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EB" w:rsidRDefault="00E11A1C">
      <w:pPr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cs="宋体" w:hint="eastAsia"/>
          <w:b/>
          <w:bCs/>
          <w:kern w:val="0"/>
          <w:sz w:val="32"/>
          <w:szCs w:val="32"/>
        </w:rPr>
        <w:t>液化</w:t>
      </w:r>
      <w:r>
        <w:rPr>
          <w:rFonts w:ascii="宋体" w:cs="宋体"/>
          <w:b/>
          <w:bCs/>
          <w:kern w:val="0"/>
          <w:sz w:val="32"/>
          <w:szCs w:val="32"/>
        </w:rPr>
        <w:t>石油气</w:t>
      </w:r>
      <w:r>
        <w:rPr>
          <w:rFonts w:ascii="宋体" w:cs="宋体" w:hint="eastAsia"/>
          <w:b/>
          <w:bCs/>
          <w:kern w:val="0"/>
          <w:sz w:val="32"/>
          <w:szCs w:val="32"/>
        </w:rPr>
        <w:t>15</w:t>
      </w:r>
      <w:r w:rsidR="00D06AC5">
        <w:rPr>
          <w:rFonts w:ascii="宋体" w:cs="宋体" w:hint="eastAsia"/>
          <w:b/>
          <w:bCs/>
          <w:kern w:val="0"/>
          <w:sz w:val="32"/>
          <w:szCs w:val="32"/>
        </w:rPr>
        <w:t>分钟</w:t>
      </w:r>
      <w:bookmarkStart w:id="0" w:name="_GoBack"/>
      <w:bookmarkEnd w:id="0"/>
      <w:r w:rsidR="00D06AC5">
        <w:rPr>
          <w:rFonts w:ascii="宋体" w:cs="宋体" w:hint="eastAsia"/>
          <w:b/>
          <w:bCs/>
          <w:kern w:val="0"/>
          <w:sz w:val="32"/>
          <w:szCs w:val="32"/>
        </w:rPr>
        <w:t>图</w:t>
      </w:r>
      <w:r w:rsidR="007C6887">
        <w:rPr>
          <w:rFonts w:ascii="宋体" w:cs="宋体" w:hint="eastAsia"/>
          <w:b/>
          <w:bCs/>
          <w:kern w:val="0"/>
          <w:sz w:val="32"/>
          <w:szCs w:val="32"/>
        </w:rPr>
        <w:t>出</w:t>
      </w:r>
      <w:r>
        <w:rPr>
          <w:rFonts w:ascii="宋体" w:cs="宋体" w:hint="eastAsia"/>
          <w:b/>
          <w:bCs/>
          <w:kern w:val="0"/>
          <w:sz w:val="32"/>
          <w:szCs w:val="32"/>
        </w:rPr>
        <w:t>现</w:t>
      </w:r>
      <w:r>
        <w:rPr>
          <w:rFonts w:ascii="宋体" w:cs="宋体"/>
          <w:b/>
          <w:bCs/>
          <w:kern w:val="0"/>
          <w:sz w:val="32"/>
          <w:szCs w:val="32"/>
        </w:rPr>
        <w:t>多因子共振</w:t>
      </w:r>
      <w:r>
        <w:rPr>
          <w:rFonts w:ascii="宋体" w:cs="宋体" w:hint="eastAsia"/>
          <w:b/>
          <w:bCs/>
          <w:kern w:val="0"/>
          <w:sz w:val="32"/>
          <w:szCs w:val="32"/>
        </w:rPr>
        <w:t>买点</w:t>
      </w:r>
    </w:p>
    <w:p w:rsidR="002C7EEB" w:rsidRDefault="00F25D94">
      <w:pPr>
        <w:jc w:val="center"/>
        <w:rPr>
          <w:rFonts w:ascii="宋体" w:cs="宋体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</w:rPr>
        <w:t>华龙</w:t>
      </w:r>
      <w:r>
        <w:rPr>
          <w:rFonts w:ascii="宋体" w:cs="宋体"/>
          <w:b/>
          <w:bCs/>
          <w:kern w:val="0"/>
          <w:szCs w:val="21"/>
        </w:rPr>
        <w:t>期货</w:t>
      </w:r>
      <w:r>
        <w:rPr>
          <w:rFonts w:ascii="宋体" w:cs="宋体" w:hint="eastAsia"/>
          <w:b/>
          <w:bCs/>
          <w:kern w:val="0"/>
          <w:szCs w:val="21"/>
        </w:rPr>
        <w:t>2队</w:t>
      </w:r>
    </w:p>
    <w:p w:rsidR="007C6887" w:rsidRDefault="007C6887">
      <w:pPr>
        <w:jc w:val="center"/>
        <w:rPr>
          <w:rFonts w:ascii="宋体" w:cs="宋体" w:hint="eastAsia"/>
          <w:b/>
          <w:bCs/>
          <w:kern w:val="0"/>
          <w:szCs w:val="21"/>
        </w:rPr>
      </w:pPr>
    </w:p>
    <w:p w:rsidR="007C6887" w:rsidRPr="007C6887" w:rsidRDefault="007C6887">
      <w:pPr>
        <w:ind w:firstLineChars="200" w:firstLine="643"/>
        <w:rPr>
          <w:rFonts w:ascii="宋体" w:cs="宋体"/>
          <w:b/>
          <w:kern w:val="0"/>
          <w:sz w:val="32"/>
          <w:szCs w:val="32"/>
        </w:rPr>
      </w:pPr>
      <w:r w:rsidRPr="007C6887">
        <w:rPr>
          <w:rFonts w:ascii="宋体" w:cs="宋体" w:hint="eastAsia"/>
          <w:b/>
          <w:kern w:val="0"/>
          <w:sz w:val="32"/>
          <w:szCs w:val="32"/>
        </w:rPr>
        <w:t>策略</w:t>
      </w:r>
      <w:r w:rsidRPr="007C6887">
        <w:rPr>
          <w:rFonts w:ascii="宋体" w:cs="宋体"/>
          <w:b/>
          <w:kern w:val="0"/>
          <w:sz w:val="32"/>
          <w:szCs w:val="32"/>
        </w:rPr>
        <w:t>概述</w:t>
      </w:r>
      <w:r w:rsidRPr="007C6887">
        <w:rPr>
          <w:rFonts w:ascii="宋体" w:cs="宋体" w:hint="eastAsia"/>
          <w:b/>
          <w:kern w:val="0"/>
          <w:sz w:val="32"/>
          <w:szCs w:val="32"/>
        </w:rPr>
        <w:t>：</w:t>
      </w:r>
    </w:p>
    <w:p w:rsidR="002C7EEB" w:rsidRPr="007C6887" w:rsidRDefault="007C6887" w:rsidP="007C6887">
      <w:pPr>
        <w:ind w:firstLineChars="200" w:firstLine="560"/>
        <w:rPr>
          <w:rFonts w:ascii="宋体" w:cs="宋体"/>
          <w:kern w:val="0"/>
          <w:sz w:val="28"/>
          <w:szCs w:val="32"/>
        </w:rPr>
      </w:pPr>
      <w:r w:rsidRPr="007C6887">
        <w:rPr>
          <w:rFonts w:ascii="宋体" w:cs="宋体" w:hint="eastAsia"/>
          <w:kern w:val="0"/>
          <w:sz w:val="28"/>
          <w:szCs w:val="32"/>
        </w:rPr>
        <w:t>走势的运动是多种驱动因子共同作用的结果，选择合适的因子可以提高行情判断的成功率，然而单因子对于行情的指导成功率有其上限，在优化的一定程度或优化空间较小，而且容易出现过度优化、拟合的弊端。为了提高研判行情准确率，可以应用多种因子同时出现的方法。</w:t>
      </w:r>
      <w:r w:rsidRPr="007C6887">
        <w:rPr>
          <w:rFonts w:ascii="宋体" w:cs="宋体" w:hint="eastAsia"/>
          <w:kern w:val="0"/>
          <w:sz w:val="28"/>
          <w:szCs w:val="32"/>
        </w:rPr>
        <w:t>P</w:t>
      </w:r>
      <w:r w:rsidRPr="007C6887">
        <w:rPr>
          <w:rFonts w:ascii="宋体" w:cs="宋体"/>
          <w:kern w:val="0"/>
          <w:sz w:val="28"/>
          <w:szCs w:val="32"/>
        </w:rPr>
        <w:t>G2011</w:t>
      </w:r>
      <w:r w:rsidRPr="007C6887">
        <w:rPr>
          <w:rFonts w:ascii="宋体" w:cs="宋体" w:hint="eastAsia"/>
          <w:kern w:val="0"/>
          <w:sz w:val="28"/>
          <w:szCs w:val="32"/>
        </w:rPr>
        <w:t>合约9月1日9:3</w:t>
      </w:r>
      <w:r w:rsidRPr="007C6887">
        <w:rPr>
          <w:rFonts w:ascii="宋体" w:cs="宋体"/>
          <w:kern w:val="0"/>
          <w:sz w:val="28"/>
          <w:szCs w:val="32"/>
        </w:rPr>
        <w:t>0</w:t>
      </w:r>
      <w:r w:rsidRPr="007C6887">
        <w:rPr>
          <w:rFonts w:ascii="宋体" w:cs="宋体" w:hint="eastAsia"/>
          <w:kern w:val="0"/>
          <w:sz w:val="28"/>
          <w:szCs w:val="32"/>
        </w:rPr>
        <w:t>分时，出现位置、形态、成交量</w:t>
      </w:r>
      <w:r w:rsidRPr="007C6887">
        <w:rPr>
          <w:rFonts w:ascii="宋体" w:cs="宋体"/>
          <w:kern w:val="0"/>
          <w:sz w:val="28"/>
          <w:szCs w:val="32"/>
        </w:rPr>
        <w:t>多因子</w:t>
      </w:r>
      <w:r w:rsidRPr="007C6887">
        <w:rPr>
          <w:rFonts w:ascii="宋体" w:cs="宋体" w:hint="eastAsia"/>
          <w:kern w:val="0"/>
          <w:sz w:val="28"/>
          <w:szCs w:val="32"/>
        </w:rPr>
        <w:t>共振买入机会，</w:t>
      </w:r>
      <w:r w:rsidRPr="007C6887">
        <w:rPr>
          <w:rFonts w:ascii="宋体" w:cs="宋体"/>
          <w:kern w:val="0"/>
          <w:sz w:val="28"/>
          <w:szCs w:val="32"/>
        </w:rPr>
        <w:t>因此</w:t>
      </w:r>
      <w:r w:rsidRPr="007C6887">
        <w:rPr>
          <w:rFonts w:ascii="宋体" w:cs="宋体" w:hint="eastAsia"/>
          <w:kern w:val="0"/>
          <w:sz w:val="28"/>
          <w:szCs w:val="32"/>
        </w:rPr>
        <w:t>我们提出买入P</w:t>
      </w:r>
      <w:r w:rsidRPr="007C6887">
        <w:rPr>
          <w:rFonts w:ascii="宋体" w:cs="宋体"/>
          <w:kern w:val="0"/>
          <w:sz w:val="28"/>
          <w:szCs w:val="32"/>
        </w:rPr>
        <w:t>G2011</w:t>
      </w:r>
      <w:r w:rsidR="00A76629" w:rsidRPr="007C6887">
        <w:rPr>
          <w:rFonts w:ascii="宋体" w:cs="宋体" w:hint="eastAsia"/>
          <w:kern w:val="0"/>
          <w:sz w:val="28"/>
          <w:szCs w:val="32"/>
        </w:rPr>
        <w:t>的策略如下：</w:t>
      </w:r>
    </w:p>
    <w:p w:rsidR="002C7EEB" w:rsidRPr="007C6887" w:rsidRDefault="002C7EEB">
      <w:pPr>
        <w:ind w:firstLineChars="200" w:firstLine="560"/>
        <w:rPr>
          <w:rFonts w:ascii="宋体" w:cs="宋体"/>
          <w:kern w:val="0"/>
          <w:sz w:val="28"/>
          <w:szCs w:val="32"/>
        </w:rPr>
      </w:pPr>
    </w:p>
    <w:p w:rsidR="002C7EEB" w:rsidRPr="007C6887" w:rsidRDefault="00A76629">
      <w:pPr>
        <w:rPr>
          <w:rFonts w:ascii="宋体" w:cs="宋体"/>
          <w:kern w:val="0"/>
          <w:sz w:val="28"/>
          <w:szCs w:val="32"/>
        </w:rPr>
      </w:pPr>
      <w:r w:rsidRPr="007C6887">
        <w:rPr>
          <w:rFonts w:ascii="宋体" w:cs="宋体" w:hint="eastAsia"/>
          <w:kern w:val="0"/>
          <w:sz w:val="28"/>
          <w:szCs w:val="32"/>
        </w:rPr>
        <w:t>操作合约：</w:t>
      </w:r>
      <w:r w:rsidR="00F25D94" w:rsidRPr="007C6887">
        <w:rPr>
          <w:rFonts w:ascii="宋体" w:cs="宋体"/>
          <w:kern w:val="0"/>
          <w:sz w:val="28"/>
          <w:szCs w:val="32"/>
        </w:rPr>
        <w:t>PG2011</w:t>
      </w:r>
    </w:p>
    <w:p w:rsidR="002C7EEB" w:rsidRPr="007C6887" w:rsidRDefault="00A76629">
      <w:pPr>
        <w:rPr>
          <w:rFonts w:ascii="宋体" w:cs="宋体"/>
          <w:kern w:val="0"/>
          <w:sz w:val="28"/>
          <w:szCs w:val="32"/>
        </w:rPr>
      </w:pPr>
      <w:r w:rsidRPr="007C6887">
        <w:rPr>
          <w:rFonts w:ascii="宋体" w:cs="宋体" w:hint="eastAsia"/>
          <w:kern w:val="0"/>
          <w:sz w:val="28"/>
          <w:szCs w:val="32"/>
        </w:rPr>
        <w:t>方向：做多</w:t>
      </w:r>
    </w:p>
    <w:p w:rsidR="002C7EEB" w:rsidRPr="007C6887" w:rsidRDefault="00A76629">
      <w:pPr>
        <w:rPr>
          <w:rFonts w:ascii="宋体" w:cs="宋体"/>
          <w:kern w:val="0"/>
          <w:sz w:val="28"/>
          <w:szCs w:val="32"/>
        </w:rPr>
      </w:pPr>
      <w:r w:rsidRPr="007C6887">
        <w:rPr>
          <w:rFonts w:ascii="宋体" w:cs="宋体" w:hint="eastAsia"/>
          <w:kern w:val="0"/>
          <w:sz w:val="28"/>
          <w:szCs w:val="32"/>
        </w:rPr>
        <w:t>资金占用：不超过</w:t>
      </w:r>
      <w:r w:rsidR="00F25D94" w:rsidRPr="007C6887">
        <w:rPr>
          <w:rFonts w:ascii="宋体" w:cs="宋体"/>
          <w:kern w:val="0"/>
          <w:sz w:val="28"/>
          <w:szCs w:val="32"/>
        </w:rPr>
        <w:t>25</w:t>
      </w:r>
      <w:r w:rsidRPr="007C6887">
        <w:rPr>
          <w:rFonts w:ascii="宋体" w:cs="宋体" w:hint="eastAsia"/>
          <w:kern w:val="0"/>
          <w:sz w:val="28"/>
          <w:szCs w:val="32"/>
        </w:rPr>
        <w:t>%；</w:t>
      </w:r>
    </w:p>
    <w:p w:rsidR="002C7EEB" w:rsidRPr="007C6887" w:rsidRDefault="00A76629">
      <w:pPr>
        <w:rPr>
          <w:rFonts w:ascii="宋体" w:cs="宋体"/>
          <w:kern w:val="0"/>
          <w:sz w:val="28"/>
          <w:szCs w:val="32"/>
        </w:rPr>
      </w:pPr>
      <w:r w:rsidRPr="007C6887">
        <w:rPr>
          <w:rFonts w:ascii="宋体" w:cs="宋体" w:hint="eastAsia"/>
          <w:kern w:val="0"/>
          <w:sz w:val="28"/>
          <w:szCs w:val="32"/>
        </w:rPr>
        <w:t>建仓数量：</w:t>
      </w:r>
      <w:r w:rsidR="00F25D94" w:rsidRPr="007C6887">
        <w:rPr>
          <w:rFonts w:ascii="宋体" w:cs="宋体"/>
          <w:kern w:val="0"/>
          <w:sz w:val="28"/>
          <w:szCs w:val="32"/>
        </w:rPr>
        <w:t>150</w:t>
      </w:r>
      <w:r w:rsidRPr="007C6887">
        <w:rPr>
          <w:rFonts w:ascii="宋体" w:cs="宋体" w:hint="eastAsia"/>
          <w:kern w:val="0"/>
          <w:sz w:val="28"/>
          <w:szCs w:val="32"/>
        </w:rPr>
        <w:t>手</w:t>
      </w:r>
    </w:p>
    <w:p w:rsidR="002C7EEB" w:rsidRPr="007C6887" w:rsidRDefault="00A76629">
      <w:pPr>
        <w:rPr>
          <w:rFonts w:ascii="宋体" w:cs="宋体"/>
          <w:kern w:val="0"/>
          <w:sz w:val="28"/>
          <w:szCs w:val="32"/>
        </w:rPr>
      </w:pPr>
      <w:r w:rsidRPr="007C6887">
        <w:rPr>
          <w:rFonts w:ascii="宋体" w:cs="宋体" w:hint="eastAsia"/>
          <w:kern w:val="0"/>
          <w:sz w:val="28"/>
          <w:szCs w:val="32"/>
        </w:rPr>
        <w:t>建仓区间：</w:t>
      </w:r>
      <w:r w:rsidR="00172A4D" w:rsidRPr="007C6887">
        <w:rPr>
          <w:rFonts w:ascii="宋体" w:cs="宋体"/>
          <w:kern w:val="0"/>
          <w:sz w:val="28"/>
          <w:szCs w:val="32"/>
        </w:rPr>
        <w:t>3640-3655</w:t>
      </w:r>
    </w:p>
    <w:p w:rsidR="002C7EEB" w:rsidRPr="007C6887" w:rsidRDefault="00A76629">
      <w:pPr>
        <w:rPr>
          <w:rFonts w:ascii="宋体" w:cs="宋体"/>
          <w:kern w:val="0"/>
          <w:sz w:val="28"/>
          <w:szCs w:val="32"/>
        </w:rPr>
      </w:pPr>
      <w:r w:rsidRPr="007C6887">
        <w:rPr>
          <w:rFonts w:ascii="宋体" w:cs="宋体" w:hint="eastAsia"/>
          <w:kern w:val="0"/>
          <w:sz w:val="28"/>
          <w:szCs w:val="32"/>
        </w:rPr>
        <w:t>止损区间：</w:t>
      </w:r>
      <w:r w:rsidR="00172A4D" w:rsidRPr="007C6887">
        <w:rPr>
          <w:rFonts w:ascii="宋体" w:cs="宋体" w:hint="eastAsia"/>
          <w:kern w:val="0"/>
          <w:sz w:val="28"/>
          <w:szCs w:val="32"/>
        </w:rPr>
        <w:t>3</w:t>
      </w:r>
      <w:r w:rsidR="00172A4D" w:rsidRPr="007C6887">
        <w:rPr>
          <w:rFonts w:ascii="宋体" w:cs="宋体"/>
          <w:kern w:val="0"/>
          <w:sz w:val="28"/>
          <w:szCs w:val="32"/>
        </w:rPr>
        <w:t>61</w:t>
      </w:r>
      <w:r w:rsidRPr="007C6887">
        <w:rPr>
          <w:rFonts w:ascii="宋体" w:cs="宋体" w:hint="eastAsia"/>
          <w:kern w:val="0"/>
          <w:sz w:val="28"/>
          <w:szCs w:val="32"/>
        </w:rPr>
        <w:t>0——</w:t>
      </w:r>
      <w:r w:rsidR="00172A4D" w:rsidRPr="007C6887">
        <w:rPr>
          <w:rFonts w:ascii="宋体" w:cs="宋体"/>
          <w:kern w:val="0"/>
          <w:sz w:val="28"/>
          <w:szCs w:val="32"/>
        </w:rPr>
        <w:t>3630</w:t>
      </w:r>
    </w:p>
    <w:p w:rsidR="002C7EEB" w:rsidRPr="007C6887" w:rsidRDefault="00A76629">
      <w:pPr>
        <w:rPr>
          <w:rFonts w:ascii="宋体" w:cs="宋体"/>
          <w:kern w:val="0"/>
          <w:sz w:val="28"/>
          <w:szCs w:val="32"/>
        </w:rPr>
      </w:pPr>
      <w:r w:rsidRPr="007C6887">
        <w:rPr>
          <w:rFonts w:ascii="宋体" w:cs="宋体" w:hint="eastAsia"/>
          <w:kern w:val="0"/>
          <w:sz w:val="28"/>
          <w:szCs w:val="32"/>
        </w:rPr>
        <w:t>目标区间：</w:t>
      </w:r>
      <w:r w:rsidR="00172A4D" w:rsidRPr="007C6887">
        <w:rPr>
          <w:rFonts w:ascii="宋体" w:cs="宋体"/>
          <w:kern w:val="0"/>
          <w:sz w:val="28"/>
          <w:szCs w:val="32"/>
        </w:rPr>
        <w:t>3680</w:t>
      </w:r>
      <w:r w:rsidRPr="007C6887">
        <w:rPr>
          <w:rFonts w:ascii="宋体" w:cs="宋体" w:hint="eastAsia"/>
          <w:kern w:val="0"/>
          <w:sz w:val="28"/>
          <w:szCs w:val="32"/>
        </w:rPr>
        <w:t>——</w:t>
      </w:r>
      <w:r w:rsidR="00172A4D" w:rsidRPr="007C6887">
        <w:rPr>
          <w:rFonts w:ascii="宋体" w:cs="宋体"/>
          <w:kern w:val="0"/>
          <w:sz w:val="28"/>
          <w:szCs w:val="32"/>
        </w:rPr>
        <w:t>3800</w:t>
      </w:r>
    </w:p>
    <w:p w:rsidR="00172A4D" w:rsidRDefault="00172A4D">
      <w:pPr>
        <w:rPr>
          <w:rFonts w:ascii="宋体" w:cs="宋体" w:hint="eastAsia"/>
          <w:kern w:val="0"/>
          <w:sz w:val="32"/>
          <w:szCs w:val="32"/>
        </w:rPr>
      </w:pPr>
    </w:p>
    <w:p w:rsidR="007C6887" w:rsidRPr="007C6887" w:rsidRDefault="00A76629">
      <w:pPr>
        <w:rPr>
          <w:rFonts w:ascii="宋体" w:cs="宋体"/>
          <w:b/>
          <w:kern w:val="0"/>
          <w:sz w:val="32"/>
          <w:szCs w:val="32"/>
        </w:rPr>
      </w:pPr>
      <w:r w:rsidRPr="007C6887">
        <w:rPr>
          <w:rFonts w:ascii="宋体" w:cs="宋体" w:hint="eastAsia"/>
          <w:b/>
          <w:kern w:val="0"/>
          <w:sz w:val="32"/>
          <w:szCs w:val="32"/>
        </w:rPr>
        <w:t>风险控制：</w:t>
      </w:r>
    </w:p>
    <w:p w:rsidR="002C7EEB" w:rsidRPr="007C6887" w:rsidRDefault="00172A4D" w:rsidP="007C6887">
      <w:pPr>
        <w:ind w:firstLineChars="200" w:firstLine="560"/>
        <w:rPr>
          <w:rFonts w:ascii="宋体" w:cs="宋体" w:hint="eastAsia"/>
          <w:kern w:val="0"/>
          <w:sz w:val="28"/>
          <w:szCs w:val="32"/>
        </w:rPr>
      </w:pPr>
      <w:r w:rsidRPr="007C6887">
        <w:rPr>
          <w:rFonts w:ascii="宋体" w:cs="宋体"/>
          <w:kern w:val="0"/>
          <w:sz w:val="28"/>
          <w:szCs w:val="32"/>
        </w:rPr>
        <w:t>PG2011</w:t>
      </w:r>
      <w:r w:rsidR="00A76629" w:rsidRPr="007C6887">
        <w:rPr>
          <w:rFonts w:ascii="宋体" w:cs="宋体" w:hint="eastAsia"/>
          <w:kern w:val="0"/>
          <w:sz w:val="28"/>
          <w:szCs w:val="32"/>
        </w:rPr>
        <w:t>合约以建仓均值</w:t>
      </w:r>
      <w:r w:rsidRPr="007C6887">
        <w:rPr>
          <w:rFonts w:ascii="宋体" w:cs="宋体" w:hint="eastAsia"/>
          <w:kern w:val="0"/>
          <w:sz w:val="28"/>
          <w:szCs w:val="32"/>
        </w:rPr>
        <w:t>36</w:t>
      </w:r>
      <w:r w:rsidRPr="007C6887">
        <w:rPr>
          <w:rFonts w:ascii="宋体" w:cs="宋体"/>
          <w:kern w:val="0"/>
          <w:sz w:val="28"/>
          <w:szCs w:val="32"/>
        </w:rPr>
        <w:t>50</w:t>
      </w:r>
      <w:r w:rsidR="00A76629" w:rsidRPr="007C6887">
        <w:rPr>
          <w:rFonts w:ascii="宋体" w:cs="宋体" w:hint="eastAsia"/>
          <w:kern w:val="0"/>
          <w:sz w:val="28"/>
          <w:szCs w:val="32"/>
        </w:rPr>
        <w:t>，和止损均值</w:t>
      </w:r>
      <w:r w:rsidRPr="007C6887">
        <w:rPr>
          <w:rFonts w:ascii="宋体" w:cs="宋体" w:hint="eastAsia"/>
          <w:kern w:val="0"/>
          <w:sz w:val="28"/>
          <w:szCs w:val="32"/>
        </w:rPr>
        <w:t>3</w:t>
      </w:r>
      <w:r w:rsidRPr="007C6887">
        <w:rPr>
          <w:rFonts w:ascii="宋体" w:cs="宋体"/>
          <w:kern w:val="0"/>
          <w:sz w:val="28"/>
          <w:szCs w:val="32"/>
        </w:rPr>
        <w:t>620</w:t>
      </w:r>
      <w:r w:rsidR="00A76629" w:rsidRPr="007C6887">
        <w:rPr>
          <w:rFonts w:ascii="宋体" w:cs="宋体" w:hint="eastAsia"/>
          <w:kern w:val="0"/>
          <w:sz w:val="28"/>
          <w:szCs w:val="32"/>
        </w:rPr>
        <w:t>计算，最大止损</w:t>
      </w:r>
      <w:r w:rsidRPr="007C6887">
        <w:rPr>
          <w:rFonts w:ascii="宋体" w:cs="宋体" w:hint="eastAsia"/>
          <w:kern w:val="0"/>
          <w:sz w:val="28"/>
          <w:szCs w:val="32"/>
        </w:rPr>
        <w:t>亏损为9万</w:t>
      </w:r>
      <w:r w:rsidR="00A76629" w:rsidRPr="007C6887">
        <w:rPr>
          <w:rFonts w:ascii="宋体" w:cs="宋体" w:hint="eastAsia"/>
          <w:kern w:val="0"/>
          <w:sz w:val="28"/>
          <w:szCs w:val="32"/>
        </w:rPr>
        <w:t>，</w:t>
      </w:r>
      <w:r w:rsidRPr="007C6887">
        <w:rPr>
          <w:rFonts w:ascii="宋体" w:cs="宋体" w:hint="eastAsia"/>
          <w:kern w:val="0"/>
          <w:sz w:val="28"/>
          <w:szCs w:val="32"/>
        </w:rPr>
        <w:t>占总资金量</w:t>
      </w:r>
      <w:r w:rsidRPr="007C6887">
        <w:rPr>
          <w:rFonts w:ascii="宋体" w:cs="宋体"/>
          <w:kern w:val="0"/>
          <w:sz w:val="28"/>
          <w:szCs w:val="32"/>
        </w:rPr>
        <w:t>不到</w:t>
      </w:r>
      <w:r w:rsidRPr="007C6887">
        <w:rPr>
          <w:rFonts w:ascii="宋体" w:cs="宋体" w:hint="eastAsia"/>
          <w:kern w:val="0"/>
          <w:sz w:val="28"/>
          <w:szCs w:val="32"/>
        </w:rPr>
        <w:t>1</w:t>
      </w:r>
      <w:r w:rsidRPr="007C6887">
        <w:rPr>
          <w:rFonts w:ascii="宋体" w:cs="宋体"/>
          <w:kern w:val="0"/>
          <w:sz w:val="28"/>
          <w:szCs w:val="32"/>
        </w:rPr>
        <w:t>%</w:t>
      </w:r>
      <w:r w:rsidRPr="007C6887">
        <w:rPr>
          <w:rFonts w:ascii="宋体" w:cs="宋体" w:hint="eastAsia"/>
          <w:kern w:val="0"/>
          <w:sz w:val="28"/>
          <w:szCs w:val="32"/>
        </w:rPr>
        <w:t>，风险</w:t>
      </w:r>
      <w:r w:rsidRPr="007C6887">
        <w:rPr>
          <w:rFonts w:ascii="宋体" w:cs="宋体"/>
          <w:kern w:val="0"/>
          <w:sz w:val="28"/>
          <w:szCs w:val="32"/>
        </w:rPr>
        <w:t>可控</w:t>
      </w:r>
      <w:r w:rsidR="00A76629" w:rsidRPr="007C6887">
        <w:rPr>
          <w:rFonts w:ascii="宋体" w:cs="宋体" w:hint="eastAsia"/>
          <w:kern w:val="0"/>
          <w:sz w:val="28"/>
          <w:szCs w:val="32"/>
        </w:rPr>
        <w:t>。</w:t>
      </w:r>
      <w:r w:rsidRPr="007C6887">
        <w:rPr>
          <w:rFonts w:ascii="宋体" w:cs="宋体" w:hint="eastAsia"/>
          <w:kern w:val="0"/>
          <w:sz w:val="28"/>
          <w:szCs w:val="32"/>
        </w:rPr>
        <w:t>同时</w:t>
      </w:r>
      <w:r w:rsidRPr="007C6887">
        <w:rPr>
          <w:rFonts w:ascii="宋体" w:cs="宋体"/>
          <w:kern w:val="0"/>
          <w:sz w:val="28"/>
          <w:szCs w:val="32"/>
        </w:rPr>
        <w:t>，若</w:t>
      </w:r>
      <w:r w:rsidRPr="007C6887">
        <w:rPr>
          <w:rFonts w:ascii="宋体" w:cs="宋体" w:hint="eastAsia"/>
          <w:kern w:val="0"/>
          <w:sz w:val="28"/>
          <w:szCs w:val="32"/>
        </w:rPr>
        <w:t>有20点</w:t>
      </w:r>
      <w:r w:rsidRPr="007C6887">
        <w:rPr>
          <w:rFonts w:ascii="宋体" w:cs="宋体"/>
          <w:kern w:val="0"/>
          <w:sz w:val="28"/>
          <w:szCs w:val="32"/>
        </w:rPr>
        <w:t>以上</w:t>
      </w:r>
      <w:r w:rsidRPr="007C6887">
        <w:rPr>
          <w:rFonts w:ascii="宋体" w:cs="宋体" w:hint="eastAsia"/>
          <w:kern w:val="0"/>
          <w:sz w:val="28"/>
          <w:szCs w:val="32"/>
        </w:rPr>
        <w:t>的</w:t>
      </w:r>
      <w:r w:rsidRPr="007C6887">
        <w:rPr>
          <w:rFonts w:ascii="宋体" w:cs="宋体"/>
          <w:kern w:val="0"/>
          <w:sz w:val="28"/>
          <w:szCs w:val="32"/>
        </w:rPr>
        <w:t>盈利，则</w:t>
      </w:r>
      <w:r w:rsidRPr="007C6887">
        <w:rPr>
          <w:rFonts w:ascii="宋体" w:cs="宋体" w:hint="eastAsia"/>
          <w:kern w:val="0"/>
          <w:sz w:val="28"/>
          <w:szCs w:val="32"/>
        </w:rPr>
        <w:t>在</w:t>
      </w:r>
      <w:r w:rsidRPr="007C6887">
        <w:rPr>
          <w:rFonts w:ascii="宋体" w:cs="宋体"/>
          <w:kern w:val="0"/>
          <w:sz w:val="28"/>
          <w:szCs w:val="32"/>
        </w:rPr>
        <w:t>成本</w:t>
      </w:r>
      <w:r w:rsidRPr="007C6887">
        <w:rPr>
          <w:rFonts w:ascii="宋体" w:cs="宋体" w:hint="eastAsia"/>
          <w:kern w:val="0"/>
          <w:sz w:val="28"/>
          <w:szCs w:val="32"/>
        </w:rPr>
        <w:t>之上</w:t>
      </w:r>
      <w:r w:rsidR="00FA7683" w:rsidRPr="007C6887">
        <w:rPr>
          <w:rFonts w:ascii="宋体" w:cs="宋体" w:hint="eastAsia"/>
          <w:kern w:val="0"/>
          <w:sz w:val="28"/>
          <w:szCs w:val="32"/>
        </w:rPr>
        <w:t>1</w:t>
      </w:r>
      <w:r w:rsidR="00FA7683" w:rsidRPr="007C6887">
        <w:rPr>
          <w:rFonts w:ascii="宋体" w:cs="宋体"/>
          <w:kern w:val="0"/>
          <w:sz w:val="28"/>
          <w:szCs w:val="32"/>
        </w:rPr>
        <w:t>0</w:t>
      </w:r>
      <w:r w:rsidR="00FA7683" w:rsidRPr="007C6887">
        <w:rPr>
          <w:rFonts w:ascii="宋体" w:cs="宋体" w:hint="eastAsia"/>
          <w:kern w:val="0"/>
          <w:sz w:val="28"/>
          <w:szCs w:val="32"/>
        </w:rPr>
        <w:t>个</w:t>
      </w:r>
      <w:r w:rsidR="00FA7683" w:rsidRPr="007C6887">
        <w:rPr>
          <w:rFonts w:ascii="宋体" w:cs="宋体"/>
          <w:kern w:val="0"/>
          <w:sz w:val="28"/>
          <w:szCs w:val="32"/>
        </w:rPr>
        <w:t>点</w:t>
      </w:r>
      <w:r w:rsidRPr="007C6887">
        <w:rPr>
          <w:rFonts w:ascii="宋体" w:cs="宋体" w:hint="eastAsia"/>
          <w:kern w:val="0"/>
          <w:sz w:val="28"/>
          <w:szCs w:val="32"/>
        </w:rPr>
        <w:t>设置保护性止损。</w:t>
      </w:r>
    </w:p>
    <w:p w:rsidR="002C7EEB" w:rsidRDefault="00A76629">
      <w:pPr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cs="宋体" w:hint="eastAsia"/>
          <w:b/>
          <w:bCs/>
          <w:kern w:val="0"/>
          <w:sz w:val="32"/>
          <w:szCs w:val="32"/>
        </w:rPr>
        <w:lastRenderedPageBreak/>
        <w:t>风险因素：</w:t>
      </w:r>
    </w:p>
    <w:p w:rsidR="002C7EEB" w:rsidRDefault="00A76629">
      <w:pPr>
        <w:ind w:rightChars="-416" w:right="-874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172A4D">
        <w:rPr>
          <w:rFonts w:ascii="宋体" w:hAnsi="宋体" w:hint="eastAsia"/>
          <w:sz w:val="28"/>
          <w:szCs w:val="28"/>
        </w:rPr>
        <w:t>各</w:t>
      </w:r>
      <w:r w:rsidR="00172A4D">
        <w:rPr>
          <w:rFonts w:ascii="宋体" w:hAnsi="宋体"/>
          <w:sz w:val="28"/>
          <w:szCs w:val="28"/>
        </w:rPr>
        <w:t>因子</w:t>
      </w:r>
      <w:r w:rsidR="00172A4D">
        <w:rPr>
          <w:rFonts w:ascii="宋体" w:hAnsi="宋体" w:hint="eastAsia"/>
          <w:sz w:val="28"/>
          <w:szCs w:val="28"/>
        </w:rPr>
        <w:t>间</w:t>
      </w:r>
      <w:r w:rsidR="00172A4D">
        <w:rPr>
          <w:rFonts w:ascii="宋体" w:hAnsi="宋体"/>
          <w:sz w:val="28"/>
          <w:szCs w:val="28"/>
        </w:rPr>
        <w:t>独立性较低，导致</w:t>
      </w:r>
      <w:r w:rsidR="00172A4D">
        <w:rPr>
          <w:rFonts w:ascii="宋体" w:hAnsi="宋体" w:hint="eastAsia"/>
          <w:sz w:val="28"/>
          <w:szCs w:val="28"/>
        </w:rPr>
        <w:t>判断</w:t>
      </w:r>
      <w:r w:rsidR="00172A4D">
        <w:rPr>
          <w:rFonts w:ascii="宋体" w:hAnsi="宋体"/>
          <w:sz w:val="28"/>
          <w:szCs w:val="28"/>
        </w:rPr>
        <w:t>成功率下降</w:t>
      </w:r>
    </w:p>
    <w:p w:rsidR="002C7EEB" w:rsidRDefault="00A76629">
      <w:pPr>
        <w:ind w:rightChars="-416" w:right="-8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172A4D">
        <w:rPr>
          <w:rFonts w:ascii="宋体" w:hAnsi="宋体" w:hint="eastAsia"/>
          <w:sz w:val="28"/>
          <w:szCs w:val="28"/>
        </w:rPr>
        <w:t>大幅跳空</w:t>
      </w:r>
      <w:r w:rsidR="00172A4D">
        <w:rPr>
          <w:rFonts w:ascii="宋体" w:hAnsi="宋体"/>
          <w:sz w:val="28"/>
          <w:szCs w:val="28"/>
        </w:rPr>
        <w:t>导致不能</w:t>
      </w:r>
      <w:r w:rsidR="00172A4D">
        <w:rPr>
          <w:rFonts w:ascii="宋体" w:hAnsi="宋体" w:hint="eastAsia"/>
          <w:sz w:val="28"/>
          <w:szCs w:val="28"/>
        </w:rPr>
        <w:t>止损在计划</w:t>
      </w:r>
      <w:r w:rsidR="00172A4D">
        <w:rPr>
          <w:rFonts w:ascii="宋体" w:hAnsi="宋体"/>
          <w:sz w:val="28"/>
          <w:szCs w:val="28"/>
        </w:rPr>
        <w:t>价位</w:t>
      </w:r>
      <w:r w:rsidR="00172A4D">
        <w:rPr>
          <w:rFonts w:ascii="宋体" w:hAnsi="宋体" w:hint="eastAsia"/>
          <w:sz w:val="28"/>
          <w:szCs w:val="28"/>
        </w:rPr>
        <w:t>上。</w:t>
      </w:r>
    </w:p>
    <w:p w:rsidR="00172A4D" w:rsidRDefault="00172A4D">
      <w:pPr>
        <w:ind w:rightChars="-416" w:right="-874"/>
        <w:rPr>
          <w:rFonts w:ascii="宋体" w:hAnsi="宋体" w:hint="eastAsia"/>
          <w:sz w:val="28"/>
          <w:szCs w:val="28"/>
        </w:rPr>
      </w:pPr>
    </w:p>
    <w:p w:rsidR="002C7EEB" w:rsidRDefault="00D06AC5">
      <w:pPr>
        <w:rPr>
          <w:rFonts w:ascii="宋体" w:cs="宋体" w:hint="eastAsia"/>
          <w:b/>
          <w:bCs/>
          <w:kern w:val="0"/>
          <w:sz w:val="32"/>
          <w:szCs w:val="32"/>
        </w:rPr>
      </w:pPr>
      <w:r>
        <w:rPr>
          <w:rFonts w:ascii="宋体" w:cs="宋体" w:hint="eastAsia"/>
          <w:b/>
          <w:bCs/>
          <w:kern w:val="0"/>
          <w:sz w:val="32"/>
          <w:szCs w:val="32"/>
        </w:rPr>
        <w:t>一、策略</w:t>
      </w:r>
      <w:r w:rsidR="00F25D94">
        <w:rPr>
          <w:rFonts w:ascii="宋体" w:cs="宋体" w:hint="eastAsia"/>
          <w:b/>
          <w:bCs/>
          <w:kern w:val="0"/>
          <w:sz w:val="32"/>
          <w:szCs w:val="32"/>
        </w:rPr>
        <w:t>理论</w:t>
      </w:r>
      <w:r w:rsidR="00F25D94">
        <w:rPr>
          <w:rFonts w:ascii="宋体" w:cs="宋体"/>
          <w:b/>
          <w:bCs/>
          <w:kern w:val="0"/>
          <w:sz w:val="32"/>
          <w:szCs w:val="32"/>
        </w:rPr>
        <w:t>基础</w:t>
      </w:r>
    </w:p>
    <w:p w:rsidR="00D06AC5" w:rsidRPr="00D06AC5" w:rsidRDefault="00D06AC5" w:rsidP="00D06AC5">
      <w:pPr>
        <w:ind w:firstLineChars="200" w:firstLine="560"/>
        <w:rPr>
          <w:sz w:val="28"/>
        </w:rPr>
      </w:pPr>
      <w:r w:rsidRPr="00D06AC5">
        <w:rPr>
          <w:rFonts w:hint="eastAsia"/>
          <w:sz w:val="28"/>
        </w:rPr>
        <w:t>走势的</w:t>
      </w:r>
      <w:r w:rsidRPr="00D06AC5">
        <w:rPr>
          <w:sz w:val="28"/>
        </w:rPr>
        <w:t>运动</w:t>
      </w:r>
      <w:r w:rsidRPr="00D06AC5">
        <w:rPr>
          <w:rFonts w:hint="eastAsia"/>
          <w:sz w:val="28"/>
        </w:rPr>
        <w:t>是</w:t>
      </w:r>
      <w:r w:rsidRPr="00D06AC5">
        <w:rPr>
          <w:sz w:val="28"/>
        </w:rPr>
        <w:t>多种驱动</w:t>
      </w:r>
      <w:r w:rsidRPr="00D06AC5">
        <w:rPr>
          <w:rFonts w:hint="eastAsia"/>
          <w:sz w:val="28"/>
        </w:rPr>
        <w:t>因子</w:t>
      </w:r>
      <w:r w:rsidRPr="00D06AC5">
        <w:rPr>
          <w:sz w:val="28"/>
        </w:rPr>
        <w:t>共同</w:t>
      </w:r>
      <w:r w:rsidRPr="00D06AC5">
        <w:rPr>
          <w:rFonts w:hint="eastAsia"/>
          <w:sz w:val="28"/>
        </w:rPr>
        <w:t>作用的</w:t>
      </w:r>
      <w:r w:rsidRPr="00D06AC5">
        <w:rPr>
          <w:sz w:val="28"/>
        </w:rPr>
        <w:t>结果</w:t>
      </w:r>
      <w:r w:rsidRPr="00D06AC5">
        <w:rPr>
          <w:rFonts w:hint="eastAsia"/>
          <w:sz w:val="28"/>
        </w:rPr>
        <w:t>，选择</w:t>
      </w:r>
      <w:r w:rsidRPr="00D06AC5">
        <w:rPr>
          <w:sz w:val="28"/>
        </w:rPr>
        <w:t>合适的</w:t>
      </w:r>
      <w:r w:rsidRPr="00D06AC5">
        <w:rPr>
          <w:rFonts w:hint="eastAsia"/>
          <w:sz w:val="28"/>
        </w:rPr>
        <w:t>因子可以提高</w:t>
      </w:r>
      <w:r w:rsidRPr="00D06AC5">
        <w:rPr>
          <w:sz w:val="28"/>
        </w:rPr>
        <w:t>行情判断</w:t>
      </w:r>
      <w:r w:rsidRPr="00D06AC5">
        <w:rPr>
          <w:rFonts w:hint="eastAsia"/>
          <w:sz w:val="28"/>
        </w:rPr>
        <w:t>的</w:t>
      </w:r>
      <w:r w:rsidRPr="00D06AC5">
        <w:rPr>
          <w:sz w:val="28"/>
        </w:rPr>
        <w:t>成功率，</w:t>
      </w:r>
      <w:r w:rsidRPr="00D06AC5">
        <w:rPr>
          <w:rFonts w:hint="eastAsia"/>
          <w:sz w:val="28"/>
        </w:rPr>
        <w:t>然而单因子对于</w:t>
      </w:r>
      <w:r w:rsidRPr="00D06AC5">
        <w:rPr>
          <w:sz w:val="28"/>
        </w:rPr>
        <w:t>行情</w:t>
      </w:r>
      <w:r w:rsidRPr="00D06AC5">
        <w:rPr>
          <w:rFonts w:hint="eastAsia"/>
          <w:sz w:val="28"/>
        </w:rPr>
        <w:t>的指导成功率有其</w:t>
      </w:r>
      <w:r w:rsidRPr="00D06AC5">
        <w:rPr>
          <w:sz w:val="28"/>
        </w:rPr>
        <w:t>上限</w:t>
      </w:r>
      <w:r w:rsidRPr="00D06AC5">
        <w:rPr>
          <w:rFonts w:hint="eastAsia"/>
          <w:sz w:val="28"/>
        </w:rPr>
        <w:t>，在优化</w:t>
      </w:r>
      <w:r w:rsidRPr="00D06AC5">
        <w:rPr>
          <w:sz w:val="28"/>
        </w:rPr>
        <w:t>的</w:t>
      </w:r>
      <w:r w:rsidRPr="00D06AC5">
        <w:rPr>
          <w:rFonts w:hint="eastAsia"/>
          <w:sz w:val="28"/>
        </w:rPr>
        <w:t>一定</w:t>
      </w:r>
      <w:r w:rsidRPr="00D06AC5">
        <w:rPr>
          <w:sz w:val="28"/>
        </w:rPr>
        <w:t>程度</w:t>
      </w:r>
      <w:r w:rsidRPr="00D06AC5">
        <w:rPr>
          <w:rFonts w:hint="eastAsia"/>
          <w:sz w:val="28"/>
        </w:rPr>
        <w:t>或</w:t>
      </w:r>
      <w:r w:rsidRPr="00D06AC5">
        <w:rPr>
          <w:sz w:val="28"/>
        </w:rPr>
        <w:t>优化空间</w:t>
      </w:r>
      <w:r w:rsidRPr="00D06AC5">
        <w:rPr>
          <w:rFonts w:hint="eastAsia"/>
          <w:sz w:val="28"/>
        </w:rPr>
        <w:t>较小</w:t>
      </w:r>
      <w:r w:rsidRPr="00D06AC5">
        <w:rPr>
          <w:sz w:val="28"/>
        </w:rPr>
        <w:t>，</w:t>
      </w:r>
      <w:r w:rsidRPr="00D06AC5">
        <w:rPr>
          <w:rFonts w:hint="eastAsia"/>
          <w:sz w:val="28"/>
        </w:rPr>
        <w:t>而且</w:t>
      </w:r>
      <w:r w:rsidRPr="00D06AC5">
        <w:rPr>
          <w:sz w:val="28"/>
        </w:rPr>
        <w:t>容易出现</w:t>
      </w:r>
      <w:r w:rsidRPr="00D06AC5">
        <w:rPr>
          <w:rFonts w:hint="eastAsia"/>
          <w:sz w:val="28"/>
        </w:rPr>
        <w:t>过度</w:t>
      </w:r>
      <w:r w:rsidRPr="00D06AC5">
        <w:rPr>
          <w:sz w:val="28"/>
        </w:rPr>
        <w:t>优化</w:t>
      </w:r>
      <w:r w:rsidRPr="00D06AC5">
        <w:rPr>
          <w:rFonts w:hint="eastAsia"/>
          <w:sz w:val="28"/>
        </w:rPr>
        <w:t>、拟合的弊端。为了</w:t>
      </w:r>
      <w:r w:rsidRPr="00D06AC5">
        <w:rPr>
          <w:sz w:val="28"/>
        </w:rPr>
        <w:t>提高</w:t>
      </w:r>
      <w:r w:rsidRPr="00D06AC5">
        <w:rPr>
          <w:rFonts w:hint="eastAsia"/>
          <w:sz w:val="28"/>
        </w:rPr>
        <w:t>研判</w:t>
      </w:r>
      <w:r w:rsidRPr="00D06AC5">
        <w:rPr>
          <w:sz w:val="28"/>
        </w:rPr>
        <w:t>行情</w:t>
      </w:r>
      <w:r w:rsidRPr="00D06AC5">
        <w:rPr>
          <w:rFonts w:hint="eastAsia"/>
          <w:sz w:val="28"/>
        </w:rPr>
        <w:t>准确率</w:t>
      </w:r>
      <w:r w:rsidRPr="00D06AC5">
        <w:rPr>
          <w:sz w:val="28"/>
        </w:rPr>
        <w:t>，</w:t>
      </w:r>
      <w:r w:rsidRPr="00D06AC5">
        <w:rPr>
          <w:rFonts w:hint="eastAsia"/>
          <w:sz w:val="28"/>
        </w:rPr>
        <w:t>可以应用多种因子同时出现的</w:t>
      </w:r>
      <w:r w:rsidRPr="00D06AC5">
        <w:rPr>
          <w:sz w:val="28"/>
        </w:rPr>
        <w:t>方法</w:t>
      </w:r>
      <w:r w:rsidRPr="00D06AC5">
        <w:rPr>
          <w:rFonts w:hint="eastAsia"/>
          <w:sz w:val="28"/>
        </w:rPr>
        <w:t>。用来</w:t>
      </w:r>
      <w:r w:rsidRPr="00D06AC5">
        <w:rPr>
          <w:sz w:val="28"/>
        </w:rPr>
        <w:t>判断行情</w:t>
      </w:r>
      <w:r w:rsidRPr="00D06AC5">
        <w:rPr>
          <w:rFonts w:hint="eastAsia"/>
          <w:sz w:val="28"/>
        </w:rPr>
        <w:t>的</w:t>
      </w:r>
      <w:r w:rsidRPr="00D06AC5">
        <w:rPr>
          <w:sz w:val="28"/>
        </w:rPr>
        <w:t>多种因子之间，必须</w:t>
      </w:r>
      <w:r w:rsidRPr="00D06AC5">
        <w:rPr>
          <w:rFonts w:hint="eastAsia"/>
          <w:sz w:val="28"/>
        </w:rPr>
        <w:t>尽可能</w:t>
      </w:r>
      <w:r w:rsidRPr="00D06AC5">
        <w:rPr>
          <w:sz w:val="28"/>
        </w:rPr>
        <w:t>的相互独立</w:t>
      </w:r>
      <w:r w:rsidRPr="00D06AC5">
        <w:rPr>
          <w:rFonts w:hint="eastAsia"/>
          <w:sz w:val="28"/>
        </w:rPr>
        <w:t>，因子</w:t>
      </w:r>
      <w:r>
        <w:rPr>
          <w:rFonts w:hint="eastAsia"/>
          <w:sz w:val="28"/>
        </w:rPr>
        <w:t>之间越</w:t>
      </w:r>
      <w:r w:rsidRPr="00D06AC5">
        <w:rPr>
          <w:rFonts w:hint="eastAsia"/>
          <w:sz w:val="28"/>
        </w:rPr>
        <w:t>独立</w:t>
      </w:r>
      <w:r>
        <w:rPr>
          <w:rFonts w:hint="eastAsia"/>
          <w:sz w:val="28"/>
        </w:rPr>
        <w:t>、</w:t>
      </w:r>
      <w:r w:rsidRPr="00D06AC5">
        <w:rPr>
          <w:rFonts w:hint="eastAsia"/>
          <w:sz w:val="28"/>
        </w:rPr>
        <w:t>相关性</w:t>
      </w:r>
      <w:r w:rsidRPr="00D06AC5">
        <w:rPr>
          <w:sz w:val="28"/>
        </w:rPr>
        <w:t>越小，则</w:t>
      </w:r>
      <w:r w:rsidRPr="00D06AC5">
        <w:rPr>
          <w:rFonts w:hint="eastAsia"/>
          <w:sz w:val="28"/>
        </w:rPr>
        <w:t>综合</w:t>
      </w:r>
      <w:r w:rsidRPr="00D06AC5">
        <w:rPr>
          <w:sz w:val="28"/>
        </w:rPr>
        <w:t>判断的</w:t>
      </w:r>
      <w:r w:rsidRPr="00D06AC5">
        <w:rPr>
          <w:rFonts w:hint="eastAsia"/>
          <w:sz w:val="28"/>
        </w:rPr>
        <w:t>结果</w:t>
      </w:r>
      <w:r w:rsidRPr="00D06AC5">
        <w:rPr>
          <w:sz w:val="28"/>
        </w:rPr>
        <w:t>越有效</w:t>
      </w:r>
      <w:r w:rsidRPr="00D06AC5">
        <w:rPr>
          <w:rFonts w:hint="eastAsia"/>
          <w:sz w:val="28"/>
        </w:rPr>
        <w:t>。此种方法，有相应的概率学原理，即概率的</w:t>
      </w:r>
      <w:r w:rsidRPr="00D06AC5">
        <w:rPr>
          <w:sz w:val="28"/>
        </w:rPr>
        <w:t>乘法</w:t>
      </w:r>
      <w:r w:rsidRPr="00D06AC5">
        <w:rPr>
          <w:rFonts w:hint="eastAsia"/>
          <w:sz w:val="28"/>
        </w:rPr>
        <w:t>原则。</w:t>
      </w:r>
    </w:p>
    <w:p w:rsidR="00D06AC5" w:rsidRDefault="00D06AC5" w:rsidP="00D06AC5">
      <w:pPr>
        <w:ind w:firstLineChars="200" w:firstLine="560"/>
        <w:rPr>
          <w:sz w:val="28"/>
        </w:rPr>
      </w:pPr>
      <w:r w:rsidRPr="00D06AC5">
        <w:rPr>
          <w:rFonts w:hint="eastAsia"/>
          <w:sz w:val="28"/>
        </w:rPr>
        <w:t>此种</w:t>
      </w:r>
      <w:r w:rsidRPr="00D06AC5">
        <w:rPr>
          <w:sz w:val="28"/>
        </w:rPr>
        <w:t>方法</w:t>
      </w:r>
      <w:r w:rsidRPr="00D06AC5">
        <w:rPr>
          <w:rFonts w:hint="eastAsia"/>
          <w:sz w:val="28"/>
        </w:rPr>
        <w:t>应用</w:t>
      </w:r>
      <w:r w:rsidRPr="00D06AC5">
        <w:rPr>
          <w:sz w:val="28"/>
        </w:rPr>
        <w:t>的关键在于</w:t>
      </w:r>
      <w:r w:rsidRPr="00D06AC5">
        <w:rPr>
          <w:rFonts w:hint="eastAsia"/>
          <w:sz w:val="28"/>
        </w:rPr>
        <w:t>寻找多个相互</w:t>
      </w:r>
      <w:r w:rsidRPr="00D06AC5">
        <w:rPr>
          <w:sz w:val="28"/>
        </w:rPr>
        <w:t>独立的</w:t>
      </w:r>
      <w:r w:rsidRPr="00D06AC5">
        <w:rPr>
          <w:rFonts w:hint="eastAsia"/>
          <w:sz w:val="28"/>
        </w:rPr>
        <w:t>驱动因子</w:t>
      </w:r>
      <w:r w:rsidRPr="00D06AC5">
        <w:rPr>
          <w:sz w:val="28"/>
        </w:rPr>
        <w:t>，</w:t>
      </w:r>
      <w:r w:rsidRPr="00D06AC5">
        <w:rPr>
          <w:rFonts w:hint="eastAsia"/>
          <w:sz w:val="28"/>
        </w:rPr>
        <w:t>而</w:t>
      </w:r>
      <w:r w:rsidRPr="00D06AC5">
        <w:rPr>
          <w:sz w:val="28"/>
        </w:rPr>
        <w:t>通过</w:t>
      </w:r>
      <w:r w:rsidRPr="00D06AC5">
        <w:rPr>
          <w:rFonts w:hint="eastAsia"/>
          <w:sz w:val="28"/>
        </w:rPr>
        <w:t>的计算得出的各种指标</w:t>
      </w:r>
      <w:r w:rsidRPr="00D06AC5">
        <w:rPr>
          <w:sz w:val="28"/>
        </w:rPr>
        <w:t>，具有高度的</w:t>
      </w:r>
      <w:r w:rsidRPr="00D06AC5">
        <w:rPr>
          <w:rFonts w:hint="eastAsia"/>
          <w:sz w:val="28"/>
        </w:rPr>
        <w:t>相关性</w:t>
      </w:r>
      <w:r w:rsidRPr="00D06AC5">
        <w:rPr>
          <w:sz w:val="28"/>
        </w:rPr>
        <w:t>，</w:t>
      </w:r>
      <w:r w:rsidRPr="00D06AC5">
        <w:rPr>
          <w:rFonts w:hint="eastAsia"/>
          <w:sz w:val="28"/>
        </w:rPr>
        <w:t>因此各种指标</w:t>
      </w:r>
      <w:r w:rsidRPr="00D06AC5">
        <w:rPr>
          <w:sz w:val="28"/>
        </w:rPr>
        <w:t>的</w:t>
      </w:r>
      <w:r w:rsidRPr="00D06AC5">
        <w:rPr>
          <w:rFonts w:hint="eastAsia"/>
          <w:sz w:val="28"/>
        </w:rPr>
        <w:t>组合并</w:t>
      </w:r>
      <w:r w:rsidRPr="00D06AC5">
        <w:rPr>
          <w:sz w:val="28"/>
        </w:rPr>
        <w:t>不适合</w:t>
      </w:r>
      <w:r w:rsidRPr="00D06AC5">
        <w:rPr>
          <w:rFonts w:hint="eastAsia"/>
          <w:sz w:val="28"/>
        </w:rPr>
        <w:t>用来提高</w:t>
      </w:r>
      <w:r w:rsidRPr="00D06AC5">
        <w:rPr>
          <w:sz w:val="28"/>
        </w:rPr>
        <w:t>研判行情</w:t>
      </w:r>
      <w:r w:rsidRPr="00D06AC5">
        <w:rPr>
          <w:rFonts w:hint="eastAsia"/>
          <w:sz w:val="28"/>
        </w:rPr>
        <w:t>的</w:t>
      </w:r>
      <w:r w:rsidRPr="00D06AC5">
        <w:rPr>
          <w:sz w:val="28"/>
        </w:rPr>
        <w:t>成功率</w:t>
      </w:r>
      <w:r w:rsidRPr="00D06AC5">
        <w:rPr>
          <w:rFonts w:hint="eastAsia"/>
          <w:sz w:val="28"/>
        </w:rPr>
        <w:t>。</w:t>
      </w:r>
    </w:p>
    <w:p w:rsidR="00D06AC5" w:rsidRDefault="00D06AC5" w:rsidP="00D06AC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如有</w:t>
      </w:r>
      <w:r>
        <w:rPr>
          <w:sz w:val="28"/>
        </w:rPr>
        <w:t>三个</w:t>
      </w:r>
      <w:r>
        <w:rPr>
          <w:rFonts w:hint="eastAsia"/>
          <w:sz w:val="28"/>
        </w:rPr>
        <w:t>相互</w:t>
      </w:r>
      <w:r>
        <w:rPr>
          <w:sz w:val="28"/>
        </w:rPr>
        <w:t>独立的</w:t>
      </w:r>
      <w:r>
        <w:rPr>
          <w:rFonts w:hint="eastAsia"/>
          <w:sz w:val="28"/>
        </w:rPr>
        <w:t>因子</w:t>
      </w:r>
      <w:r>
        <w:rPr>
          <w:sz w:val="28"/>
        </w:rPr>
        <w:t>A</w:t>
      </w:r>
      <w:r>
        <w:rPr>
          <w:rFonts w:hint="eastAsia"/>
          <w:sz w:val="28"/>
        </w:rPr>
        <w:t>、</w:t>
      </w:r>
      <w:r>
        <w:rPr>
          <w:sz w:val="28"/>
        </w:rPr>
        <w:t>B</w:t>
      </w:r>
      <w:r>
        <w:rPr>
          <w:rFonts w:hint="eastAsia"/>
          <w:sz w:val="28"/>
        </w:rPr>
        <w:t>、</w:t>
      </w:r>
      <w:r>
        <w:rPr>
          <w:sz w:val="28"/>
        </w:rPr>
        <w:t>C</w:t>
      </w:r>
      <w:r>
        <w:rPr>
          <w:rFonts w:hint="eastAsia"/>
          <w:sz w:val="28"/>
        </w:rPr>
        <w:t>，</w:t>
      </w:r>
      <w:r>
        <w:rPr>
          <w:sz w:val="28"/>
        </w:rPr>
        <w:t>其</w:t>
      </w:r>
      <w:r w:rsidR="002142C6">
        <w:rPr>
          <w:rFonts w:hint="eastAsia"/>
          <w:sz w:val="28"/>
        </w:rPr>
        <w:t>失败</w:t>
      </w:r>
      <w:r>
        <w:rPr>
          <w:rFonts w:hint="eastAsia"/>
          <w:sz w:val="28"/>
        </w:rPr>
        <w:t>的</w:t>
      </w:r>
      <w:r>
        <w:rPr>
          <w:sz w:val="28"/>
        </w:rPr>
        <w:t>概率</w:t>
      </w:r>
      <w:r>
        <w:rPr>
          <w:rFonts w:hint="eastAsia"/>
          <w:sz w:val="28"/>
        </w:rPr>
        <w:t>是</w:t>
      </w:r>
      <w:r>
        <w:rPr>
          <w:rFonts w:hint="eastAsia"/>
          <w:sz w:val="28"/>
        </w:rPr>
        <w:t>P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）</w:t>
      </w:r>
      <w:r>
        <w:rPr>
          <w:rFonts w:ascii="宋体" w:cs="宋体" w:hint="eastAsia"/>
          <w:b/>
          <w:bCs/>
          <w:kern w:val="0"/>
          <w:sz w:val="32"/>
          <w:szCs w:val="32"/>
        </w:rPr>
        <w:t>、</w:t>
      </w:r>
      <w:r>
        <w:rPr>
          <w:rFonts w:hint="eastAsia"/>
          <w:sz w:val="28"/>
        </w:rPr>
        <w:t>P</w:t>
      </w:r>
      <w:r>
        <w:rPr>
          <w:rFonts w:hint="eastAsia"/>
          <w:sz w:val="28"/>
        </w:rPr>
        <w:t>（</w:t>
      </w:r>
      <w:r>
        <w:rPr>
          <w:sz w:val="28"/>
        </w:rPr>
        <w:t>B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P</w:t>
      </w:r>
      <w:r>
        <w:rPr>
          <w:rFonts w:hint="eastAsia"/>
          <w:sz w:val="28"/>
        </w:rPr>
        <w:t>（</w:t>
      </w:r>
      <w:r>
        <w:rPr>
          <w:sz w:val="28"/>
        </w:rPr>
        <w:t>C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，</w:t>
      </w:r>
      <w:r w:rsidR="002142C6">
        <w:rPr>
          <w:rFonts w:hint="eastAsia"/>
          <w:sz w:val="28"/>
        </w:rPr>
        <w:t>当以</w:t>
      </w:r>
      <w:r w:rsidR="002142C6">
        <w:rPr>
          <w:sz w:val="28"/>
        </w:rPr>
        <w:t>三个</w:t>
      </w:r>
      <w:r w:rsidR="002142C6">
        <w:rPr>
          <w:rFonts w:hint="eastAsia"/>
          <w:sz w:val="28"/>
        </w:rPr>
        <w:t>因子同时</w:t>
      </w:r>
      <w:r w:rsidR="002142C6">
        <w:rPr>
          <w:sz w:val="28"/>
        </w:rPr>
        <w:t>出现</w:t>
      </w:r>
      <w:r w:rsidR="002142C6">
        <w:rPr>
          <w:rFonts w:hint="eastAsia"/>
          <w:sz w:val="28"/>
        </w:rPr>
        <w:t>作为交易依据</w:t>
      </w:r>
      <w:r w:rsidR="002142C6">
        <w:rPr>
          <w:sz w:val="28"/>
        </w:rPr>
        <w:t>，</w:t>
      </w:r>
      <w:r w:rsidR="002142C6">
        <w:rPr>
          <w:rFonts w:hint="eastAsia"/>
          <w:sz w:val="28"/>
        </w:rPr>
        <w:t>则三个</w:t>
      </w:r>
      <w:r w:rsidR="002142C6">
        <w:rPr>
          <w:sz w:val="28"/>
        </w:rPr>
        <w:t>因子</w:t>
      </w:r>
      <w:r w:rsidR="002142C6">
        <w:rPr>
          <w:rFonts w:hint="eastAsia"/>
          <w:sz w:val="28"/>
        </w:rPr>
        <w:t>全部失败</w:t>
      </w:r>
      <w:r w:rsidR="002142C6">
        <w:rPr>
          <w:sz w:val="28"/>
        </w:rPr>
        <w:t>时，</w:t>
      </w:r>
      <w:r w:rsidR="002142C6">
        <w:rPr>
          <w:rFonts w:hint="eastAsia"/>
          <w:sz w:val="28"/>
        </w:rPr>
        <w:t>则</w:t>
      </w:r>
      <w:r w:rsidR="002142C6">
        <w:rPr>
          <w:sz w:val="28"/>
        </w:rPr>
        <w:t>整个</w:t>
      </w:r>
      <w:r w:rsidR="002142C6">
        <w:rPr>
          <w:rFonts w:hint="eastAsia"/>
          <w:sz w:val="28"/>
        </w:rPr>
        <w:t>策略失败</w:t>
      </w:r>
      <w:r w:rsidR="002142C6">
        <w:rPr>
          <w:sz w:val="28"/>
        </w:rPr>
        <w:t>，</w:t>
      </w:r>
      <w:r w:rsidR="002142C6">
        <w:rPr>
          <w:rFonts w:hint="eastAsia"/>
          <w:sz w:val="28"/>
        </w:rPr>
        <w:t>应该止损</w:t>
      </w:r>
      <w:r w:rsidR="002142C6">
        <w:rPr>
          <w:sz w:val="28"/>
        </w:rPr>
        <w:t>。</w:t>
      </w:r>
      <w:r w:rsidR="002142C6">
        <w:rPr>
          <w:rFonts w:hint="eastAsia"/>
          <w:sz w:val="28"/>
        </w:rPr>
        <w:t>三个因子同时全部</w:t>
      </w:r>
      <w:r w:rsidR="002142C6">
        <w:rPr>
          <w:sz w:val="28"/>
        </w:rPr>
        <w:t>失败的概率是</w:t>
      </w:r>
      <w:r w:rsidR="002142C6">
        <w:rPr>
          <w:rFonts w:hint="eastAsia"/>
          <w:sz w:val="28"/>
        </w:rPr>
        <w:t>1</w:t>
      </w:r>
      <w:r w:rsidR="002142C6">
        <w:rPr>
          <w:sz w:val="28"/>
        </w:rPr>
        <w:t>-</w:t>
      </w:r>
      <w:r w:rsidR="002142C6">
        <w:rPr>
          <w:rFonts w:hint="eastAsia"/>
          <w:sz w:val="28"/>
        </w:rPr>
        <w:t>P</w:t>
      </w:r>
      <w:r w:rsidR="002142C6">
        <w:rPr>
          <w:rFonts w:hint="eastAsia"/>
          <w:sz w:val="28"/>
        </w:rPr>
        <w:t>（</w:t>
      </w:r>
      <w:r w:rsidR="002142C6">
        <w:rPr>
          <w:rFonts w:hint="eastAsia"/>
          <w:sz w:val="28"/>
        </w:rPr>
        <w:t>A</w:t>
      </w:r>
      <w:r w:rsidR="002142C6">
        <w:rPr>
          <w:rFonts w:hint="eastAsia"/>
          <w:sz w:val="28"/>
        </w:rPr>
        <w:t>）</w:t>
      </w:r>
      <w:r w:rsidR="002142C6">
        <w:rPr>
          <w:rFonts w:ascii="宋体" w:cs="宋体" w:hint="eastAsia"/>
          <w:b/>
          <w:bCs/>
          <w:kern w:val="0"/>
          <w:sz w:val="32"/>
          <w:szCs w:val="32"/>
        </w:rPr>
        <w:t>*</w:t>
      </w:r>
      <w:r w:rsidR="002142C6">
        <w:rPr>
          <w:rFonts w:hint="eastAsia"/>
          <w:sz w:val="28"/>
        </w:rPr>
        <w:t>P</w:t>
      </w:r>
      <w:r w:rsidR="002142C6">
        <w:rPr>
          <w:rFonts w:hint="eastAsia"/>
          <w:sz w:val="28"/>
        </w:rPr>
        <w:t>（</w:t>
      </w:r>
      <w:r w:rsidR="002142C6">
        <w:rPr>
          <w:sz w:val="28"/>
        </w:rPr>
        <w:t>B</w:t>
      </w:r>
      <w:r w:rsidR="002142C6">
        <w:rPr>
          <w:rFonts w:hint="eastAsia"/>
          <w:sz w:val="28"/>
        </w:rPr>
        <w:t>）</w:t>
      </w:r>
      <w:r w:rsidR="002142C6">
        <w:rPr>
          <w:rFonts w:hint="eastAsia"/>
          <w:sz w:val="28"/>
        </w:rPr>
        <w:t>*</w:t>
      </w:r>
      <w:r w:rsidR="002142C6">
        <w:rPr>
          <w:rFonts w:hint="eastAsia"/>
          <w:sz w:val="28"/>
        </w:rPr>
        <w:t>P</w:t>
      </w:r>
      <w:r w:rsidR="002142C6">
        <w:rPr>
          <w:rFonts w:hint="eastAsia"/>
          <w:sz w:val="28"/>
        </w:rPr>
        <w:t>（</w:t>
      </w:r>
      <w:r w:rsidR="002142C6">
        <w:rPr>
          <w:sz w:val="28"/>
        </w:rPr>
        <w:t>C</w:t>
      </w:r>
      <w:r w:rsidR="002142C6">
        <w:rPr>
          <w:rFonts w:hint="eastAsia"/>
          <w:sz w:val="28"/>
        </w:rPr>
        <w:t>）</w:t>
      </w:r>
      <w:r w:rsidR="002142C6">
        <w:rPr>
          <w:rFonts w:hint="eastAsia"/>
          <w:sz w:val="28"/>
        </w:rPr>
        <w:t>，如若三个因子</w:t>
      </w:r>
      <w:r w:rsidR="002142C6">
        <w:rPr>
          <w:sz w:val="28"/>
        </w:rPr>
        <w:t>之间有一定的</w:t>
      </w:r>
      <w:r w:rsidR="002142C6">
        <w:rPr>
          <w:rFonts w:hint="eastAsia"/>
          <w:sz w:val="28"/>
        </w:rPr>
        <w:t>相关</w:t>
      </w:r>
      <w:r w:rsidR="002142C6">
        <w:rPr>
          <w:sz w:val="28"/>
        </w:rPr>
        <w:t>性</w:t>
      </w:r>
      <w:r w:rsidR="002142C6">
        <w:rPr>
          <w:rFonts w:hint="eastAsia"/>
          <w:sz w:val="28"/>
        </w:rPr>
        <w:t>，</w:t>
      </w:r>
      <w:r w:rsidR="002142C6">
        <w:rPr>
          <w:sz w:val="28"/>
        </w:rPr>
        <w:t>则</w:t>
      </w:r>
      <w:r w:rsidR="002142C6">
        <w:rPr>
          <w:rFonts w:hint="eastAsia"/>
          <w:sz w:val="28"/>
        </w:rPr>
        <w:t>失败</w:t>
      </w:r>
      <w:r w:rsidR="002142C6">
        <w:rPr>
          <w:sz w:val="28"/>
        </w:rPr>
        <w:t>的</w:t>
      </w:r>
      <w:r w:rsidR="002142C6">
        <w:rPr>
          <w:rFonts w:hint="eastAsia"/>
          <w:sz w:val="28"/>
        </w:rPr>
        <w:t>概率</w:t>
      </w:r>
      <w:r w:rsidR="002142C6">
        <w:rPr>
          <w:sz w:val="28"/>
        </w:rPr>
        <w:t>会进一步提高。</w:t>
      </w:r>
      <w:r w:rsidR="002142C6">
        <w:rPr>
          <w:rFonts w:hint="eastAsia"/>
          <w:sz w:val="28"/>
        </w:rPr>
        <w:t>其</w:t>
      </w:r>
      <w:r w:rsidR="002142C6">
        <w:rPr>
          <w:sz w:val="28"/>
        </w:rPr>
        <w:t>相关性越大，</w:t>
      </w:r>
      <w:r w:rsidR="002142C6">
        <w:rPr>
          <w:rFonts w:hint="eastAsia"/>
          <w:sz w:val="28"/>
        </w:rPr>
        <w:t>则失败</w:t>
      </w:r>
      <w:r w:rsidR="002142C6">
        <w:rPr>
          <w:sz w:val="28"/>
        </w:rPr>
        <w:t>的</w:t>
      </w:r>
      <w:r w:rsidR="002142C6">
        <w:rPr>
          <w:rFonts w:hint="eastAsia"/>
          <w:sz w:val="28"/>
        </w:rPr>
        <w:t>概率就越大。</w:t>
      </w:r>
    </w:p>
    <w:p w:rsidR="002142C6" w:rsidRPr="002142C6" w:rsidRDefault="002142C6" w:rsidP="002142C6">
      <w:pPr>
        <w:ind w:firstLineChars="200" w:firstLine="560"/>
        <w:rPr>
          <w:rFonts w:hint="eastAsia"/>
          <w:sz w:val="28"/>
        </w:rPr>
      </w:pPr>
      <w:r w:rsidRPr="002142C6">
        <w:rPr>
          <w:rFonts w:hint="eastAsia"/>
          <w:sz w:val="28"/>
        </w:rPr>
        <w:t>然而多种因子共振只能提高胜率，而对盈亏比的提高有限，为了</w:t>
      </w:r>
      <w:r w:rsidRPr="002142C6">
        <w:rPr>
          <w:rFonts w:hint="eastAsia"/>
          <w:sz w:val="28"/>
        </w:rPr>
        <w:lastRenderedPageBreak/>
        <w:t>提高盈亏比，我们</w:t>
      </w:r>
      <w:r w:rsidR="001E2B5D">
        <w:rPr>
          <w:rFonts w:hint="eastAsia"/>
          <w:sz w:val="28"/>
        </w:rPr>
        <w:t>通过加入相应周期的均线作为趋势项回测发现，多种策略在加入趋势</w:t>
      </w:r>
      <w:r w:rsidRPr="002142C6">
        <w:rPr>
          <w:rFonts w:hint="eastAsia"/>
          <w:sz w:val="28"/>
        </w:rPr>
        <w:t>过滤项后，其性能均有所提高。</w:t>
      </w:r>
    </w:p>
    <w:p w:rsidR="002142C6" w:rsidRPr="002142C6" w:rsidRDefault="002142C6" w:rsidP="002142C6">
      <w:pPr>
        <w:ind w:firstLineChars="200" w:firstLine="560"/>
        <w:rPr>
          <w:rFonts w:hint="eastAsia"/>
          <w:sz w:val="28"/>
        </w:rPr>
      </w:pPr>
      <w:r w:rsidRPr="002142C6">
        <w:rPr>
          <w:rFonts w:hint="eastAsia"/>
          <w:sz w:val="28"/>
        </w:rPr>
        <w:t>因此，我们将加入相应周期的均线</w:t>
      </w:r>
      <w:r w:rsidR="001E2B5D">
        <w:rPr>
          <w:rFonts w:hint="eastAsia"/>
          <w:sz w:val="28"/>
        </w:rPr>
        <w:t>或</w:t>
      </w:r>
      <w:r w:rsidR="001E2B5D">
        <w:rPr>
          <w:sz w:val="28"/>
        </w:rPr>
        <w:t>趋势线</w:t>
      </w:r>
      <w:r w:rsidRPr="002142C6">
        <w:rPr>
          <w:rFonts w:hint="eastAsia"/>
          <w:sz w:val="28"/>
        </w:rPr>
        <w:t>作为趋势过滤项，以提高策略的整体表现。不同品种、周期的选择的均线</w:t>
      </w:r>
      <w:r w:rsidR="001E2B5D">
        <w:rPr>
          <w:rFonts w:hint="eastAsia"/>
          <w:sz w:val="28"/>
        </w:rPr>
        <w:t>、趋势线参数有所不同，具体的参数选择</w:t>
      </w:r>
      <w:r w:rsidRPr="002142C6">
        <w:rPr>
          <w:rFonts w:hint="eastAsia"/>
          <w:sz w:val="28"/>
        </w:rPr>
        <w:t>需根据实际情况而定，以拟合过去行情最佳者为优。</w:t>
      </w:r>
    </w:p>
    <w:p w:rsidR="002142C6" w:rsidRDefault="002142C6" w:rsidP="002142C6">
      <w:pPr>
        <w:rPr>
          <w:rFonts w:ascii="宋体" w:cs="宋体" w:hint="eastAsia"/>
          <w:b/>
          <w:bCs/>
          <w:kern w:val="0"/>
          <w:sz w:val="32"/>
          <w:szCs w:val="32"/>
        </w:rPr>
      </w:pPr>
      <w:r>
        <w:rPr>
          <w:rFonts w:ascii="宋体" w:cs="宋体" w:hint="eastAsia"/>
          <w:b/>
          <w:bCs/>
          <w:kern w:val="0"/>
          <w:sz w:val="32"/>
          <w:szCs w:val="32"/>
        </w:rPr>
        <w:t>二</w:t>
      </w:r>
      <w:r>
        <w:rPr>
          <w:rFonts w:ascii="宋体" w:cs="宋体" w:hint="eastAsia"/>
          <w:b/>
          <w:bCs/>
          <w:kern w:val="0"/>
          <w:sz w:val="32"/>
          <w:szCs w:val="32"/>
        </w:rPr>
        <w:t>、</w:t>
      </w:r>
      <w:r w:rsidR="0082287F">
        <w:rPr>
          <w:rFonts w:ascii="宋体" w:cs="宋体" w:hint="eastAsia"/>
          <w:b/>
          <w:bCs/>
          <w:kern w:val="0"/>
          <w:sz w:val="32"/>
          <w:szCs w:val="32"/>
        </w:rPr>
        <w:t>策略</w:t>
      </w:r>
      <w:r w:rsidR="0082287F">
        <w:rPr>
          <w:rFonts w:ascii="宋体" w:cs="宋体"/>
          <w:b/>
          <w:bCs/>
          <w:kern w:val="0"/>
          <w:sz w:val="32"/>
          <w:szCs w:val="32"/>
        </w:rPr>
        <w:t>因子</w:t>
      </w:r>
    </w:p>
    <w:p w:rsidR="002142C6" w:rsidRDefault="002142C6" w:rsidP="002142C6">
      <w:pPr>
        <w:ind w:firstLineChars="200" w:firstLine="560"/>
        <w:rPr>
          <w:rFonts w:ascii="宋体" w:cs="宋体" w:hint="eastAsia"/>
          <w:bCs/>
          <w:kern w:val="0"/>
          <w:sz w:val="28"/>
          <w:szCs w:val="32"/>
        </w:rPr>
      </w:pPr>
      <w:r w:rsidRPr="002142C6">
        <w:rPr>
          <w:rFonts w:ascii="宋体" w:cs="宋体" w:hint="eastAsia"/>
          <w:bCs/>
          <w:kern w:val="0"/>
          <w:sz w:val="28"/>
          <w:szCs w:val="32"/>
        </w:rPr>
        <w:t>经过研究</w:t>
      </w:r>
      <w:r w:rsidRPr="002142C6">
        <w:rPr>
          <w:rFonts w:ascii="宋体" w:cs="宋体"/>
          <w:bCs/>
          <w:kern w:val="0"/>
          <w:sz w:val="28"/>
          <w:szCs w:val="32"/>
        </w:rPr>
        <w:t>发现</w:t>
      </w:r>
      <w:r w:rsidRPr="002142C6">
        <w:rPr>
          <w:rFonts w:ascii="宋体" w:cs="宋体" w:hint="eastAsia"/>
          <w:bCs/>
          <w:kern w:val="0"/>
          <w:sz w:val="28"/>
          <w:szCs w:val="32"/>
        </w:rPr>
        <w:t>，走势</w:t>
      </w:r>
      <w:r w:rsidRPr="002142C6">
        <w:rPr>
          <w:rFonts w:ascii="宋体" w:cs="宋体"/>
          <w:bCs/>
          <w:kern w:val="0"/>
          <w:sz w:val="28"/>
          <w:szCs w:val="32"/>
        </w:rPr>
        <w:t>的</w:t>
      </w:r>
      <w:r w:rsidRPr="002142C6">
        <w:rPr>
          <w:rFonts w:ascii="宋体" w:cs="宋体" w:hint="eastAsia"/>
          <w:bCs/>
          <w:kern w:val="0"/>
          <w:sz w:val="28"/>
          <w:szCs w:val="32"/>
        </w:rPr>
        <w:t>位置、价格的</w:t>
      </w:r>
      <w:r w:rsidRPr="002142C6">
        <w:rPr>
          <w:rFonts w:ascii="宋体" w:cs="宋体"/>
          <w:bCs/>
          <w:kern w:val="0"/>
          <w:sz w:val="28"/>
          <w:szCs w:val="32"/>
        </w:rPr>
        <w:t>形态、</w:t>
      </w:r>
      <w:r w:rsidRPr="002142C6">
        <w:rPr>
          <w:rFonts w:ascii="宋体" w:cs="宋体" w:hint="eastAsia"/>
          <w:bCs/>
          <w:kern w:val="0"/>
          <w:sz w:val="28"/>
          <w:szCs w:val="32"/>
        </w:rPr>
        <w:t>以及成交量持仓量的特定</w:t>
      </w:r>
      <w:r w:rsidRPr="002142C6">
        <w:rPr>
          <w:rFonts w:ascii="宋体" w:cs="宋体"/>
          <w:bCs/>
          <w:kern w:val="0"/>
          <w:sz w:val="28"/>
          <w:szCs w:val="32"/>
        </w:rPr>
        <w:t>变化</w:t>
      </w:r>
      <w:r w:rsidRPr="002142C6">
        <w:rPr>
          <w:rFonts w:ascii="宋体" w:cs="宋体" w:hint="eastAsia"/>
          <w:bCs/>
          <w:kern w:val="0"/>
          <w:sz w:val="28"/>
          <w:szCs w:val="32"/>
        </w:rPr>
        <w:t>，虽然不是</w:t>
      </w:r>
      <w:r w:rsidRPr="002142C6">
        <w:rPr>
          <w:rFonts w:ascii="宋体" w:cs="宋体"/>
          <w:bCs/>
          <w:kern w:val="0"/>
          <w:sz w:val="28"/>
          <w:szCs w:val="32"/>
        </w:rPr>
        <w:t>完全独立</w:t>
      </w:r>
      <w:r w:rsidRPr="002142C6">
        <w:rPr>
          <w:rFonts w:ascii="宋体" w:cs="宋体" w:hint="eastAsia"/>
          <w:bCs/>
          <w:kern w:val="0"/>
          <w:sz w:val="28"/>
          <w:szCs w:val="32"/>
        </w:rPr>
        <w:t>，但</w:t>
      </w:r>
      <w:r w:rsidRPr="002142C6">
        <w:rPr>
          <w:rFonts w:ascii="宋体" w:cs="宋体"/>
          <w:bCs/>
          <w:kern w:val="0"/>
          <w:sz w:val="28"/>
          <w:szCs w:val="32"/>
        </w:rPr>
        <w:t>具有</w:t>
      </w:r>
      <w:r w:rsidRPr="002142C6">
        <w:rPr>
          <w:rFonts w:ascii="宋体" w:cs="宋体" w:hint="eastAsia"/>
          <w:bCs/>
          <w:kern w:val="0"/>
          <w:sz w:val="28"/>
          <w:szCs w:val="32"/>
        </w:rPr>
        <w:t>一定的独立</w:t>
      </w:r>
      <w:r w:rsidRPr="002142C6">
        <w:rPr>
          <w:rFonts w:ascii="宋体" w:cs="宋体"/>
          <w:bCs/>
          <w:kern w:val="0"/>
          <w:sz w:val="28"/>
          <w:szCs w:val="32"/>
        </w:rPr>
        <w:t>性，可以</w:t>
      </w:r>
      <w:r w:rsidR="001E2B5D">
        <w:rPr>
          <w:rFonts w:ascii="宋体" w:cs="宋体" w:hint="eastAsia"/>
          <w:bCs/>
          <w:kern w:val="0"/>
          <w:sz w:val="28"/>
          <w:szCs w:val="32"/>
        </w:rPr>
        <w:t>凭借</w:t>
      </w:r>
      <w:r w:rsidR="001E2B5D">
        <w:rPr>
          <w:rFonts w:ascii="宋体" w:cs="宋体"/>
          <w:bCs/>
          <w:kern w:val="0"/>
          <w:sz w:val="28"/>
          <w:szCs w:val="32"/>
        </w:rPr>
        <w:t>其</w:t>
      </w:r>
      <w:r w:rsidR="001E2B5D">
        <w:rPr>
          <w:rFonts w:ascii="宋体" w:cs="宋体" w:hint="eastAsia"/>
          <w:bCs/>
          <w:kern w:val="0"/>
          <w:sz w:val="28"/>
          <w:szCs w:val="32"/>
        </w:rPr>
        <w:t>同时</w:t>
      </w:r>
      <w:r w:rsidR="001E2B5D">
        <w:rPr>
          <w:rFonts w:ascii="宋体" w:cs="宋体"/>
          <w:bCs/>
          <w:kern w:val="0"/>
          <w:sz w:val="28"/>
          <w:szCs w:val="32"/>
        </w:rPr>
        <w:t>出</w:t>
      </w:r>
      <w:r w:rsidRPr="002142C6">
        <w:rPr>
          <w:rFonts w:ascii="宋体" w:cs="宋体" w:hint="eastAsia"/>
          <w:bCs/>
          <w:kern w:val="0"/>
          <w:sz w:val="28"/>
          <w:szCs w:val="32"/>
        </w:rPr>
        <w:t>来</w:t>
      </w:r>
      <w:r w:rsidRPr="002142C6">
        <w:rPr>
          <w:rFonts w:ascii="宋体" w:cs="宋体"/>
          <w:bCs/>
          <w:kern w:val="0"/>
          <w:sz w:val="28"/>
          <w:szCs w:val="32"/>
        </w:rPr>
        <w:t>提高</w:t>
      </w:r>
      <w:r w:rsidRPr="002142C6">
        <w:rPr>
          <w:rFonts w:ascii="宋体" w:cs="宋体" w:hint="eastAsia"/>
          <w:bCs/>
          <w:kern w:val="0"/>
          <w:sz w:val="28"/>
          <w:szCs w:val="32"/>
        </w:rPr>
        <w:t>判断</w:t>
      </w:r>
      <w:r w:rsidRPr="002142C6">
        <w:rPr>
          <w:rFonts w:ascii="宋体" w:cs="宋体"/>
          <w:bCs/>
          <w:kern w:val="0"/>
          <w:sz w:val="28"/>
          <w:szCs w:val="32"/>
        </w:rPr>
        <w:t>行情的准确率</w:t>
      </w:r>
      <w:r w:rsidR="001E2B5D">
        <w:rPr>
          <w:rFonts w:ascii="宋体" w:cs="宋体" w:hint="eastAsia"/>
          <w:bCs/>
          <w:kern w:val="0"/>
          <w:sz w:val="28"/>
          <w:szCs w:val="32"/>
        </w:rPr>
        <w:t>。</w:t>
      </w:r>
      <w:r w:rsidR="0082287F">
        <w:rPr>
          <w:rFonts w:ascii="宋体" w:cs="宋体" w:hint="eastAsia"/>
          <w:bCs/>
          <w:kern w:val="0"/>
          <w:sz w:val="28"/>
          <w:szCs w:val="32"/>
        </w:rPr>
        <w:t>P</w:t>
      </w:r>
      <w:r w:rsidR="0082287F">
        <w:rPr>
          <w:rFonts w:ascii="宋体" w:cs="宋体"/>
          <w:bCs/>
          <w:kern w:val="0"/>
          <w:sz w:val="28"/>
          <w:szCs w:val="32"/>
        </w:rPr>
        <w:t>G2011</w:t>
      </w:r>
      <w:r w:rsidR="0082287F">
        <w:rPr>
          <w:rFonts w:ascii="宋体" w:cs="宋体" w:hint="eastAsia"/>
          <w:bCs/>
          <w:kern w:val="0"/>
          <w:sz w:val="28"/>
          <w:szCs w:val="32"/>
        </w:rPr>
        <w:t>合约</w:t>
      </w:r>
      <w:r w:rsidR="0082287F">
        <w:rPr>
          <w:rFonts w:ascii="宋体" w:cs="宋体"/>
          <w:bCs/>
          <w:kern w:val="0"/>
          <w:sz w:val="28"/>
          <w:szCs w:val="32"/>
        </w:rPr>
        <w:t>在</w:t>
      </w:r>
      <w:r w:rsidR="0082287F">
        <w:rPr>
          <w:rFonts w:ascii="宋体" w:cs="宋体" w:hint="eastAsia"/>
          <w:bCs/>
          <w:kern w:val="0"/>
          <w:sz w:val="28"/>
          <w:szCs w:val="32"/>
        </w:rPr>
        <w:t>15分钟</w:t>
      </w:r>
      <w:r w:rsidR="0082287F">
        <w:rPr>
          <w:rFonts w:ascii="宋体" w:cs="宋体"/>
          <w:bCs/>
          <w:kern w:val="0"/>
          <w:sz w:val="28"/>
          <w:szCs w:val="32"/>
        </w:rPr>
        <w:t>级别</w:t>
      </w:r>
      <w:r w:rsidR="0082287F">
        <w:rPr>
          <w:rFonts w:ascii="宋体" w:cs="宋体" w:hint="eastAsia"/>
          <w:bCs/>
          <w:kern w:val="0"/>
          <w:sz w:val="28"/>
          <w:szCs w:val="32"/>
        </w:rPr>
        <w:t>图上，</w:t>
      </w:r>
      <w:r w:rsidR="0082287F">
        <w:rPr>
          <w:rFonts w:ascii="宋体" w:cs="宋体"/>
          <w:bCs/>
          <w:kern w:val="0"/>
          <w:sz w:val="28"/>
          <w:szCs w:val="32"/>
        </w:rPr>
        <w:t>出现了</w:t>
      </w:r>
      <w:r w:rsidR="0082287F">
        <w:rPr>
          <w:rFonts w:ascii="宋体" w:cs="宋体" w:hint="eastAsia"/>
          <w:bCs/>
          <w:kern w:val="0"/>
          <w:sz w:val="28"/>
          <w:szCs w:val="32"/>
        </w:rPr>
        <w:t>以下</w:t>
      </w:r>
      <w:r w:rsidR="0082287F">
        <w:rPr>
          <w:rFonts w:ascii="宋体" w:cs="宋体"/>
          <w:bCs/>
          <w:kern w:val="0"/>
          <w:sz w:val="28"/>
          <w:szCs w:val="32"/>
        </w:rPr>
        <w:t>因子的</w:t>
      </w:r>
      <w:r w:rsidR="0082287F">
        <w:rPr>
          <w:rFonts w:ascii="宋体" w:cs="宋体" w:hint="eastAsia"/>
          <w:bCs/>
          <w:kern w:val="0"/>
          <w:sz w:val="28"/>
          <w:szCs w:val="32"/>
        </w:rPr>
        <w:t>共振。</w:t>
      </w:r>
    </w:p>
    <w:p w:rsidR="001E2B5D" w:rsidRDefault="001E2B5D" w:rsidP="002142C6">
      <w:pPr>
        <w:ind w:firstLineChars="200" w:firstLine="560"/>
        <w:rPr>
          <w:rFonts w:ascii="宋体" w:cs="宋体"/>
          <w:bCs/>
          <w:kern w:val="0"/>
          <w:sz w:val="28"/>
          <w:szCs w:val="32"/>
        </w:rPr>
      </w:pPr>
      <w:r>
        <w:rPr>
          <w:rFonts w:ascii="宋体" w:cs="宋体"/>
          <w:bCs/>
          <w:kern w:val="0"/>
          <w:sz w:val="28"/>
          <w:szCs w:val="32"/>
        </w:rPr>
        <w:t>1</w:t>
      </w:r>
      <w:r>
        <w:rPr>
          <w:rFonts w:ascii="宋体" w:cs="宋体" w:hint="eastAsia"/>
          <w:bCs/>
          <w:kern w:val="0"/>
          <w:sz w:val="28"/>
          <w:szCs w:val="32"/>
        </w:rPr>
        <w:t>、趋势因子</w:t>
      </w:r>
    </w:p>
    <w:p w:rsidR="001E2B5D" w:rsidRDefault="0082287F" w:rsidP="002142C6">
      <w:pPr>
        <w:ind w:firstLineChars="200" w:firstLine="560"/>
        <w:rPr>
          <w:rFonts w:ascii="宋体" w:cs="宋体" w:hint="eastAsia"/>
          <w:bCs/>
          <w:kern w:val="0"/>
          <w:sz w:val="28"/>
          <w:szCs w:val="32"/>
        </w:rPr>
      </w:pPr>
      <w:r>
        <w:rPr>
          <w:rFonts w:ascii="宋体" w:cs="宋体" w:hint="eastAsia"/>
          <w:bCs/>
          <w:kern w:val="0"/>
          <w:sz w:val="28"/>
          <w:szCs w:val="32"/>
        </w:rPr>
        <w:t>在15分钟级别</w:t>
      </w:r>
      <w:r>
        <w:rPr>
          <w:rFonts w:ascii="宋体" w:cs="宋体"/>
          <w:bCs/>
          <w:kern w:val="0"/>
          <w:sz w:val="28"/>
          <w:szCs w:val="32"/>
        </w:rPr>
        <w:t>图上，</w:t>
      </w:r>
      <w:r>
        <w:rPr>
          <w:rFonts w:ascii="宋体" w:cs="宋体" w:hint="eastAsia"/>
          <w:bCs/>
          <w:kern w:val="0"/>
          <w:sz w:val="28"/>
          <w:szCs w:val="32"/>
        </w:rPr>
        <w:t>PG</w:t>
      </w:r>
      <w:r>
        <w:rPr>
          <w:rFonts w:ascii="宋体" w:cs="宋体"/>
          <w:bCs/>
          <w:kern w:val="0"/>
          <w:sz w:val="28"/>
          <w:szCs w:val="32"/>
        </w:rPr>
        <w:t>2011</w:t>
      </w:r>
      <w:r>
        <w:rPr>
          <w:rFonts w:ascii="宋体" w:cs="宋体" w:hint="eastAsia"/>
          <w:bCs/>
          <w:kern w:val="0"/>
          <w:sz w:val="28"/>
          <w:szCs w:val="32"/>
        </w:rPr>
        <w:t>的长期</w:t>
      </w:r>
      <w:r>
        <w:rPr>
          <w:rFonts w:ascii="宋体" w:cs="宋体"/>
          <w:bCs/>
          <w:kern w:val="0"/>
          <w:sz w:val="28"/>
          <w:szCs w:val="32"/>
        </w:rPr>
        <w:t>趋势</w:t>
      </w:r>
      <w:r>
        <w:rPr>
          <w:rFonts w:ascii="宋体" w:cs="宋体" w:hint="eastAsia"/>
          <w:bCs/>
          <w:kern w:val="0"/>
          <w:sz w:val="28"/>
          <w:szCs w:val="32"/>
        </w:rPr>
        <w:t>经常</w:t>
      </w:r>
      <w:r>
        <w:rPr>
          <w:rFonts w:ascii="宋体" w:cs="宋体"/>
          <w:bCs/>
          <w:kern w:val="0"/>
          <w:sz w:val="28"/>
          <w:szCs w:val="32"/>
        </w:rPr>
        <w:t>依托于</w:t>
      </w:r>
      <w:r>
        <w:rPr>
          <w:rFonts w:ascii="宋体" w:cs="宋体" w:hint="eastAsia"/>
          <w:bCs/>
          <w:kern w:val="0"/>
          <w:sz w:val="28"/>
          <w:szCs w:val="32"/>
        </w:rPr>
        <w:t>18</w:t>
      </w:r>
      <w:r>
        <w:rPr>
          <w:rFonts w:ascii="宋体" w:cs="宋体"/>
          <w:bCs/>
          <w:kern w:val="0"/>
          <w:sz w:val="28"/>
          <w:szCs w:val="32"/>
        </w:rPr>
        <w:t>0</w:t>
      </w:r>
      <w:r>
        <w:rPr>
          <w:rFonts w:ascii="宋体" w:cs="宋体" w:hint="eastAsia"/>
          <w:bCs/>
          <w:kern w:val="0"/>
          <w:sz w:val="28"/>
          <w:szCs w:val="32"/>
        </w:rPr>
        <w:t>周期均线，因此</w:t>
      </w:r>
      <w:r>
        <w:rPr>
          <w:rFonts w:ascii="宋体" w:cs="宋体"/>
          <w:bCs/>
          <w:kern w:val="0"/>
          <w:sz w:val="28"/>
          <w:szCs w:val="32"/>
        </w:rPr>
        <w:t>以</w:t>
      </w:r>
      <w:r>
        <w:rPr>
          <w:rFonts w:ascii="宋体" w:cs="宋体" w:hint="eastAsia"/>
          <w:bCs/>
          <w:kern w:val="0"/>
          <w:sz w:val="28"/>
          <w:szCs w:val="32"/>
        </w:rPr>
        <w:t>此线作为趋势</w:t>
      </w:r>
      <w:r>
        <w:rPr>
          <w:rFonts w:ascii="宋体" w:cs="宋体"/>
          <w:bCs/>
          <w:kern w:val="0"/>
          <w:sz w:val="28"/>
          <w:szCs w:val="32"/>
        </w:rPr>
        <w:t>判断</w:t>
      </w:r>
      <w:r>
        <w:rPr>
          <w:rFonts w:ascii="宋体" w:cs="宋体" w:hint="eastAsia"/>
          <w:bCs/>
          <w:kern w:val="0"/>
          <w:sz w:val="28"/>
          <w:szCs w:val="32"/>
        </w:rPr>
        <w:t>向</w:t>
      </w:r>
      <w:r>
        <w:rPr>
          <w:rFonts w:ascii="宋体" w:cs="宋体"/>
          <w:bCs/>
          <w:kern w:val="0"/>
          <w:sz w:val="28"/>
          <w:szCs w:val="32"/>
        </w:rPr>
        <w:t>，</w:t>
      </w:r>
      <w:r>
        <w:rPr>
          <w:rFonts w:ascii="宋体" w:cs="宋体" w:hint="eastAsia"/>
          <w:bCs/>
          <w:kern w:val="0"/>
          <w:sz w:val="28"/>
          <w:szCs w:val="32"/>
        </w:rPr>
        <w:t>在其上</w:t>
      </w:r>
      <w:r>
        <w:rPr>
          <w:rFonts w:ascii="宋体" w:cs="宋体"/>
          <w:bCs/>
          <w:kern w:val="0"/>
          <w:sz w:val="28"/>
          <w:szCs w:val="32"/>
        </w:rPr>
        <w:t>则</w:t>
      </w:r>
      <w:r>
        <w:rPr>
          <w:rFonts w:ascii="宋体" w:cs="宋体" w:hint="eastAsia"/>
          <w:bCs/>
          <w:kern w:val="0"/>
          <w:sz w:val="28"/>
          <w:szCs w:val="32"/>
        </w:rPr>
        <w:t>在认为偏多</w:t>
      </w:r>
      <w:r>
        <w:rPr>
          <w:rFonts w:ascii="宋体" w:cs="宋体"/>
          <w:bCs/>
          <w:kern w:val="0"/>
          <w:sz w:val="28"/>
          <w:szCs w:val="32"/>
        </w:rPr>
        <w:t>趋势</w:t>
      </w:r>
      <w:r>
        <w:rPr>
          <w:rFonts w:ascii="宋体" w:cs="宋体" w:hint="eastAsia"/>
          <w:bCs/>
          <w:kern w:val="0"/>
          <w:sz w:val="28"/>
          <w:szCs w:val="32"/>
        </w:rPr>
        <w:t>，</w:t>
      </w:r>
      <w:r>
        <w:rPr>
          <w:rFonts w:ascii="宋体" w:cs="宋体"/>
          <w:bCs/>
          <w:kern w:val="0"/>
          <w:sz w:val="28"/>
          <w:szCs w:val="32"/>
        </w:rPr>
        <w:t>其下</w:t>
      </w:r>
      <w:r>
        <w:rPr>
          <w:rFonts w:ascii="宋体" w:cs="宋体" w:hint="eastAsia"/>
          <w:bCs/>
          <w:kern w:val="0"/>
          <w:sz w:val="28"/>
          <w:szCs w:val="32"/>
        </w:rPr>
        <w:t>则</w:t>
      </w:r>
      <w:r>
        <w:rPr>
          <w:rFonts w:ascii="宋体" w:cs="宋体"/>
          <w:bCs/>
          <w:kern w:val="0"/>
          <w:sz w:val="28"/>
          <w:szCs w:val="32"/>
        </w:rPr>
        <w:t>认为</w:t>
      </w:r>
      <w:r>
        <w:rPr>
          <w:rFonts w:ascii="宋体" w:cs="宋体" w:hint="eastAsia"/>
          <w:bCs/>
          <w:kern w:val="0"/>
          <w:sz w:val="28"/>
          <w:szCs w:val="32"/>
        </w:rPr>
        <w:t>偏空</w:t>
      </w:r>
      <w:r>
        <w:rPr>
          <w:rFonts w:ascii="宋体" w:cs="宋体"/>
          <w:bCs/>
          <w:kern w:val="0"/>
          <w:sz w:val="28"/>
          <w:szCs w:val="32"/>
        </w:rPr>
        <w:t>趋势</w:t>
      </w:r>
      <w:r>
        <w:rPr>
          <w:rFonts w:ascii="宋体" w:cs="宋体" w:hint="eastAsia"/>
          <w:bCs/>
          <w:kern w:val="0"/>
          <w:sz w:val="28"/>
          <w:szCs w:val="32"/>
        </w:rPr>
        <w:t>，</w:t>
      </w:r>
      <w:r>
        <w:rPr>
          <w:rFonts w:ascii="宋体" w:cs="宋体"/>
          <w:bCs/>
          <w:kern w:val="0"/>
          <w:sz w:val="28"/>
          <w:szCs w:val="32"/>
        </w:rPr>
        <w:t>同时</w:t>
      </w:r>
      <w:r>
        <w:rPr>
          <w:rFonts w:ascii="宋体" w:cs="宋体" w:hint="eastAsia"/>
          <w:bCs/>
          <w:kern w:val="0"/>
          <w:sz w:val="28"/>
          <w:szCs w:val="32"/>
        </w:rPr>
        <w:t>，</w:t>
      </w:r>
      <w:r>
        <w:rPr>
          <w:rFonts w:ascii="宋体" w:cs="宋体"/>
          <w:bCs/>
          <w:kern w:val="0"/>
          <w:sz w:val="28"/>
          <w:szCs w:val="32"/>
        </w:rPr>
        <w:t>其自身亦形成了</w:t>
      </w:r>
      <w:r>
        <w:rPr>
          <w:rFonts w:ascii="宋体" w:cs="宋体" w:hint="eastAsia"/>
          <w:bCs/>
          <w:kern w:val="0"/>
          <w:sz w:val="28"/>
          <w:szCs w:val="32"/>
        </w:rPr>
        <w:t>上升趋势线，PG</w:t>
      </w:r>
      <w:r>
        <w:rPr>
          <w:rFonts w:ascii="宋体" w:cs="宋体"/>
          <w:bCs/>
          <w:kern w:val="0"/>
          <w:sz w:val="28"/>
          <w:szCs w:val="32"/>
        </w:rPr>
        <w:t>2011</w:t>
      </w:r>
      <w:r>
        <w:rPr>
          <w:rFonts w:ascii="宋体" w:cs="宋体" w:hint="eastAsia"/>
          <w:bCs/>
          <w:kern w:val="0"/>
          <w:sz w:val="28"/>
          <w:szCs w:val="32"/>
        </w:rPr>
        <w:t>合约目前均在其之上</w:t>
      </w:r>
      <w:r>
        <w:rPr>
          <w:rFonts w:ascii="宋体" w:cs="宋体"/>
          <w:bCs/>
          <w:kern w:val="0"/>
          <w:sz w:val="28"/>
          <w:szCs w:val="32"/>
        </w:rPr>
        <w:t>，</w:t>
      </w:r>
      <w:r>
        <w:rPr>
          <w:rFonts w:ascii="宋体" w:cs="宋体" w:hint="eastAsia"/>
          <w:bCs/>
          <w:kern w:val="0"/>
          <w:sz w:val="28"/>
          <w:szCs w:val="32"/>
        </w:rPr>
        <w:t>符合做多</w:t>
      </w:r>
      <w:r>
        <w:rPr>
          <w:rFonts w:ascii="宋体" w:cs="宋体"/>
          <w:bCs/>
          <w:kern w:val="0"/>
          <w:sz w:val="28"/>
          <w:szCs w:val="32"/>
        </w:rPr>
        <w:t>的趋势因子判断。</w:t>
      </w:r>
      <w:r>
        <w:rPr>
          <w:rFonts w:ascii="宋体" w:cs="宋体" w:hint="eastAsia"/>
          <w:bCs/>
          <w:kern w:val="0"/>
          <w:sz w:val="28"/>
          <w:szCs w:val="32"/>
        </w:rPr>
        <w:t>如</w:t>
      </w:r>
      <w:r>
        <w:rPr>
          <w:rFonts w:ascii="宋体" w:cs="宋体"/>
          <w:bCs/>
          <w:kern w:val="0"/>
          <w:sz w:val="28"/>
          <w:szCs w:val="32"/>
        </w:rPr>
        <w:t>下图所示。</w:t>
      </w:r>
    </w:p>
    <w:p w:rsidR="001E2B5D" w:rsidRDefault="0082287F" w:rsidP="0082287F">
      <w:pPr>
        <w:rPr>
          <w:rFonts w:ascii="宋体" w:cs="宋体"/>
          <w:bCs/>
          <w:kern w:val="0"/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6B99F3A1" wp14:editId="004585FD">
            <wp:extent cx="5274310" cy="26536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87F" w:rsidRPr="0082287F" w:rsidRDefault="0082287F" w:rsidP="0082287F">
      <w:pPr>
        <w:jc w:val="center"/>
        <w:rPr>
          <w:rFonts w:ascii="宋体" w:cs="宋体" w:hint="eastAsia"/>
          <w:bCs/>
          <w:kern w:val="0"/>
          <w:sz w:val="24"/>
          <w:szCs w:val="32"/>
        </w:rPr>
      </w:pPr>
      <w:r w:rsidRPr="0082287F">
        <w:rPr>
          <w:rFonts w:ascii="宋体" w:cs="宋体" w:hint="eastAsia"/>
          <w:bCs/>
          <w:kern w:val="0"/>
          <w:sz w:val="24"/>
          <w:szCs w:val="32"/>
        </w:rPr>
        <w:t>图1：PG</w:t>
      </w:r>
      <w:r w:rsidRPr="0082287F">
        <w:rPr>
          <w:rFonts w:ascii="宋体" w:cs="宋体"/>
          <w:bCs/>
          <w:kern w:val="0"/>
          <w:sz w:val="24"/>
          <w:szCs w:val="32"/>
        </w:rPr>
        <w:t>2011</w:t>
      </w:r>
      <w:r w:rsidRPr="0082287F">
        <w:rPr>
          <w:rFonts w:ascii="宋体" w:cs="宋体" w:hint="eastAsia"/>
          <w:bCs/>
          <w:kern w:val="0"/>
          <w:sz w:val="24"/>
          <w:szCs w:val="32"/>
        </w:rPr>
        <w:t>合约15分钟</w:t>
      </w:r>
      <w:r w:rsidRPr="0082287F">
        <w:rPr>
          <w:rFonts w:ascii="宋体" w:cs="宋体"/>
          <w:bCs/>
          <w:kern w:val="0"/>
          <w:sz w:val="24"/>
          <w:szCs w:val="32"/>
        </w:rPr>
        <w:t>图</w:t>
      </w:r>
    </w:p>
    <w:p w:rsidR="002142C6" w:rsidRDefault="0082287F" w:rsidP="002142C6">
      <w:pPr>
        <w:ind w:firstLineChars="200" w:firstLine="640"/>
        <w:rPr>
          <w:rFonts w:ascii="宋体" w:cs="宋体"/>
          <w:bCs/>
          <w:kern w:val="0"/>
          <w:sz w:val="32"/>
          <w:szCs w:val="32"/>
        </w:rPr>
      </w:pPr>
      <w:r>
        <w:rPr>
          <w:rFonts w:ascii="宋体" w:cs="宋体" w:hint="eastAsia"/>
          <w:bCs/>
          <w:kern w:val="0"/>
          <w:sz w:val="32"/>
          <w:szCs w:val="32"/>
        </w:rPr>
        <w:t>2、</w:t>
      </w:r>
      <w:r>
        <w:rPr>
          <w:rFonts w:ascii="宋体" w:cs="宋体"/>
          <w:bCs/>
          <w:kern w:val="0"/>
          <w:sz w:val="32"/>
          <w:szCs w:val="32"/>
        </w:rPr>
        <w:t>位置</w:t>
      </w:r>
      <w:r>
        <w:rPr>
          <w:rFonts w:ascii="宋体" w:cs="宋体" w:hint="eastAsia"/>
          <w:bCs/>
          <w:kern w:val="0"/>
          <w:sz w:val="32"/>
          <w:szCs w:val="32"/>
        </w:rPr>
        <w:t>因子</w:t>
      </w:r>
    </w:p>
    <w:p w:rsidR="0082287F" w:rsidRPr="0082287F" w:rsidRDefault="0082287F" w:rsidP="002142C6">
      <w:pPr>
        <w:ind w:firstLineChars="200" w:firstLine="560"/>
        <w:rPr>
          <w:rFonts w:ascii="宋体" w:cs="宋体" w:hint="eastAsia"/>
          <w:bCs/>
          <w:kern w:val="0"/>
          <w:sz w:val="28"/>
          <w:szCs w:val="32"/>
        </w:rPr>
      </w:pPr>
      <w:r w:rsidRPr="0082287F">
        <w:rPr>
          <w:rFonts w:ascii="宋体" w:cs="宋体" w:hint="eastAsia"/>
          <w:bCs/>
          <w:kern w:val="0"/>
          <w:sz w:val="28"/>
          <w:szCs w:val="32"/>
        </w:rPr>
        <w:t>PG</w:t>
      </w:r>
      <w:r w:rsidRPr="0082287F">
        <w:rPr>
          <w:rFonts w:ascii="宋体" w:cs="宋体"/>
          <w:bCs/>
          <w:kern w:val="0"/>
          <w:sz w:val="28"/>
          <w:szCs w:val="32"/>
        </w:rPr>
        <w:t>2011</w:t>
      </w:r>
      <w:r w:rsidRPr="0082287F">
        <w:rPr>
          <w:rFonts w:ascii="宋体" w:cs="宋体" w:hint="eastAsia"/>
          <w:bCs/>
          <w:kern w:val="0"/>
          <w:sz w:val="28"/>
          <w:szCs w:val="32"/>
        </w:rPr>
        <w:t>合约9月1日9:30分所处</w:t>
      </w:r>
      <w:r w:rsidRPr="0082287F">
        <w:rPr>
          <w:rFonts w:ascii="宋体" w:cs="宋体"/>
          <w:bCs/>
          <w:kern w:val="0"/>
          <w:sz w:val="28"/>
          <w:szCs w:val="32"/>
        </w:rPr>
        <w:t>的</w:t>
      </w:r>
      <w:r w:rsidRPr="0082287F">
        <w:rPr>
          <w:rFonts w:ascii="宋体" w:cs="宋体" w:hint="eastAsia"/>
          <w:bCs/>
          <w:kern w:val="0"/>
          <w:sz w:val="28"/>
          <w:szCs w:val="32"/>
        </w:rPr>
        <w:t>位置，</w:t>
      </w:r>
      <w:r w:rsidRPr="0082287F">
        <w:rPr>
          <w:rFonts w:ascii="宋体" w:cs="宋体"/>
          <w:bCs/>
          <w:kern w:val="0"/>
          <w:sz w:val="28"/>
          <w:szCs w:val="32"/>
        </w:rPr>
        <w:t>是</w:t>
      </w:r>
      <w:r w:rsidRPr="0082287F">
        <w:rPr>
          <w:rFonts w:ascii="宋体" w:cs="宋体" w:hint="eastAsia"/>
          <w:bCs/>
          <w:kern w:val="0"/>
          <w:sz w:val="28"/>
          <w:szCs w:val="32"/>
        </w:rPr>
        <w:t>前期平行</w:t>
      </w:r>
      <w:r w:rsidRPr="0082287F">
        <w:rPr>
          <w:rFonts w:ascii="宋体" w:cs="宋体"/>
          <w:bCs/>
          <w:kern w:val="0"/>
          <w:sz w:val="28"/>
          <w:szCs w:val="32"/>
        </w:rPr>
        <w:t>通道</w:t>
      </w:r>
      <w:r w:rsidRPr="0082287F">
        <w:rPr>
          <w:rFonts w:ascii="宋体" w:cs="宋体" w:hint="eastAsia"/>
          <w:bCs/>
          <w:kern w:val="0"/>
          <w:sz w:val="28"/>
          <w:szCs w:val="32"/>
        </w:rPr>
        <w:t>的</w:t>
      </w:r>
      <w:r w:rsidRPr="0082287F">
        <w:rPr>
          <w:rFonts w:ascii="宋体" w:cs="宋体"/>
          <w:bCs/>
          <w:kern w:val="0"/>
          <w:sz w:val="28"/>
          <w:szCs w:val="32"/>
        </w:rPr>
        <w:t>上沿</w:t>
      </w:r>
      <w:r w:rsidRPr="0082287F">
        <w:rPr>
          <w:rFonts w:ascii="宋体" w:cs="宋体" w:hint="eastAsia"/>
          <w:bCs/>
          <w:kern w:val="0"/>
          <w:sz w:val="28"/>
          <w:szCs w:val="32"/>
        </w:rPr>
        <w:t>及上升</w:t>
      </w:r>
      <w:r w:rsidRPr="0082287F">
        <w:rPr>
          <w:rFonts w:ascii="宋体" w:cs="宋体"/>
          <w:bCs/>
          <w:kern w:val="0"/>
          <w:sz w:val="28"/>
          <w:szCs w:val="32"/>
        </w:rPr>
        <w:t>趋势线出，存在</w:t>
      </w:r>
      <w:r w:rsidRPr="0082287F">
        <w:rPr>
          <w:rFonts w:ascii="宋体" w:cs="宋体" w:hint="eastAsia"/>
          <w:bCs/>
          <w:kern w:val="0"/>
          <w:sz w:val="28"/>
          <w:szCs w:val="32"/>
        </w:rPr>
        <w:t>较强的</w:t>
      </w:r>
      <w:r w:rsidRPr="0082287F">
        <w:rPr>
          <w:rFonts w:ascii="宋体" w:cs="宋体"/>
          <w:bCs/>
          <w:kern w:val="0"/>
          <w:sz w:val="28"/>
          <w:szCs w:val="32"/>
        </w:rPr>
        <w:t>位置</w:t>
      </w:r>
      <w:r w:rsidRPr="0082287F">
        <w:rPr>
          <w:rFonts w:ascii="宋体" w:cs="宋体" w:hint="eastAsia"/>
          <w:bCs/>
          <w:kern w:val="0"/>
          <w:sz w:val="28"/>
          <w:szCs w:val="32"/>
        </w:rPr>
        <w:t>支撑，</w:t>
      </w:r>
      <w:r w:rsidRPr="0082287F">
        <w:rPr>
          <w:rFonts w:ascii="宋体" w:cs="宋体"/>
          <w:bCs/>
          <w:kern w:val="0"/>
          <w:sz w:val="28"/>
          <w:szCs w:val="32"/>
        </w:rPr>
        <w:t>如</w:t>
      </w:r>
      <w:r w:rsidRPr="0082287F">
        <w:rPr>
          <w:rFonts w:ascii="宋体" w:cs="宋体" w:hint="eastAsia"/>
          <w:bCs/>
          <w:kern w:val="0"/>
          <w:sz w:val="28"/>
          <w:szCs w:val="32"/>
        </w:rPr>
        <w:t>下图</w:t>
      </w:r>
      <w:r w:rsidRPr="0082287F">
        <w:rPr>
          <w:rFonts w:ascii="宋体" w:cs="宋体"/>
          <w:bCs/>
          <w:kern w:val="0"/>
          <w:sz w:val="28"/>
          <w:szCs w:val="32"/>
        </w:rPr>
        <w:t>所示</w:t>
      </w:r>
      <w:r w:rsidRPr="0082287F">
        <w:rPr>
          <w:rFonts w:ascii="宋体" w:cs="宋体" w:hint="eastAsia"/>
          <w:bCs/>
          <w:kern w:val="0"/>
          <w:sz w:val="28"/>
          <w:szCs w:val="32"/>
        </w:rPr>
        <w:t>。</w:t>
      </w:r>
    </w:p>
    <w:p w:rsidR="00D06AC5" w:rsidRDefault="0082287F" w:rsidP="0082287F">
      <w:pPr>
        <w:rPr>
          <w:sz w:val="28"/>
        </w:rPr>
      </w:pPr>
      <w:r>
        <w:rPr>
          <w:noProof/>
        </w:rPr>
        <w:drawing>
          <wp:inline distT="0" distB="0" distL="0" distR="0" wp14:anchorId="036B2A7D" wp14:editId="370A19D7">
            <wp:extent cx="5274310" cy="26339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87F" w:rsidRPr="00D06AC5" w:rsidRDefault="0082287F" w:rsidP="0082287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图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  <w:r w:rsidRPr="0082287F">
        <w:rPr>
          <w:rFonts w:ascii="宋体" w:cs="宋体" w:hint="eastAsia"/>
          <w:bCs/>
          <w:kern w:val="0"/>
          <w:sz w:val="24"/>
          <w:szCs w:val="32"/>
        </w:rPr>
        <w:t>PG</w:t>
      </w:r>
      <w:r w:rsidRPr="0082287F">
        <w:rPr>
          <w:rFonts w:ascii="宋体" w:cs="宋体"/>
          <w:bCs/>
          <w:kern w:val="0"/>
          <w:sz w:val="24"/>
          <w:szCs w:val="32"/>
        </w:rPr>
        <w:t>2011</w:t>
      </w:r>
      <w:r w:rsidRPr="0082287F">
        <w:rPr>
          <w:rFonts w:ascii="宋体" w:cs="宋体" w:hint="eastAsia"/>
          <w:bCs/>
          <w:kern w:val="0"/>
          <w:sz w:val="24"/>
          <w:szCs w:val="32"/>
        </w:rPr>
        <w:t>合约15分钟</w:t>
      </w:r>
      <w:r w:rsidRPr="0082287F">
        <w:rPr>
          <w:rFonts w:ascii="宋体" w:cs="宋体"/>
          <w:bCs/>
          <w:kern w:val="0"/>
          <w:sz w:val="24"/>
          <w:szCs w:val="32"/>
        </w:rPr>
        <w:t>图</w:t>
      </w:r>
      <w:r>
        <w:rPr>
          <w:rFonts w:ascii="宋体" w:cs="宋体" w:hint="eastAsia"/>
          <w:bCs/>
          <w:kern w:val="0"/>
          <w:sz w:val="24"/>
          <w:szCs w:val="32"/>
        </w:rPr>
        <w:t>位置</w:t>
      </w:r>
    </w:p>
    <w:p w:rsidR="00D06AC5" w:rsidRDefault="0082287F" w:rsidP="00D06AC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、形态因子</w:t>
      </w:r>
    </w:p>
    <w:p w:rsidR="0082287F" w:rsidRDefault="0082287F" w:rsidP="00D06AC5">
      <w:pPr>
        <w:ind w:firstLineChars="200" w:firstLine="560"/>
        <w:rPr>
          <w:sz w:val="28"/>
        </w:rPr>
      </w:pPr>
      <w:r w:rsidRPr="0082287F">
        <w:rPr>
          <w:rFonts w:hint="eastAsia"/>
          <w:sz w:val="28"/>
        </w:rPr>
        <w:t>PG2011</w:t>
      </w:r>
      <w:r w:rsidRPr="0082287F">
        <w:rPr>
          <w:rFonts w:hint="eastAsia"/>
          <w:sz w:val="28"/>
        </w:rPr>
        <w:t>合约</w:t>
      </w:r>
      <w:r>
        <w:rPr>
          <w:rFonts w:hint="eastAsia"/>
          <w:sz w:val="28"/>
        </w:rPr>
        <w:t>自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31</w:t>
      </w:r>
      <w:r>
        <w:rPr>
          <w:rFonts w:hint="eastAsia"/>
          <w:sz w:val="28"/>
        </w:rPr>
        <w:t>日的回落</w:t>
      </w:r>
      <w:r>
        <w:rPr>
          <w:sz w:val="28"/>
        </w:rPr>
        <w:t>，</w:t>
      </w:r>
      <w:r>
        <w:rPr>
          <w:rFonts w:hint="eastAsia"/>
          <w:sz w:val="28"/>
        </w:rPr>
        <w:t>形成小</w:t>
      </w:r>
      <w:r>
        <w:rPr>
          <w:sz w:val="28"/>
        </w:rPr>
        <w:t>周期的</w:t>
      </w:r>
      <w:r>
        <w:rPr>
          <w:rFonts w:hint="eastAsia"/>
          <w:sz w:val="28"/>
        </w:rPr>
        <w:t>下跌</w:t>
      </w:r>
      <w:r>
        <w:rPr>
          <w:sz w:val="28"/>
        </w:rPr>
        <w:t>趋势</w:t>
      </w:r>
      <w:r>
        <w:rPr>
          <w:rFonts w:hint="eastAsia"/>
          <w:sz w:val="28"/>
        </w:rPr>
        <w:t>，然而</w:t>
      </w:r>
      <w:r>
        <w:rPr>
          <w:sz w:val="28"/>
        </w:rPr>
        <w:t>此下跌</w:t>
      </w:r>
      <w:r>
        <w:rPr>
          <w:rFonts w:hint="eastAsia"/>
          <w:sz w:val="28"/>
        </w:rPr>
        <w:t>趋势在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日早晨形成较为明显的</w:t>
      </w:r>
      <w:r>
        <w:rPr>
          <w:sz w:val="28"/>
        </w:rPr>
        <w:t>背离</w:t>
      </w:r>
      <w:r>
        <w:rPr>
          <w:rFonts w:hint="eastAsia"/>
          <w:sz w:val="28"/>
        </w:rPr>
        <w:t>形态，说明短线</w:t>
      </w:r>
      <w:r>
        <w:rPr>
          <w:sz w:val="28"/>
        </w:rPr>
        <w:t>回落</w:t>
      </w:r>
      <w:r>
        <w:rPr>
          <w:rFonts w:hint="eastAsia"/>
          <w:sz w:val="28"/>
        </w:rPr>
        <w:t>力度</w:t>
      </w:r>
      <w:r>
        <w:rPr>
          <w:sz w:val="28"/>
        </w:rPr>
        <w:t>衰竭</w:t>
      </w:r>
      <w:r>
        <w:rPr>
          <w:rFonts w:hint="eastAsia"/>
          <w:sz w:val="28"/>
        </w:rPr>
        <w:t>。</w:t>
      </w:r>
    </w:p>
    <w:p w:rsidR="0082287F" w:rsidRDefault="0082287F" w:rsidP="00D06AC5">
      <w:pPr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4</w:t>
      </w:r>
      <w:r>
        <w:rPr>
          <w:rFonts w:hint="eastAsia"/>
          <w:sz w:val="28"/>
        </w:rPr>
        <w:t>、成交量因子</w:t>
      </w:r>
    </w:p>
    <w:p w:rsidR="0082287F" w:rsidRDefault="0082287F" w:rsidP="00D06AC5">
      <w:pPr>
        <w:ind w:firstLineChars="200" w:firstLine="560"/>
        <w:rPr>
          <w:rFonts w:ascii="宋体" w:cs="宋体"/>
          <w:bCs/>
          <w:kern w:val="0"/>
          <w:sz w:val="28"/>
          <w:szCs w:val="32"/>
        </w:rPr>
      </w:pPr>
      <w:r w:rsidRPr="0082287F">
        <w:rPr>
          <w:rFonts w:ascii="宋体" w:cs="宋体" w:hint="eastAsia"/>
          <w:bCs/>
          <w:kern w:val="0"/>
          <w:sz w:val="28"/>
          <w:szCs w:val="32"/>
        </w:rPr>
        <w:t>PG</w:t>
      </w:r>
      <w:r w:rsidRPr="0082287F">
        <w:rPr>
          <w:rFonts w:ascii="宋体" w:cs="宋体"/>
          <w:bCs/>
          <w:kern w:val="0"/>
          <w:sz w:val="28"/>
          <w:szCs w:val="32"/>
        </w:rPr>
        <w:t>2011</w:t>
      </w:r>
      <w:r w:rsidRPr="0082287F">
        <w:rPr>
          <w:rFonts w:ascii="宋体" w:cs="宋体" w:hint="eastAsia"/>
          <w:bCs/>
          <w:kern w:val="0"/>
          <w:sz w:val="28"/>
          <w:szCs w:val="32"/>
        </w:rPr>
        <w:t>合约9月1日</w:t>
      </w:r>
      <w:r>
        <w:rPr>
          <w:rFonts w:ascii="宋体" w:cs="宋体" w:hint="eastAsia"/>
          <w:bCs/>
          <w:kern w:val="0"/>
          <w:sz w:val="28"/>
          <w:szCs w:val="32"/>
        </w:rPr>
        <w:t>的成交量表现出</w:t>
      </w:r>
      <w:r>
        <w:rPr>
          <w:rFonts w:ascii="宋体" w:cs="宋体"/>
          <w:bCs/>
          <w:kern w:val="0"/>
          <w:sz w:val="28"/>
          <w:szCs w:val="32"/>
        </w:rPr>
        <w:t>明显的</w:t>
      </w:r>
      <w:r>
        <w:rPr>
          <w:rFonts w:ascii="宋体" w:cs="宋体" w:hint="eastAsia"/>
          <w:bCs/>
          <w:kern w:val="0"/>
          <w:sz w:val="28"/>
          <w:szCs w:val="32"/>
        </w:rPr>
        <w:t>下跌</w:t>
      </w:r>
      <w:r>
        <w:rPr>
          <w:rFonts w:ascii="宋体" w:cs="宋体"/>
          <w:bCs/>
          <w:kern w:val="0"/>
          <w:sz w:val="28"/>
          <w:szCs w:val="32"/>
        </w:rPr>
        <w:t>推动</w:t>
      </w:r>
      <w:r>
        <w:rPr>
          <w:rFonts w:ascii="宋体" w:cs="宋体" w:hint="eastAsia"/>
          <w:bCs/>
          <w:kern w:val="0"/>
          <w:sz w:val="28"/>
          <w:szCs w:val="32"/>
        </w:rPr>
        <w:t>无力状态。说明短线</w:t>
      </w:r>
      <w:r>
        <w:rPr>
          <w:rFonts w:ascii="宋体" w:cs="宋体"/>
          <w:bCs/>
          <w:kern w:val="0"/>
          <w:sz w:val="28"/>
          <w:szCs w:val="32"/>
        </w:rPr>
        <w:t>推动下跌</w:t>
      </w:r>
      <w:r>
        <w:rPr>
          <w:rFonts w:ascii="宋体" w:cs="宋体" w:hint="eastAsia"/>
          <w:bCs/>
          <w:kern w:val="0"/>
          <w:sz w:val="28"/>
          <w:szCs w:val="32"/>
        </w:rPr>
        <w:t>的</w:t>
      </w:r>
      <w:r>
        <w:rPr>
          <w:rFonts w:ascii="宋体" w:cs="宋体"/>
          <w:bCs/>
          <w:kern w:val="0"/>
          <w:sz w:val="28"/>
          <w:szCs w:val="32"/>
        </w:rPr>
        <w:t>资金情绪</w:t>
      </w:r>
      <w:r>
        <w:rPr>
          <w:rFonts w:ascii="宋体" w:cs="宋体" w:hint="eastAsia"/>
          <w:bCs/>
          <w:kern w:val="0"/>
          <w:sz w:val="28"/>
          <w:szCs w:val="32"/>
        </w:rPr>
        <w:t>正在消减。</w:t>
      </w:r>
    </w:p>
    <w:p w:rsidR="0082287F" w:rsidRPr="00D06AC5" w:rsidRDefault="0082287F" w:rsidP="00D06AC5">
      <w:pPr>
        <w:ind w:firstLineChars="200" w:firstLine="560"/>
        <w:rPr>
          <w:rFonts w:hint="eastAsia"/>
          <w:sz w:val="28"/>
        </w:rPr>
      </w:pPr>
      <w:r>
        <w:rPr>
          <w:rFonts w:ascii="宋体" w:cs="宋体" w:hint="eastAsia"/>
          <w:bCs/>
          <w:kern w:val="0"/>
          <w:sz w:val="28"/>
          <w:szCs w:val="32"/>
        </w:rPr>
        <w:t>综上所述，P</w:t>
      </w:r>
      <w:r>
        <w:rPr>
          <w:rFonts w:ascii="宋体" w:cs="宋体"/>
          <w:bCs/>
          <w:kern w:val="0"/>
          <w:sz w:val="28"/>
          <w:szCs w:val="32"/>
        </w:rPr>
        <w:t>G2011</w:t>
      </w:r>
      <w:r>
        <w:rPr>
          <w:rFonts w:ascii="宋体" w:cs="宋体" w:hint="eastAsia"/>
          <w:bCs/>
          <w:kern w:val="0"/>
          <w:sz w:val="28"/>
          <w:szCs w:val="32"/>
        </w:rPr>
        <w:t>合约在以上</w:t>
      </w:r>
      <w:r>
        <w:rPr>
          <w:rFonts w:ascii="宋体" w:cs="宋体"/>
          <w:bCs/>
          <w:kern w:val="0"/>
          <w:sz w:val="28"/>
          <w:szCs w:val="32"/>
        </w:rPr>
        <w:t>几个因子</w:t>
      </w:r>
      <w:r>
        <w:rPr>
          <w:rFonts w:ascii="宋体" w:cs="宋体" w:hint="eastAsia"/>
          <w:bCs/>
          <w:kern w:val="0"/>
          <w:sz w:val="28"/>
          <w:szCs w:val="32"/>
        </w:rPr>
        <w:t>的</w:t>
      </w:r>
      <w:r>
        <w:rPr>
          <w:rFonts w:ascii="宋体" w:cs="宋体"/>
          <w:bCs/>
          <w:kern w:val="0"/>
          <w:sz w:val="28"/>
          <w:szCs w:val="32"/>
        </w:rPr>
        <w:t>共同作用下</w:t>
      </w:r>
      <w:r>
        <w:rPr>
          <w:rFonts w:ascii="宋体" w:cs="宋体" w:hint="eastAsia"/>
          <w:bCs/>
          <w:kern w:val="0"/>
          <w:sz w:val="28"/>
          <w:szCs w:val="32"/>
        </w:rPr>
        <w:t>，可能</w:t>
      </w:r>
      <w:r>
        <w:rPr>
          <w:rFonts w:ascii="宋体" w:cs="宋体"/>
          <w:bCs/>
          <w:kern w:val="0"/>
          <w:sz w:val="28"/>
          <w:szCs w:val="32"/>
        </w:rPr>
        <w:t>从</w:t>
      </w:r>
      <w:r>
        <w:rPr>
          <w:rFonts w:ascii="宋体" w:cs="宋体" w:hint="eastAsia"/>
          <w:bCs/>
          <w:kern w:val="0"/>
          <w:sz w:val="28"/>
          <w:szCs w:val="32"/>
        </w:rPr>
        <w:t>会</w:t>
      </w:r>
      <w:r>
        <w:rPr>
          <w:rFonts w:ascii="宋体" w:cs="宋体"/>
          <w:bCs/>
          <w:kern w:val="0"/>
          <w:sz w:val="28"/>
          <w:szCs w:val="32"/>
        </w:rPr>
        <w:t>形成</w:t>
      </w:r>
      <w:r>
        <w:rPr>
          <w:rFonts w:ascii="宋体" w:cs="宋体" w:hint="eastAsia"/>
          <w:bCs/>
          <w:kern w:val="0"/>
          <w:sz w:val="28"/>
          <w:szCs w:val="32"/>
        </w:rPr>
        <w:t>短线</w:t>
      </w:r>
      <w:r>
        <w:rPr>
          <w:rFonts w:ascii="宋体" w:cs="宋体"/>
          <w:bCs/>
          <w:kern w:val="0"/>
          <w:sz w:val="28"/>
          <w:szCs w:val="32"/>
        </w:rPr>
        <w:t>的</w:t>
      </w:r>
      <w:r>
        <w:rPr>
          <w:rFonts w:ascii="宋体" w:cs="宋体" w:hint="eastAsia"/>
          <w:bCs/>
          <w:kern w:val="0"/>
          <w:sz w:val="28"/>
          <w:szCs w:val="32"/>
        </w:rPr>
        <w:t>低点，甚至</w:t>
      </w:r>
      <w:r>
        <w:rPr>
          <w:rFonts w:ascii="宋体" w:cs="宋体"/>
          <w:bCs/>
          <w:kern w:val="0"/>
          <w:sz w:val="28"/>
          <w:szCs w:val="32"/>
        </w:rPr>
        <w:t>开启</w:t>
      </w:r>
      <w:r>
        <w:rPr>
          <w:rFonts w:ascii="宋体" w:cs="宋体" w:hint="eastAsia"/>
          <w:bCs/>
          <w:kern w:val="0"/>
          <w:sz w:val="28"/>
          <w:szCs w:val="32"/>
        </w:rPr>
        <w:t>上涨模式</w:t>
      </w:r>
      <w:r>
        <w:rPr>
          <w:rFonts w:ascii="宋体" w:cs="宋体"/>
          <w:bCs/>
          <w:kern w:val="0"/>
          <w:sz w:val="28"/>
          <w:szCs w:val="32"/>
        </w:rPr>
        <w:t>。</w:t>
      </w:r>
    </w:p>
    <w:p w:rsidR="002C7EEB" w:rsidRDefault="002C7EEB">
      <w:pPr>
        <w:ind w:firstLineChars="200" w:firstLine="560"/>
        <w:rPr>
          <w:sz w:val="28"/>
          <w:szCs w:val="28"/>
        </w:rPr>
      </w:pPr>
    </w:p>
    <w:sectPr w:rsidR="002C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F6" w:rsidRDefault="003876F6" w:rsidP="008461CE">
      <w:r>
        <w:separator/>
      </w:r>
    </w:p>
  </w:endnote>
  <w:endnote w:type="continuationSeparator" w:id="0">
    <w:p w:rsidR="003876F6" w:rsidRDefault="003876F6" w:rsidP="0084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F6" w:rsidRDefault="003876F6" w:rsidP="008461CE">
      <w:r>
        <w:separator/>
      </w:r>
    </w:p>
  </w:footnote>
  <w:footnote w:type="continuationSeparator" w:id="0">
    <w:p w:rsidR="003876F6" w:rsidRDefault="003876F6" w:rsidP="0084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09169"/>
    <w:multiLevelType w:val="singleLevel"/>
    <w:tmpl w:val="23209169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798E1D10"/>
    <w:multiLevelType w:val="multilevel"/>
    <w:tmpl w:val="798E1D10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D7D0E"/>
    <w:rsid w:val="00172A4D"/>
    <w:rsid w:val="001E2B5D"/>
    <w:rsid w:val="002142C6"/>
    <w:rsid w:val="002C7EEB"/>
    <w:rsid w:val="00355A33"/>
    <w:rsid w:val="003876F6"/>
    <w:rsid w:val="007C6887"/>
    <w:rsid w:val="0082287F"/>
    <w:rsid w:val="008461CE"/>
    <w:rsid w:val="00A76629"/>
    <w:rsid w:val="00D06AC5"/>
    <w:rsid w:val="00E11A1C"/>
    <w:rsid w:val="00F25D94"/>
    <w:rsid w:val="00FA7683"/>
    <w:rsid w:val="06CD7D0E"/>
    <w:rsid w:val="15534223"/>
    <w:rsid w:val="33501FFC"/>
    <w:rsid w:val="33EF7759"/>
    <w:rsid w:val="3CF87B23"/>
    <w:rsid w:val="41B07E67"/>
    <w:rsid w:val="44652595"/>
    <w:rsid w:val="4C054963"/>
    <w:rsid w:val="5AA6656A"/>
    <w:rsid w:val="5FAC12E8"/>
    <w:rsid w:val="615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E565D5-B46F-4CA8-864E-192991F8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846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61CE"/>
    <w:rPr>
      <w:kern w:val="2"/>
      <w:sz w:val="18"/>
      <w:szCs w:val="18"/>
    </w:rPr>
  </w:style>
  <w:style w:type="paragraph" w:styleId="a5">
    <w:name w:val="footer"/>
    <w:basedOn w:val="a"/>
    <w:link w:val="Char0"/>
    <w:rsid w:val="00846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6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png" Type="http://schemas.openxmlformats.org/officeDocument/2006/relationships/image"/>
<Relationship Id="rId9" Target="media/image2.png" Type="http://schemas.openxmlformats.org/officeDocument/2006/relationships/image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236</Words>
  <Characters>1349</Characters>
  <Application>Microsoft Office Word</Application>
  <DocSecurity>0</DocSecurity>
  <Lines>11</Lines>
  <Paragraphs>3</Paragraphs>
  <ScaleCrop>false</ScaleCrop>
  <Company>ylmfeng.com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2019-09-05T02:19:00Z</dcterms:created>
  <dc:creator>Administrator</dc:creator>
  <cp:lastModifiedBy>闫峰峰</cp:lastModifiedBy>
  <dcterms:modified xsi:type="dcterms:W3CDTF">2020-09-01T06:18:00Z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