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C4F" w:rsidRDefault="00DB7C4F" w:rsidP="006A5605">
      <w:pPr>
        <w:outlineLvl w:val="0"/>
      </w:pPr>
      <w:r>
        <w:rPr>
          <w:noProof/>
        </w:rPr>
        <w:pict>
          <v:shapetype id="_x0000_t202" coordsize="21600,21600" o:spt="202" path="m,l,21600r21600,l21600,xe">
            <v:stroke joinstyle="miter"/>
            <v:path gradientshapeok="t" o:connecttype="rect"/>
          </v:shapetype>
          <v:shape id="_x0000_s1029" type="#_x0000_t202" style="position:absolute;left:0;text-align:left;margin-left:193.5pt;margin-top:105.75pt;width:366.75pt;height:735.75pt;z-index:251660288" stroked="f">
            <v:textbox>
              <w:txbxContent>
                <w:tbl>
                  <w:tblPr>
                    <w:tblW w:w="7338" w:type="dxa"/>
                    <w:tblLayout w:type="fixed"/>
                    <w:tblLook w:val="0000"/>
                  </w:tblPr>
                  <w:tblGrid>
                    <w:gridCol w:w="7338"/>
                  </w:tblGrid>
                  <w:tr w:rsidR="00DB7C4F" w:rsidRPr="00140F33" w:rsidTr="008B615D">
                    <w:trPr>
                      <w:trHeight w:val="835"/>
                    </w:trPr>
                    <w:tc>
                      <w:tcPr>
                        <w:tcW w:w="7338" w:type="dxa"/>
                      </w:tcPr>
                      <w:p w:rsidR="00DB7C4F" w:rsidRPr="00095FAE" w:rsidRDefault="00DB7C4F" w:rsidP="00F800A2">
                        <w:pPr>
                          <w:pStyle w:val="Default"/>
                          <w:spacing w:afterLines="50"/>
                          <w:ind w:left="420"/>
                          <w:jc w:val="center"/>
                          <w:rPr>
                            <w:rFonts w:ascii="宋体" w:eastAsia="宋体" w:hAnsi="宋体"/>
                            <w:b/>
                            <w:sz w:val="32"/>
                            <w:szCs w:val="32"/>
                          </w:rPr>
                        </w:pPr>
                        <w:r w:rsidRPr="00095FAE">
                          <w:rPr>
                            <w:rFonts w:ascii="宋体" w:eastAsia="宋体" w:hAnsi="宋体" w:hint="eastAsia"/>
                            <w:b/>
                            <w:sz w:val="32"/>
                            <w:szCs w:val="32"/>
                          </w:rPr>
                          <w:t>下行仍为主基调</w:t>
                        </w:r>
                        <w:r w:rsidRPr="00095FAE">
                          <w:rPr>
                            <w:rFonts w:ascii="宋体" w:eastAsia="宋体" w:hAnsi="宋体"/>
                            <w:b/>
                            <w:sz w:val="32"/>
                            <w:szCs w:val="32"/>
                          </w:rPr>
                          <w:t xml:space="preserve"> </w:t>
                        </w:r>
                        <w:r w:rsidRPr="00095FAE">
                          <w:rPr>
                            <w:rFonts w:ascii="宋体" w:eastAsia="宋体" w:hAnsi="宋体" w:hint="eastAsia"/>
                            <w:b/>
                            <w:sz w:val="32"/>
                            <w:szCs w:val="32"/>
                          </w:rPr>
                          <w:t>沽空</w:t>
                        </w:r>
                      </w:p>
                      <w:p w:rsidR="00DB7C4F" w:rsidRPr="008B615D" w:rsidRDefault="00DB7C4F" w:rsidP="00F800A2">
                        <w:pPr>
                          <w:pStyle w:val="Default"/>
                          <w:spacing w:afterLines="50"/>
                          <w:ind w:left="420"/>
                          <w:rPr>
                            <w:rFonts w:ascii="Times New Roman" w:eastAsia="宋体" w:cs="Times New Roman"/>
                            <w:color w:val="auto"/>
                            <w:kern w:val="2"/>
                            <w:sz w:val="21"/>
                            <w:szCs w:val="21"/>
                          </w:rPr>
                        </w:pPr>
                        <w:r>
                          <w:rPr>
                            <w:rFonts w:ascii="宋体" w:hAnsi="宋体" w:hint="eastAsia"/>
                            <w:b/>
                            <w:szCs w:val="21"/>
                          </w:rPr>
                          <w:t>周报要点（</w:t>
                        </w:r>
                        <w:r>
                          <w:rPr>
                            <w:rFonts w:ascii="宋体" w:hAnsi="宋体"/>
                            <w:b/>
                            <w:szCs w:val="21"/>
                          </w:rPr>
                          <w:t>2013</w:t>
                        </w:r>
                        <w:r>
                          <w:rPr>
                            <w:rFonts w:ascii="宋体" w:eastAsia="宋体"/>
                            <w:b/>
                            <w:szCs w:val="21"/>
                          </w:rPr>
                          <w:t>.0</w:t>
                        </w:r>
                        <w:r>
                          <w:rPr>
                            <w:rFonts w:ascii="宋体" w:hAnsi="宋体"/>
                            <w:b/>
                            <w:szCs w:val="21"/>
                          </w:rPr>
                          <w:t>4</w:t>
                        </w:r>
                        <w:r>
                          <w:rPr>
                            <w:rFonts w:ascii="宋体" w:eastAsia="宋体"/>
                            <w:b/>
                            <w:szCs w:val="21"/>
                          </w:rPr>
                          <w:t>.</w:t>
                        </w:r>
                        <w:r>
                          <w:rPr>
                            <w:rFonts w:ascii="宋体" w:hAnsi="宋体"/>
                            <w:b/>
                            <w:szCs w:val="21"/>
                          </w:rPr>
                          <w:t>08</w:t>
                        </w:r>
                        <w:r>
                          <w:rPr>
                            <w:rFonts w:ascii="宋体" w:hAnsi="宋体" w:hint="eastAsia"/>
                            <w:b/>
                            <w:szCs w:val="21"/>
                          </w:rPr>
                          <w:t>）</w:t>
                        </w:r>
                      </w:p>
                    </w:tc>
                  </w:tr>
                </w:tbl>
                <w:p w:rsidR="00DB7C4F" w:rsidRDefault="00DB7C4F" w:rsidP="002B49EC">
                  <w:pPr>
                    <w:pStyle w:val="ListParagraph"/>
                    <w:widowControl/>
                    <w:numPr>
                      <w:ilvl w:val="0"/>
                      <w:numId w:val="24"/>
                    </w:numPr>
                    <w:ind w:firstLineChars="0"/>
                    <w:jc w:val="left"/>
                    <w:rPr>
                      <w:rFonts w:ascii="Arial" w:hAnsi="Arial" w:cs="Arial"/>
                      <w:b/>
                      <w:color w:val="232323"/>
                      <w:kern w:val="0"/>
                      <w:szCs w:val="21"/>
                    </w:rPr>
                  </w:pPr>
                  <w:r w:rsidRPr="00BC0DD6">
                    <w:rPr>
                      <w:rFonts w:ascii="Arial" w:hAnsi="Arial" w:cs="Arial" w:hint="eastAsia"/>
                      <w:b/>
                      <w:color w:val="232323"/>
                      <w:kern w:val="0"/>
                      <w:szCs w:val="21"/>
                    </w:rPr>
                    <w:t>美国大豆供应紧张，需求旺盛，而南美大豆装运推迟，进一步提振美豆需求</w:t>
                  </w:r>
                  <w:r>
                    <w:rPr>
                      <w:rFonts w:ascii="Arial" w:hAnsi="Arial" w:cs="Arial" w:hint="eastAsia"/>
                      <w:b/>
                      <w:color w:val="232323"/>
                      <w:kern w:val="0"/>
                      <w:szCs w:val="21"/>
                    </w:rPr>
                    <w:t>，提振</w:t>
                  </w:r>
                  <w:r w:rsidRPr="00BC0DD6">
                    <w:rPr>
                      <w:rFonts w:ascii="Arial" w:hAnsi="Arial" w:cs="Arial" w:hint="eastAsia"/>
                      <w:b/>
                      <w:color w:val="232323"/>
                      <w:kern w:val="0"/>
                      <w:szCs w:val="21"/>
                    </w:rPr>
                    <w:t>全球油籽市场价格上涨。不过全球商品市场暴跌，经济前景暗淡，制约了油籽市场的涨幅。</w:t>
                  </w:r>
                  <w:r>
                    <w:rPr>
                      <w:rFonts w:ascii="Arial" w:hAnsi="Arial" w:cs="Arial"/>
                      <w:b/>
                      <w:color w:val="232323"/>
                      <w:kern w:val="0"/>
                      <w:szCs w:val="21"/>
                    </w:rPr>
                    <w:br/>
                  </w:r>
                </w:p>
                <w:p w:rsidR="00DB7C4F" w:rsidRDefault="00DB7C4F" w:rsidP="002B49EC">
                  <w:pPr>
                    <w:pStyle w:val="ListParagraph"/>
                    <w:widowControl/>
                    <w:numPr>
                      <w:ilvl w:val="0"/>
                      <w:numId w:val="24"/>
                    </w:numPr>
                    <w:ind w:firstLineChars="0"/>
                    <w:jc w:val="left"/>
                    <w:rPr>
                      <w:rFonts w:ascii="Arial" w:hAnsi="Arial" w:cs="Arial"/>
                      <w:b/>
                      <w:color w:val="232323"/>
                      <w:kern w:val="0"/>
                      <w:szCs w:val="21"/>
                    </w:rPr>
                  </w:pPr>
                  <w:r w:rsidRPr="004657F1">
                    <w:rPr>
                      <w:rFonts w:ascii="Arial" w:hAnsi="Arial" w:cs="Arial" w:hint="eastAsia"/>
                      <w:b/>
                      <w:color w:val="232323"/>
                      <w:kern w:val="0"/>
                      <w:szCs w:val="21"/>
                    </w:rPr>
                    <w:t>马来西亚棕榈油现货市场价格下跌，主要原因是马来西亚四月份前十五天棕榈油出口减少，马来西亚衍生品交易所（</w:t>
                  </w:r>
                  <w:r w:rsidRPr="004657F1">
                    <w:rPr>
                      <w:rFonts w:ascii="Arial" w:hAnsi="Arial" w:cs="Arial"/>
                      <w:b/>
                      <w:color w:val="232323"/>
                      <w:kern w:val="0"/>
                      <w:szCs w:val="21"/>
                    </w:rPr>
                    <w:t>BMD</w:t>
                  </w:r>
                  <w:r w:rsidRPr="004657F1">
                    <w:rPr>
                      <w:rFonts w:ascii="Arial" w:hAnsi="Arial" w:cs="Arial" w:hint="eastAsia"/>
                      <w:b/>
                      <w:color w:val="232323"/>
                      <w:kern w:val="0"/>
                      <w:szCs w:val="21"/>
                    </w:rPr>
                    <w:t>）毛棕榈油期货市场连续第四周下跌也拖累了现货市场价格。</w:t>
                  </w:r>
                  <w:r>
                    <w:rPr>
                      <w:rFonts w:ascii="Arial" w:hAnsi="Arial" w:cs="Arial"/>
                      <w:b/>
                      <w:color w:val="232323"/>
                      <w:kern w:val="0"/>
                      <w:szCs w:val="21"/>
                    </w:rPr>
                    <w:br/>
                  </w:r>
                </w:p>
                <w:p w:rsidR="00DB7C4F" w:rsidRPr="00255FAA" w:rsidRDefault="00DB7C4F" w:rsidP="002B49EC">
                  <w:pPr>
                    <w:pStyle w:val="ListParagraph"/>
                    <w:widowControl/>
                    <w:numPr>
                      <w:ilvl w:val="0"/>
                      <w:numId w:val="24"/>
                    </w:numPr>
                    <w:ind w:firstLineChars="0"/>
                    <w:jc w:val="left"/>
                    <w:rPr>
                      <w:rFonts w:ascii="Arial" w:hAnsi="Arial" w:cs="Arial"/>
                      <w:b/>
                      <w:color w:val="232323"/>
                      <w:kern w:val="0"/>
                      <w:szCs w:val="21"/>
                    </w:rPr>
                  </w:pPr>
                  <w:r w:rsidRPr="00255FAA">
                    <w:rPr>
                      <w:rFonts w:ascii="Arial" w:hAnsi="Arial" w:cs="Arial" w:hint="eastAsia"/>
                      <w:b/>
                      <w:color w:val="232323"/>
                      <w:kern w:val="0"/>
                      <w:szCs w:val="21"/>
                    </w:rPr>
                    <w:t>油脂市场外墙内弱，美国豆油到港成本仍在</w:t>
                  </w:r>
                  <w:r w:rsidRPr="00255FAA">
                    <w:rPr>
                      <w:rFonts w:ascii="Arial" w:hAnsi="Arial" w:cs="Arial"/>
                      <w:b/>
                      <w:color w:val="232323"/>
                      <w:kern w:val="0"/>
                      <w:szCs w:val="21"/>
                    </w:rPr>
                    <w:t>9000</w:t>
                  </w:r>
                  <w:r w:rsidRPr="00255FAA">
                    <w:rPr>
                      <w:rFonts w:ascii="Arial" w:hAnsi="Arial" w:cs="Arial" w:hint="eastAsia"/>
                      <w:b/>
                      <w:color w:val="232323"/>
                      <w:kern w:val="0"/>
                      <w:szCs w:val="21"/>
                    </w:rPr>
                    <w:t>元</w:t>
                  </w:r>
                  <w:r w:rsidRPr="00255FAA">
                    <w:rPr>
                      <w:rFonts w:ascii="Arial" w:hAnsi="Arial" w:cs="Arial"/>
                      <w:b/>
                      <w:color w:val="232323"/>
                      <w:kern w:val="0"/>
                      <w:szCs w:val="21"/>
                    </w:rPr>
                    <w:t>/</w:t>
                  </w:r>
                  <w:r w:rsidRPr="00255FAA">
                    <w:rPr>
                      <w:rFonts w:ascii="Arial" w:hAnsi="Arial" w:cs="Arial" w:hint="eastAsia"/>
                      <w:b/>
                      <w:color w:val="232323"/>
                      <w:kern w:val="0"/>
                      <w:szCs w:val="21"/>
                    </w:rPr>
                    <w:t>吨以上，美豆油库存水平低是主要原因。而国内油脂库存居高不下，需求不济，油脂颓势无力改变。</w:t>
                  </w:r>
                  <w:r w:rsidRPr="00255FAA">
                    <w:rPr>
                      <w:rFonts w:ascii="Arial" w:hAnsi="Arial" w:cs="Arial"/>
                      <w:b/>
                      <w:color w:val="232323"/>
                      <w:kern w:val="0"/>
                      <w:szCs w:val="21"/>
                    </w:rPr>
                    <w:t>1309</w:t>
                  </w:r>
                  <w:r w:rsidRPr="00255FAA">
                    <w:rPr>
                      <w:rFonts w:ascii="Arial" w:hAnsi="Arial" w:cs="Arial" w:hint="eastAsia"/>
                      <w:b/>
                      <w:color w:val="232323"/>
                      <w:kern w:val="0"/>
                      <w:szCs w:val="21"/>
                    </w:rPr>
                    <w:t>豆油合约下一个支撑在</w:t>
                  </w:r>
                  <w:r w:rsidRPr="00255FAA">
                    <w:rPr>
                      <w:rFonts w:ascii="Arial" w:hAnsi="Arial" w:cs="Arial"/>
                      <w:b/>
                      <w:color w:val="232323"/>
                      <w:kern w:val="0"/>
                      <w:szCs w:val="21"/>
                    </w:rPr>
                    <w:t>7250—7280</w:t>
                  </w:r>
                  <w:r w:rsidRPr="00255FAA">
                    <w:rPr>
                      <w:rFonts w:ascii="Arial" w:hAnsi="Arial" w:cs="Arial" w:hint="eastAsia"/>
                      <w:b/>
                      <w:color w:val="232323"/>
                      <w:kern w:val="0"/>
                      <w:szCs w:val="21"/>
                    </w:rPr>
                    <w:t>元</w:t>
                  </w:r>
                  <w:r w:rsidRPr="00255FAA">
                    <w:rPr>
                      <w:rFonts w:ascii="Arial" w:hAnsi="Arial" w:cs="Arial"/>
                      <w:b/>
                      <w:color w:val="232323"/>
                      <w:kern w:val="0"/>
                      <w:szCs w:val="21"/>
                    </w:rPr>
                    <w:t>/</w:t>
                  </w:r>
                  <w:r w:rsidRPr="00255FAA">
                    <w:rPr>
                      <w:rFonts w:ascii="Arial" w:hAnsi="Arial" w:cs="Arial" w:hint="eastAsia"/>
                      <w:b/>
                      <w:color w:val="232323"/>
                      <w:kern w:val="0"/>
                      <w:szCs w:val="21"/>
                    </w:rPr>
                    <w:t>吨。</w:t>
                  </w:r>
                  <w:r w:rsidRPr="00255FAA">
                    <w:rPr>
                      <w:rFonts w:ascii="Arial" w:hAnsi="Arial" w:cs="Arial"/>
                      <w:b/>
                      <w:color w:val="232323"/>
                      <w:kern w:val="0"/>
                      <w:szCs w:val="21"/>
                    </w:rPr>
                    <w:br/>
                  </w:r>
                </w:p>
                <w:p w:rsidR="00DB7C4F" w:rsidRPr="004257F4" w:rsidRDefault="00DB7C4F" w:rsidP="004257F4">
                  <w:pPr>
                    <w:pStyle w:val="ListParagraph"/>
                    <w:ind w:firstLine="422"/>
                    <w:rPr>
                      <w:rFonts w:ascii="Arial" w:hAnsi="Arial" w:cs="Arial"/>
                      <w:b/>
                      <w:color w:val="232323"/>
                      <w:kern w:val="0"/>
                      <w:szCs w:val="21"/>
                    </w:rPr>
                  </w:pPr>
                </w:p>
                <w:p w:rsidR="00DB7C4F" w:rsidRDefault="00DB7C4F" w:rsidP="006D4035">
                  <w:pPr>
                    <w:jc w:val="left"/>
                    <w:rPr>
                      <w:rFonts w:ascii="宋体"/>
                      <w:b/>
                      <w:sz w:val="18"/>
                      <w:szCs w:val="18"/>
                    </w:rPr>
                  </w:pPr>
                  <w:r w:rsidRPr="00E82DF8">
                    <w:rPr>
                      <w:rFonts w:ascii="宋体" w:hAnsi="宋体" w:hint="eastAsia"/>
                      <w:b/>
                      <w:sz w:val="18"/>
                      <w:szCs w:val="18"/>
                    </w:rPr>
                    <w:t>图</w:t>
                  </w:r>
                  <w:r w:rsidRPr="00E82DF8">
                    <w:rPr>
                      <w:rFonts w:ascii="宋体" w:hAnsi="宋体"/>
                      <w:b/>
                      <w:sz w:val="18"/>
                      <w:szCs w:val="18"/>
                    </w:rPr>
                    <w:t>1</w:t>
                  </w:r>
                  <w:r w:rsidRPr="00E82DF8">
                    <w:rPr>
                      <w:rFonts w:ascii="宋体" w:hAnsi="宋体" w:hint="eastAsia"/>
                      <w:b/>
                      <w:sz w:val="18"/>
                      <w:szCs w:val="18"/>
                    </w:rPr>
                    <w:t>：</w:t>
                  </w:r>
                </w:p>
                <w:p w:rsidR="00DB7C4F" w:rsidRDefault="00DB7C4F" w:rsidP="00AD0A50">
                  <w:pPr>
                    <w:jc w:val="center"/>
                  </w:pPr>
                  <w:r w:rsidRPr="00EE266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1" o:spid="_x0000_i1029" type="#_x0000_t75" style="width:315.6pt;height:168pt;visibility:visible">
                        <v:imagedata r:id="rId7" o:title=""/>
                      </v:shape>
                    </w:pict>
                  </w:r>
                </w:p>
                <w:p w:rsidR="00DB7C4F" w:rsidRDefault="00DB7C4F" w:rsidP="00AD0A50">
                  <w:pPr>
                    <w:jc w:val="center"/>
                  </w:pPr>
                  <w:r w:rsidRPr="00EE2661">
                    <w:rPr>
                      <w:noProof/>
                    </w:rPr>
                    <w:pict>
                      <v:shape id="图片 14" o:spid="_x0000_i1030" type="#_x0000_t75" style="width:318.6pt;height:168pt;visibility:visible">
                        <v:imagedata r:id="rId8" o:title=""/>
                      </v:shape>
                    </w:pict>
                  </w:r>
                </w:p>
              </w:txbxContent>
            </v:textbox>
          </v:shape>
        </w:pict>
      </w:r>
      <w:r>
        <w:rPr>
          <w:noProof/>
        </w:rPr>
        <w:pict>
          <v:shapetype id="_x0000_t32" coordsize="21600,21600" o:spt="32" o:oned="t" path="m,l21600,21600e" filled="f">
            <v:path arrowok="t" fillok="f" o:connecttype="none"/>
            <o:lock v:ext="edit" shapetype="t"/>
          </v:shapetype>
          <v:shape id="_x0000_s1030" type="#_x0000_t32" style="position:absolute;left:0;text-align:left;margin-left:191.25pt;margin-top:106pt;width:.05pt;height:735.5pt;z-index:251659264" o:connectortype="straight" strokecolor="#95b3d7" strokeweight="4.5pt">
            <v:stroke r:id="rId9" o:title="" filltype="pattern"/>
          </v:shape>
        </w:pict>
      </w:r>
      <w:r>
        <w:rPr>
          <w:noProof/>
        </w:rPr>
        <w:pict>
          <v:shape id="_x0000_s1031" type="#_x0000_t202" style="position:absolute;left:0;text-align:left;margin-left:0;margin-top:105.75pt;width:191.25pt;height:735.75pt;z-index:251658240" strokecolor="#b8cce4" strokeweight="1pt">
            <v:fill color2="#b8cce4" focusposition="1" focussize="" focus="100%" type="gradient"/>
            <v:shadow on="t" type="perspective" color="#243f60" opacity=".5" offset="1pt" offset2="-3pt"/>
            <v:textbox style="mso-next-textbox:#_x0000_s1031">
              <w:txbxContent>
                <w:p w:rsidR="00DB7C4F" w:rsidRDefault="00DB7C4F" w:rsidP="004E41A2"/>
                <w:p w:rsidR="00DB7C4F" w:rsidRDefault="00DB7C4F" w:rsidP="004E41A2"/>
                <w:p w:rsidR="00DB7C4F" w:rsidRDefault="00DB7C4F" w:rsidP="004E41A2"/>
                <w:p w:rsidR="00DB7C4F" w:rsidRDefault="00DB7C4F" w:rsidP="004E41A2"/>
                <w:p w:rsidR="00DB7C4F" w:rsidRDefault="00DB7C4F" w:rsidP="004E41A2"/>
                <w:p w:rsidR="00DB7C4F" w:rsidRDefault="00DB7C4F" w:rsidP="004E41A2"/>
                <w:p w:rsidR="00DB7C4F" w:rsidRDefault="00DB7C4F" w:rsidP="004E41A2"/>
                <w:p w:rsidR="00DB7C4F" w:rsidRDefault="00DB7C4F" w:rsidP="004E41A2"/>
                <w:p w:rsidR="00DB7C4F" w:rsidRDefault="00DB7C4F" w:rsidP="004E41A2"/>
                <w:p w:rsidR="00DB7C4F" w:rsidRDefault="00DB7C4F" w:rsidP="004E41A2"/>
                <w:p w:rsidR="00DB7C4F" w:rsidRDefault="00DB7C4F" w:rsidP="004E41A2"/>
                <w:p w:rsidR="00DB7C4F" w:rsidRDefault="00DB7C4F" w:rsidP="004E41A2"/>
                <w:p w:rsidR="00DB7C4F" w:rsidRDefault="00DB7C4F" w:rsidP="004E41A2"/>
                <w:p w:rsidR="00DB7C4F" w:rsidRDefault="00DB7C4F" w:rsidP="004E41A2"/>
                <w:p w:rsidR="00DB7C4F" w:rsidRDefault="00DB7C4F" w:rsidP="004E41A2"/>
                <w:p w:rsidR="00DB7C4F" w:rsidRDefault="00DB7C4F" w:rsidP="004E41A2"/>
                <w:p w:rsidR="00DB7C4F" w:rsidRDefault="00DB7C4F" w:rsidP="004E41A2"/>
                <w:p w:rsidR="00DB7C4F" w:rsidRPr="006A3C9A" w:rsidRDefault="00DB7C4F" w:rsidP="004E41A2">
                  <w:pPr>
                    <w:rPr>
                      <w:rFonts w:ascii="宋体"/>
                      <w:b/>
                      <w:color w:val="333399"/>
                      <w:sz w:val="28"/>
                      <w:szCs w:val="28"/>
                    </w:rPr>
                  </w:pPr>
                  <w:r w:rsidRPr="006A3C9A">
                    <w:rPr>
                      <w:rFonts w:ascii="宋体" w:hAnsi="宋体" w:hint="eastAsia"/>
                      <w:b/>
                      <w:color w:val="333399"/>
                      <w:sz w:val="28"/>
                      <w:szCs w:val="28"/>
                    </w:rPr>
                    <w:t>国金期货投资研究部</w:t>
                  </w:r>
                </w:p>
                <w:p w:rsidR="00DB7C4F" w:rsidRPr="00C22CFB" w:rsidRDefault="00DB7C4F" w:rsidP="004E41A2">
                  <w:pPr>
                    <w:rPr>
                      <w:b/>
                      <w:szCs w:val="21"/>
                    </w:rPr>
                  </w:pPr>
                </w:p>
                <w:p w:rsidR="00DB7C4F" w:rsidRPr="00AF18A9" w:rsidRDefault="00DB7C4F" w:rsidP="004E41A2">
                  <w:pPr>
                    <w:tabs>
                      <w:tab w:val="center" w:pos="4153"/>
                      <w:tab w:val="right" w:pos="8306"/>
                    </w:tabs>
                    <w:snapToGrid w:val="0"/>
                    <w:rPr>
                      <w:rFonts w:ascii="宋体"/>
                      <w:b/>
                      <w:color w:val="333399"/>
                      <w:szCs w:val="21"/>
                    </w:rPr>
                  </w:pPr>
                  <w:r w:rsidRPr="00AF18A9">
                    <w:rPr>
                      <w:rFonts w:ascii="宋体" w:hAnsi="宋体" w:hint="eastAsia"/>
                      <w:b/>
                      <w:color w:val="333399"/>
                      <w:szCs w:val="21"/>
                    </w:rPr>
                    <w:t>分析师：</w:t>
                  </w:r>
                  <w:r w:rsidRPr="00AF18A9">
                    <w:rPr>
                      <w:rFonts w:ascii="宋体" w:hAnsi="宋体"/>
                      <w:b/>
                      <w:color w:val="333399"/>
                      <w:szCs w:val="21"/>
                    </w:rPr>
                    <w:t xml:space="preserve"> </w:t>
                  </w:r>
                  <w:r>
                    <w:rPr>
                      <w:rFonts w:ascii="宋体" w:hAnsi="宋体" w:hint="eastAsia"/>
                      <w:b/>
                      <w:color w:val="333399"/>
                      <w:szCs w:val="21"/>
                    </w:rPr>
                    <w:t>张建新</w:t>
                  </w:r>
                </w:p>
                <w:p w:rsidR="00DB7C4F" w:rsidRPr="00AF18A9" w:rsidRDefault="00DB7C4F" w:rsidP="004E41A2">
                  <w:pPr>
                    <w:tabs>
                      <w:tab w:val="center" w:pos="4153"/>
                      <w:tab w:val="right" w:pos="8306"/>
                    </w:tabs>
                    <w:snapToGrid w:val="0"/>
                    <w:rPr>
                      <w:rFonts w:ascii="宋体"/>
                      <w:b/>
                      <w:color w:val="333399"/>
                      <w:szCs w:val="21"/>
                    </w:rPr>
                  </w:pPr>
                  <w:r w:rsidRPr="00AF18A9">
                    <w:rPr>
                      <w:rFonts w:ascii="宋体" w:hAnsi="宋体"/>
                      <w:b/>
                      <w:color w:val="333399"/>
                      <w:szCs w:val="21"/>
                    </w:rPr>
                    <w:t xml:space="preserve"> </w:t>
                  </w:r>
                </w:p>
                <w:p w:rsidR="00DB7C4F" w:rsidRPr="00AF18A9" w:rsidRDefault="00DB7C4F" w:rsidP="004E41A2">
                  <w:pPr>
                    <w:tabs>
                      <w:tab w:val="center" w:pos="4153"/>
                      <w:tab w:val="right" w:pos="8306"/>
                    </w:tabs>
                    <w:snapToGrid w:val="0"/>
                    <w:rPr>
                      <w:rFonts w:ascii="宋体"/>
                      <w:b/>
                      <w:color w:val="333399"/>
                      <w:szCs w:val="21"/>
                    </w:rPr>
                  </w:pPr>
                  <w:r w:rsidRPr="00AF18A9">
                    <w:rPr>
                      <w:rFonts w:ascii="宋体" w:hAnsi="宋体" w:hint="eastAsia"/>
                      <w:b/>
                      <w:color w:val="333399"/>
                      <w:szCs w:val="21"/>
                    </w:rPr>
                    <w:t>期货从业资格号：</w:t>
                  </w:r>
                  <w:r>
                    <w:rPr>
                      <w:rFonts w:ascii="宋体" w:hAnsi="宋体"/>
                      <w:b/>
                      <w:color w:val="333399"/>
                      <w:szCs w:val="21"/>
                    </w:rPr>
                    <w:t>F0273134</w:t>
                  </w:r>
                </w:p>
                <w:p w:rsidR="00DB7C4F" w:rsidRPr="00AF18A9" w:rsidRDefault="00DB7C4F" w:rsidP="004E41A2">
                  <w:pPr>
                    <w:tabs>
                      <w:tab w:val="center" w:pos="4153"/>
                      <w:tab w:val="right" w:pos="8306"/>
                    </w:tabs>
                    <w:snapToGrid w:val="0"/>
                    <w:rPr>
                      <w:rFonts w:ascii="宋体"/>
                      <w:b/>
                      <w:color w:val="333399"/>
                      <w:szCs w:val="21"/>
                    </w:rPr>
                  </w:pPr>
                </w:p>
                <w:p w:rsidR="00DB7C4F" w:rsidRPr="00AF18A9" w:rsidRDefault="00DB7C4F" w:rsidP="004E41A2">
                  <w:pPr>
                    <w:tabs>
                      <w:tab w:val="center" w:pos="4153"/>
                      <w:tab w:val="right" w:pos="8306"/>
                    </w:tabs>
                    <w:snapToGrid w:val="0"/>
                    <w:rPr>
                      <w:rFonts w:ascii="宋体"/>
                      <w:b/>
                      <w:color w:val="333399"/>
                      <w:szCs w:val="21"/>
                    </w:rPr>
                  </w:pPr>
                  <w:r w:rsidRPr="00AF18A9">
                    <w:rPr>
                      <w:rFonts w:ascii="宋体" w:hAnsi="宋体" w:hint="eastAsia"/>
                      <w:b/>
                      <w:color w:val="333399"/>
                      <w:szCs w:val="21"/>
                    </w:rPr>
                    <w:t>联系电话：</w:t>
                  </w:r>
                  <w:r>
                    <w:rPr>
                      <w:rFonts w:ascii="宋体" w:hAnsi="宋体"/>
                      <w:b/>
                      <w:color w:val="333399"/>
                      <w:szCs w:val="21"/>
                    </w:rPr>
                    <w:t>021-60937155</w:t>
                  </w:r>
                </w:p>
                <w:p w:rsidR="00DB7C4F" w:rsidRPr="00AF18A9" w:rsidRDefault="00DB7C4F" w:rsidP="004E41A2">
                  <w:pPr>
                    <w:tabs>
                      <w:tab w:val="center" w:pos="4153"/>
                      <w:tab w:val="right" w:pos="8306"/>
                    </w:tabs>
                    <w:snapToGrid w:val="0"/>
                    <w:rPr>
                      <w:rFonts w:ascii="宋体"/>
                      <w:b/>
                      <w:color w:val="333399"/>
                      <w:szCs w:val="21"/>
                    </w:rPr>
                  </w:pPr>
                </w:p>
                <w:p w:rsidR="00DB7C4F" w:rsidRPr="00AF18A9" w:rsidRDefault="00DB7C4F" w:rsidP="004E41A2">
                  <w:pPr>
                    <w:tabs>
                      <w:tab w:val="center" w:pos="4153"/>
                      <w:tab w:val="right" w:pos="8306"/>
                    </w:tabs>
                    <w:snapToGrid w:val="0"/>
                    <w:rPr>
                      <w:rFonts w:ascii="宋体"/>
                      <w:b/>
                      <w:color w:val="333399"/>
                      <w:szCs w:val="21"/>
                    </w:rPr>
                  </w:pPr>
                  <w:r w:rsidRPr="00AF18A9">
                    <w:rPr>
                      <w:rFonts w:ascii="宋体" w:hAnsi="宋体" w:hint="eastAsia"/>
                      <w:b/>
                      <w:color w:val="333399"/>
                      <w:szCs w:val="21"/>
                    </w:rPr>
                    <w:t>邮箱：</w:t>
                  </w:r>
                  <w:r>
                    <w:rPr>
                      <w:rFonts w:ascii="宋体" w:hAnsi="宋体"/>
                      <w:b/>
                      <w:color w:val="333399"/>
                      <w:szCs w:val="21"/>
                    </w:rPr>
                    <w:t>zhangjx@gjqh.com.cn</w:t>
                  </w:r>
                </w:p>
                <w:p w:rsidR="00DB7C4F" w:rsidRPr="00C22CFB" w:rsidRDefault="00DB7C4F" w:rsidP="004E41A2">
                  <w:pPr>
                    <w:rPr>
                      <w:b/>
                      <w:szCs w:val="21"/>
                    </w:rPr>
                  </w:pPr>
                </w:p>
                <w:p w:rsidR="00DB7C4F" w:rsidRDefault="00DB7C4F" w:rsidP="004E41A2"/>
                <w:p w:rsidR="00DB7C4F" w:rsidRDefault="00DB7C4F" w:rsidP="004E41A2"/>
                <w:p w:rsidR="00DB7C4F" w:rsidRDefault="00DB7C4F" w:rsidP="004E41A2"/>
                <w:p w:rsidR="00DB7C4F" w:rsidRDefault="00DB7C4F" w:rsidP="004E41A2"/>
                <w:p w:rsidR="00DB7C4F" w:rsidRDefault="00DB7C4F" w:rsidP="004E41A2"/>
                <w:p w:rsidR="00DB7C4F" w:rsidRDefault="00DB7C4F" w:rsidP="004E41A2"/>
                <w:p w:rsidR="00DB7C4F" w:rsidRDefault="00DB7C4F" w:rsidP="004E41A2"/>
                <w:p w:rsidR="00DB7C4F" w:rsidRDefault="00DB7C4F" w:rsidP="004E41A2"/>
                <w:p w:rsidR="00DB7C4F" w:rsidRDefault="00DB7C4F" w:rsidP="004E41A2"/>
                <w:p w:rsidR="00DB7C4F" w:rsidRDefault="00DB7C4F" w:rsidP="004E41A2"/>
                <w:p w:rsidR="00DB7C4F" w:rsidRDefault="00DB7C4F" w:rsidP="004E41A2"/>
                <w:p w:rsidR="00DB7C4F" w:rsidRDefault="00DB7C4F" w:rsidP="004E41A2"/>
                <w:p w:rsidR="00DB7C4F" w:rsidRDefault="00DB7C4F" w:rsidP="004E41A2"/>
              </w:txbxContent>
            </v:textbox>
          </v:shape>
        </w:pict>
      </w:r>
      <w:r>
        <w:rPr>
          <w:noProof/>
        </w:rPr>
        <w:pict>
          <v:shape id="_x0000_s1032" type="#_x0000_t202" style="position:absolute;left:0;text-align:left;margin-left:260.25pt;margin-top:16.5pt;width:324pt;height:56.65pt;z-index:251657216" stroked="f">
            <v:fill opacity="0"/>
            <v:textbox style="mso-next-textbox:#_x0000_s1032">
              <w:txbxContent>
                <w:p w:rsidR="00DB7C4F" w:rsidRPr="00B4444B" w:rsidRDefault="00DB7C4F" w:rsidP="00A912C0">
                  <w:pPr>
                    <w:ind w:firstLineChars="300" w:firstLine="1084"/>
                    <w:rPr>
                      <w:b/>
                      <w:color w:val="003366"/>
                      <w:sz w:val="36"/>
                      <w:szCs w:val="36"/>
                    </w:rPr>
                  </w:pPr>
                  <w:r>
                    <w:rPr>
                      <w:rFonts w:hint="eastAsia"/>
                      <w:b/>
                      <w:color w:val="003366"/>
                      <w:sz w:val="36"/>
                      <w:szCs w:val="36"/>
                    </w:rPr>
                    <w:t>油脂</w:t>
                  </w:r>
                  <w:r w:rsidRPr="00B4444B">
                    <w:rPr>
                      <w:rFonts w:hint="eastAsia"/>
                      <w:b/>
                      <w:color w:val="003366"/>
                      <w:sz w:val="36"/>
                      <w:szCs w:val="36"/>
                    </w:rPr>
                    <w:t>报告</w:t>
                  </w:r>
                  <w:r w:rsidRPr="00B4444B">
                    <w:rPr>
                      <w:b/>
                      <w:color w:val="003366"/>
                      <w:sz w:val="36"/>
                      <w:szCs w:val="36"/>
                    </w:rPr>
                    <w:t xml:space="preserve">     201</w:t>
                  </w:r>
                  <w:r>
                    <w:rPr>
                      <w:b/>
                      <w:color w:val="003366"/>
                      <w:sz w:val="36"/>
                      <w:szCs w:val="36"/>
                    </w:rPr>
                    <w:t>3</w:t>
                  </w:r>
                  <w:r w:rsidRPr="00B4444B">
                    <w:rPr>
                      <w:b/>
                      <w:color w:val="003366"/>
                      <w:sz w:val="36"/>
                      <w:szCs w:val="36"/>
                    </w:rPr>
                    <w:t>-</w:t>
                  </w:r>
                  <w:r>
                    <w:rPr>
                      <w:b/>
                      <w:color w:val="003366"/>
                      <w:sz w:val="36"/>
                      <w:szCs w:val="36"/>
                    </w:rPr>
                    <w:t>04</w:t>
                  </w:r>
                  <w:r w:rsidRPr="00B4444B">
                    <w:rPr>
                      <w:b/>
                      <w:color w:val="003366"/>
                      <w:sz w:val="36"/>
                      <w:szCs w:val="36"/>
                    </w:rPr>
                    <w:t>-</w:t>
                  </w:r>
                  <w:r>
                    <w:rPr>
                      <w:b/>
                      <w:color w:val="003366"/>
                      <w:sz w:val="36"/>
                      <w:szCs w:val="36"/>
                    </w:rPr>
                    <w:t>22</w:t>
                  </w:r>
                  <w:r w:rsidRPr="00B4444B">
                    <w:rPr>
                      <w:b/>
                      <w:color w:val="003366"/>
                      <w:sz w:val="36"/>
                      <w:szCs w:val="36"/>
                    </w:rPr>
                    <w:t xml:space="preserve">          </w:t>
                  </w:r>
                </w:p>
              </w:txbxContent>
            </v:textbox>
          </v:shape>
        </w:pict>
      </w:r>
      <w:r>
        <w:rPr>
          <w:noProof/>
        </w:rPr>
        <w:pict>
          <v:shape id="_x0000_s1033" type="#_x0000_t32" style="position:absolute;left:0;text-align:left;margin-left:-.75pt;margin-top:1.75pt;width:594.75pt;height:0;z-index:251656192" o:connectortype="straight" strokecolor="#dbe5f1" strokeweight="4.5pt"/>
        </w:pict>
      </w:r>
      <w:r w:rsidRPr="00EE2661">
        <w:rPr>
          <w:noProof/>
        </w:rPr>
        <w:pict>
          <v:shape id="图片 1" o:spid="_x0000_i1031" type="#_x0000_t75" style="width:598.2pt;height:102.6pt;visibility:visible">
            <v:imagedata r:id="rId10" o:title=""/>
          </v:shape>
        </w:pict>
      </w:r>
      <w:r>
        <w:rPr>
          <w:noProof/>
        </w:rPr>
        <w:pict>
          <v:shape id="_x0000_s1034" type="#_x0000_t202" style="position:absolute;left:0;text-align:left;margin-left:287.25pt;margin-top:-29.65pt;width:288.75pt;height:46.5pt;z-index:251655168;mso-position-horizontal-relative:text;mso-position-vertical-relative:text" stroked="f">
            <v:fill opacity="0"/>
            <v:textbox style="mso-next-textbox:#_x0000_s1034">
              <w:txbxContent>
                <w:p w:rsidR="00DB7C4F" w:rsidRPr="00353053" w:rsidRDefault="00DB7C4F" w:rsidP="00AD0BCF">
                  <w:pPr>
                    <w:ind w:firstLineChars="100" w:firstLine="361"/>
                    <w:rPr>
                      <w:b/>
                      <w:color w:val="003366"/>
                      <w:sz w:val="36"/>
                      <w:szCs w:val="36"/>
                    </w:rPr>
                  </w:pPr>
                  <w:r>
                    <w:rPr>
                      <w:rFonts w:hint="eastAsia"/>
                      <w:b/>
                      <w:color w:val="003366"/>
                      <w:sz w:val="36"/>
                      <w:szCs w:val="36"/>
                    </w:rPr>
                    <w:t>品种报告</w:t>
                  </w:r>
                  <w:r>
                    <w:rPr>
                      <w:b/>
                      <w:color w:val="003366"/>
                      <w:sz w:val="36"/>
                      <w:szCs w:val="36"/>
                    </w:rPr>
                    <w:t xml:space="preserve">      </w:t>
                  </w:r>
                  <w:r>
                    <w:rPr>
                      <w:rFonts w:hint="eastAsia"/>
                      <w:b/>
                      <w:color w:val="003366"/>
                      <w:sz w:val="36"/>
                      <w:szCs w:val="36"/>
                    </w:rPr>
                    <w:t>日期</w:t>
                  </w:r>
                  <w:r>
                    <w:rPr>
                      <w:b/>
                      <w:color w:val="003366"/>
                      <w:sz w:val="36"/>
                      <w:szCs w:val="36"/>
                    </w:rPr>
                    <w:t xml:space="preserve">             </w:t>
                  </w:r>
                </w:p>
              </w:txbxContent>
            </v:textbox>
          </v:shape>
        </w:pict>
      </w:r>
    </w:p>
    <w:p w:rsidR="00DB7C4F" w:rsidRDefault="00DB7C4F" w:rsidP="00CA2E95">
      <w:pPr>
        <w:ind w:firstLineChars="200" w:firstLine="422"/>
        <w:rPr>
          <w:b/>
          <w:szCs w:val="21"/>
        </w:rPr>
      </w:pPr>
    </w:p>
    <w:p w:rsidR="00DB7C4F" w:rsidRDefault="00DB7C4F" w:rsidP="00CA2E95">
      <w:pPr>
        <w:ind w:firstLineChars="200" w:firstLine="422"/>
        <w:rPr>
          <w:b/>
          <w:szCs w:val="21"/>
        </w:rPr>
      </w:pPr>
    </w:p>
    <w:p w:rsidR="00DB7C4F" w:rsidRDefault="00DB7C4F" w:rsidP="00CA2E95">
      <w:pPr>
        <w:ind w:firstLineChars="200" w:firstLine="422"/>
        <w:rPr>
          <w:b/>
          <w:szCs w:val="21"/>
        </w:rPr>
      </w:pPr>
    </w:p>
    <w:p w:rsidR="00DB7C4F" w:rsidRDefault="00DB7C4F" w:rsidP="00CA2E95">
      <w:pPr>
        <w:ind w:firstLineChars="200" w:firstLine="422"/>
        <w:rPr>
          <w:b/>
          <w:szCs w:val="21"/>
        </w:rPr>
      </w:pPr>
    </w:p>
    <w:p w:rsidR="00DB7C4F" w:rsidRDefault="00DB7C4F" w:rsidP="00CA2E95">
      <w:pPr>
        <w:ind w:firstLineChars="200" w:firstLine="422"/>
        <w:rPr>
          <w:b/>
          <w:szCs w:val="21"/>
        </w:rPr>
      </w:pPr>
    </w:p>
    <w:p w:rsidR="00DB7C4F" w:rsidRDefault="00DB7C4F" w:rsidP="00CA2E95">
      <w:pPr>
        <w:ind w:firstLineChars="200" w:firstLine="422"/>
        <w:rPr>
          <w:b/>
          <w:szCs w:val="21"/>
        </w:rPr>
      </w:pPr>
    </w:p>
    <w:p w:rsidR="00DB7C4F" w:rsidRDefault="00DB7C4F" w:rsidP="00CA2E95">
      <w:pPr>
        <w:ind w:firstLineChars="200" w:firstLine="422"/>
        <w:rPr>
          <w:b/>
          <w:szCs w:val="21"/>
        </w:rPr>
      </w:pPr>
    </w:p>
    <w:tbl>
      <w:tblPr>
        <w:tblW w:w="13738" w:type="dxa"/>
        <w:tblInd w:w="108" w:type="dxa"/>
        <w:tblLayout w:type="fixed"/>
        <w:tblLook w:val="00A0"/>
      </w:tblPr>
      <w:tblGrid>
        <w:gridCol w:w="709"/>
        <w:gridCol w:w="10064"/>
        <w:gridCol w:w="2965"/>
      </w:tblGrid>
      <w:tr w:rsidR="00DB7C4F" w:rsidRPr="00E623FE" w:rsidTr="00A767F7">
        <w:trPr>
          <w:gridBefore w:val="1"/>
          <w:gridAfter w:val="1"/>
          <w:wBefore w:w="709" w:type="dxa"/>
          <w:wAfter w:w="2965" w:type="dxa"/>
        </w:trPr>
        <w:tc>
          <w:tcPr>
            <w:tcW w:w="10064" w:type="dxa"/>
          </w:tcPr>
          <w:p w:rsidR="00DB7C4F" w:rsidRDefault="00DB7C4F" w:rsidP="00940C94">
            <w:pPr>
              <w:rPr>
                <w:b/>
                <w:szCs w:val="21"/>
              </w:rPr>
            </w:pPr>
            <w:r>
              <w:rPr>
                <w:b/>
                <w:szCs w:val="21"/>
              </w:rPr>
              <w:br w:type="page"/>
            </w:r>
          </w:p>
          <w:p w:rsidR="00DB7C4F" w:rsidRDefault="00DB7C4F" w:rsidP="00940C94">
            <w:pPr>
              <w:rPr>
                <w:b/>
                <w:szCs w:val="21"/>
              </w:rPr>
            </w:pPr>
          </w:p>
          <w:p w:rsidR="00DB7C4F" w:rsidRDefault="00DB7C4F" w:rsidP="00940C94">
            <w:pPr>
              <w:rPr>
                <w:b/>
                <w:szCs w:val="21"/>
              </w:rPr>
            </w:pPr>
          </w:p>
          <w:p w:rsidR="00DB7C4F" w:rsidRDefault="00DB7C4F" w:rsidP="00940C94">
            <w:pPr>
              <w:rPr>
                <w:b/>
                <w:szCs w:val="21"/>
              </w:rPr>
            </w:pPr>
          </w:p>
          <w:p w:rsidR="00DB7C4F" w:rsidRDefault="00DB7C4F" w:rsidP="00940C94">
            <w:pPr>
              <w:rPr>
                <w:b/>
                <w:szCs w:val="21"/>
              </w:rPr>
            </w:pPr>
          </w:p>
          <w:p w:rsidR="00DB7C4F" w:rsidRDefault="00DB7C4F" w:rsidP="00940C94">
            <w:pPr>
              <w:rPr>
                <w:b/>
                <w:szCs w:val="21"/>
              </w:rPr>
            </w:pPr>
          </w:p>
          <w:p w:rsidR="00DB7C4F" w:rsidRDefault="00DB7C4F" w:rsidP="00940C94">
            <w:pPr>
              <w:rPr>
                <w:b/>
                <w:szCs w:val="21"/>
              </w:rPr>
            </w:pPr>
          </w:p>
          <w:p w:rsidR="00DB7C4F" w:rsidRDefault="00DB7C4F" w:rsidP="00940C94">
            <w:pPr>
              <w:rPr>
                <w:b/>
                <w:szCs w:val="21"/>
              </w:rPr>
            </w:pPr>
          </w:p>
          <w:p w:rsidR="00DB7C4F" w:rsidRDefault="00DB7C4F" w:rsidP="00940C94">
            <w:pPr>
              <w:rPr>
                <w:b/>
                <w:szCs w:val="21"/>
              </w:rPr>
            </w:pPr>
          </w:p>
          <w:p w:rsidR="00DB7C4F" w:rsidRDefault="00DB7C4F" w:rsidP="00940C94">
            <w:pPr>
              <w:rPr>
                <w:b/>
                <w:szCs w:val="21"/>
              </w:rPr>
            </w:pPr>
          </w:p>
          <w:p w:rsidR="00DB7C4F" w:rsidRDefault="00DB7C4F" w:rsidP="00940C94">
            <w:pPr>
              <w:rPr>
                <w:b/>
                <w:szCs w:val="21"/>
              </w:rPr>
            </w:pPr>
          </w:p>
          <w:p w:rsidR="00DB7C4F" w:rsidRDefault="00DB7C4F" w:rsidP="00940C94">
            <w:pPr>
              <w:rPr>
                <w:b/>
                <w:szCs w:val="21"/>
              </w:rPr>
            </w:pPr>
          </w:p>
          <w:p w:rsidR="00DB7C4F" w:rsidRDefault="00DB7C4F" w:rsidP="00940C94">
            <w:pPr>
              <w:rPr>
                <w:b/>
                <w:szCs w:val="21"/>
              </w:rPr>
            </w:pPr>
          </w:p>
          <w:p w:rsidR="00DB7C4F" w:rsidRDefault="00DB7C4F" w:rsidP="00940C94">
            <w:pPr>
              <w:rPr>
                <w:b/>
                <w:szCs w:val="21"/>
              </w:rPr>
            </w:pPr>
          </w:p>
          <w:p w:rsidR="00DB7C4F" w:rsidRDefault="00DB7C4F" w:rsidP="00940C94">
            <w:pPr>
              <w:rPr>
                <w:b/>
                <w:szCs w:val="21"/>
              </w:rPr>
            </w:pPr>
          </w:p>
          <w:p w:rsidR="00DB7C4F" w:rsidRDefault="00DB7C4F" w:rsidP="00940C94">
            <w:pPr>
              <w:rPr>
                <w:b/>
                <w:szCs w:val="21"/>
              </w:rPr>
            </w:pPr>
          </w:p>
          <w:p w:rsidR="00DB7C4F" w:rsidRDefault="00DB7C4F" w:rsidP="00940C94">
            <w:pPr>
              <w:rPr>
                <w:b/>
                <w:szCs w:val="21"/>
              </w:rPr>
            </w:pPr>
          </w:p>
          <w:p w:rsidR="00DB7C4F" w:rsidRDefault="00DB7C4F" w:rsidP="00940C94">
            <w:pPr>
              <w:rPr>
                <w:b/>
                <w:szCs w:val="21"/>
              </w:rPr>
            </w:pPr>
          </w:p>
          <w:p w:rsidR="00DB7C4F" w:rsidRDefault="00DB7C4F" w:rsidP="00940C94">
            <w:pPr>
              <w:rPr>
                <w:b/>
                <w:szCs w:val="21"/>
              </w:rPr>
            </w:pPr>
          </w:p>
          <w:p w:rsidR="00DB7C4F" w:rsidRDefault="00DB7C4F" w:rsidP="00940C94">
            <w:pPr>
              <w:rPr>
                <w:b/>
                <w:szCs w:val="21"/>
              </w:rPr>
            </w:pPr>
          </w:p>
          <w:p w:rsidR="00DB7C4F" w:rsidRDefault="00DB7C4F" w:rsidP="00940C94">
            <w:pPr>
              <w:rPr>
                <w:b/>
                <w:szCs w:val="21"/>
              </w:rPr>
            </w:pPr>
          </w:p>
          <w:p w:rsidR="00DB7C4F" w:rsidRDefault="00DB7C4F" w:rsidP="00940C94">
            <w:pPr>
              <w:rPr>
                <w:b/>
                <w:szCs w:val="21"/>
              </w:rPr>
            </w:pPr>
          </w:p>
          <w:p w:rsidR="00DB7C4F" w:rsidRDefault="00DB7C4F" w:rsidP="00940C94">
            <w:pPr>
              <w:rPr>
                <w:b/>
                <w:szCs w:val="21"/>
              </w:rPr>
            </w:pPr>
          </w:p>
          <w:p w:rsidR="00DB7C4F" w:rsidRDefault="00DB7C4F" w:rsidP="00940C94">
            <w:pPr>
              <w:rPr>
                <w:b/>
                <w:szCs w:val="21"/>
              </w:rPr>
            </w:pPr>
          </w:p>
          <w:p w:rsidR="00DB7C4F" w:rsidRDefault="00DB7C4F" w:rsidP="00940C94">
            <w:pPr>
              <w:rPr>
                <w:b/>
                <w:szCs w:val="21"/>
              </w:rPr>
            </w:pPr>
          </w:p>
          <w:p w:rsidR="00DB7C4F" w:rsidRDefault="00DB7C4F" w:rsidP="00940C94">
            <w:pPr>
              <w:rPr>
                <w:b/>
                <w:szCs w:val="21"/>
              </w:rPr>
            </w:pPr>
          </w:p>
          <w:p w:rsidR="00DB7C4F" w:rsidRDefault="00DB7C4F" w:rsidP="00940C94">
            <w:pPr>
              <w:rPr>
                <w:b/>
                <w:szCs w:val="21"/>
              </w:rPr>
            </w:pPr>
          </w:p>
          <w:p w:rsidR="00DB7C4F" w:rsidRDefault="00DB7C4F" w:rsidP="00940C94">
            <w:pPr>
              <w:rPr>
                <w:b/>
                <w:szCs w:val="21"/>
              </w:rPr>
            </w:pPr>
          </w:p>
          <w:p w:rsidR="00DB7C4F" w:rsidRDefault="00DB7C4F" w:rsidP="00940C94">
            <w:pPr>
              <w:rPr>
                <w:b/>
                <w:szCs w:val="21"/>
              </w:rPr>
            </w:pPr>
          </w:p>
          <w:p w:rsidR="00DB7C4F" w:rsidRDefault="00DB7C4F" w:rsidP="00940C94">
            <w:pPr>
              <w:rPr>
                <w:b/>
                <w:szCs w:val="21"/>
              </w:rPr>
            </w:pPr>
          </w:p>
          <w:p w:rsidR="00DB7C4F" w:rsidRDefault="00DB7C4F" w:rsidP="00940C94">
            <w:pPr>
              <w:rPr>
                <w:b/>
                <w:szCs w:val="21"/>
              </w:rPr>
            </w:pPr>
          </w:p>
          <w:p w:rsidR="00DB7C4F" w:rsidRDefault="00DB7C4F" w:rsidP="00940C94">
            <w:pPr>
              <w:rPr>
                <w:b/>
                <w:szCs w:val="21"/>
              </w:rPr>
            </w:pPr>
          </w:p>
          <w:p w:rsidR="00DB7C4F" w:rsidRDefault="00DB7C4F" w:rsidP="00940C94">
            <w:pPr>
              <w:rPr>
                <w:b/>
                <w:szCs w:val="21"/>
              </w:rPr>
            </w:pPr>
          </w:p>
          <w:p w:rsidR="00DB7C4F" w:rsidRDefault="00DB7C4F" w:rsidP="00940C94">
            <w:pPr>
              <w:rPr>
                <w:b/>
                <w:szCs w:val="21"/>
              </w:rPr>
            </w:pPr>
          </w:p>
          <w:p w:rsidR="00DB7C4F" w:rsidRDefault="00DB7C4F" w:rsidP="00940C94">
            <w:pPr>
              <w:rPr>
                <w:b/>
                <w:szCs w:val="21"/>
              </w:rPr>
            </w:pPr>
          </w:p>
          <w:p w:rsidR="00DB7C4F" w:rsidRDefault="00DB7C4F" w:rsidP="00940C94">
            <w:pPr>
              <w:rPr>
                <w:b/>
                <w:szCs w:val="21"/>
              </w:rPr>
            </w:pPr>
          </w:p>
          <w:p w:rsidR="00DB7C4F" w:rsidRDefault="00DB7C4F" w:rsidP="00940C94">
            <w:pPr>
              <w:rPr>
                <w:b/>
                <w:szCs w:val="21"/>
              </w:rPr>
            </w:pPr>
          </w:p>
          <w:p w:rsidR="00DB7C4F" w:rsidRDefault="00DB7C4F" w:rsidP="00940C94">
            <w:pPr>
              <w:rPr>
                <w:b/>
                <w:szCs w:val="21"/>
              </w:rPr>
            </w:pPr>
          </w:p>
          <w:p w:rsidR="00DB7C4F" w:rsidRDefault="00DB7C4F" w:rsidP="00A912C0">
            <w:pPr>
              <w:jc w:val="left"/>
              <w:rPr>
                <w:b/>
                <w:szCs w:val="21"/>
              </w:rPr>
            </w:pPr>
          </w:p>
          <w:p w:rsidR="00DB7C4F" w:rsidRPr="00FC1BFB" w:rsidRDefault="00DB7C4F" w:rsidP="00F800A2">
            <w:pPr>
              <w:spacing w:beforeLines="50" w:afterLines="50"/>
              <w:jc w:val="center"/>
              <w:rPr>
                <w:b/>
                <w:sz w:val="28"/>
                <w:szCs w:val="28"/>
              </w:rPr>
            </w:pPr>
            <w:r w:rsidRPr="00FC1BFB">
              <w:rPr>
                <w:rFonts w:hint="eastAsia"/>
                <w:b/>
                <w:sz w:val="28"/>
                <w:szCs w:val="28"/>
              </w:rPr>
              <w:t>第一部分</w:t>
            </w:r>
            <w:r w:rsidRPr="00FC1BFB">
              <w:rPr>
                <w:b/>
                <w:sz w:val="28"/>
                <w:szCs w:val="28"/>
              </w:rPr>
              <w:t xml:space="preserve"> </w:t>
            </w:r>
            <w:r w:rsidRPr="00FC1BFB">
              <w:rPr>
                <w:rFonts w:hint="eastAsia"/>
                <w:b/>
                <w:sz w:val="28"/>
                <w:szCs w:val="28"/>
              </w:rPr>
              <w:t>价格变化</w:t>
            </w:r>
          </w:p>
          <w:p w:rsidR="00DB7C4F" w:rsidRDefault="00DB7C4F" w:rsidP="00F800A2">
            <w:pPr>
              <w:numPr>
                <w:ilvl w:val="0"/>
                <w:numId w:val="25"/>
              </w:numPr>
              <w:tabs>
                <w:tab w:val="clear" w:pos="842"/>
                <w:tab w:val="num" w:pos="403"/>
              </w:tabs>
              <w:spacing w:beforeLines="50" w:afterLines="50"/>
              <w:ind w:hanging="842"/>
              <w:rPr>
                <w:rFonts w:ascii="宋体"/>
                <w:b/>
              </w:rPr>
            </w:pPr>
            <w:r w:rsidRPr="00D848C4">
              <w:rPr>
                <w:rFonts w:ascii="宋体" w:hAnsi="宋体" w:hint="eastAsia"/>
                <w:b/>
              </w:rPr>
              <w:t>期货市场：</w:t>
            </w:r>
          </w:p>
          <w:p w:rsidR="00DB7C4F" w:rsidRPr="00550AA4" w:rsidRDefault="00DB7C4F" w:rsidP="00550AA4">
            <w:pPr>
              <w:widowControl/>
              <w:ind w:firstLine="420"/>
              <w:jc w:val="left"/>
              <w:rPr>
                <w:rFonts w:ascii="Arial" w:hAnsi="Arial" w:cs="Arial"/>
                <w:color w:val="232323"/>
                <w:kern w:val="0"/>
                <w:szCs w:val="21"/>
              </w:rPr>
            </w:pPr>
            <w:r w:rsidRPr="00550AA4">
              <w:rPr>
                <w:rFonts w:ascii="Arial" w:hAnsi="Arial" w:cs="Arial" w:hint="eastAsia"/>
                <w:color w:val="232323"/>
                <w:kern w:val="0"/>
                <w:szCs w:val="21"/>
              </w:rPr>
              <w:t>截止到</w:t>
            </w:r>
            <w:r w:rsidRPr="00550AA4">
              <w:rPr>
                <w:rFonts w:ascii="Arial" w:hAnsi="Arial" w:cs="Arial"/>
                <w:color w:val="232323"/>
                <w:kern w:val="0"/>
                <w:szCs w:val="21"/>
              </w:rPr>
              <w:t>4</w:t>
            </w:r>
            <w:r w:rsidRPr="00550AA4">
              <w:rPr>
                <w:rFonts w:ascii="Arial" w:hAnsi="Arial" w:cs="Arial" w:hint="eastAsia"/>
                <w:color w:val="232323"/>
                <w:kern w:val="0"/>
                <w:szCs w:val="21"/>
              </w:rPr>
              <w:t>月</w:t>
            </w:r>
            <w:r w:rsidRPr="00550AA4">
              <w:rPr>
                <w:rFonts w:ascii="Arial" w:hAnsi="Arial" w:cs="Arial"/>
                <w:color w:val="232323"/>
                <w:kern w:val="0"/>
                <w:szCs w:val="21"/>
              </w:rPr>
              <w:t>19</w:t>
            </w:r>
            <w:r w:rsidRPr="00550AA4">
              <w:rPr>
                <w:rFonts w:ascii="Arial" w:hAnsi="Arial" w:cs="Arial" w:hint="eastAsia"/>
                <w:color w:val="232323"/>
                <w:kern w:val="0"/>
                <w:szCs w:val="21"/>
              </w:rPr>
              <w:t>日的一周里，芝加哥期货交易所（</w:t>
            </w:r>
            <w:r w:rsidRPr="00550AA4">
              <w:rPr>
                <w:rFonts w:ascii="Arial" w:hAnsi="Arial" w:cs="Arial"/>
                <w:color w:val="232323"/>
                <w:kern w:val="0"/>
                <w:szCs w:val="21"/>
              </w:rPr>
              <w:t>CBOT</w:t>
            </w:r>
            <w:r w:rsidRPr="00550AA4">
              <w:rPr>
                <w:rFonts w:ascii="Arial" w:hAnsi="Arial" w:cs="Arial" w:hint="eastAsia"/>
                <w:color w:val="232323"/>
                <w:kern w:val="0"/>
                <w:szCs w:val="21"/>
              </w:rPr>
              <w:t>）大豆市场收盘上涨，主要原因是供应吃紧，而需求旺盛。</w:t>
            </w:r>
          </w:p>
          <w:p w:rsidR="00DB7C4F" w:rsidRPr="00550AA4" w:rsidRDefault="00DB7C4F" w:rsidP="00550AA4">
            <w:pPr>
              <w:widowControl/>
              <w:ind w:firstLine="420"/>
              <w:jc w:val="left"/>
              <w:rPr>
                <w:rFonts w:ascii="Arial" w:hAnsi="Arial" w:cs="Arial"/>
                <w:color w:val="232323"/>
                <w:kern w:val="0"/>
                <w:szCs w:val="21"/>
              </w:rPr>
            </w:pPr>
            <w:r w:rsidRPr="00550AA4">
              <w:rPr>
                <w:rFonts w:ascii="Arial" w:hAnsi="Arial" w:cs="Arial" w:hint="eastAsia"/>
                <w:color w:val="232323"/>
                <w:kern w:val="0"/>
                <w:szCs w:val="21"/>
              </w:rPr>
              <w:t>本周黄金、铜市、原油以及银价全线大幅下挫，拖累了大豆市场。中国一季度</w:t>
            </w:r>
            <w:r w:rsidRPr="00550AA4">
              <w:rPr>
                <w:rFonts w:ascii="Arial" w:hAnsi="Arial" w:cs="Arial"/>
                <w:color w:val="232323"/>
                <w:kern w:val="0"/>
                <w:szCs w:val="21"/>
              </w:rPr>
              <w:t>GDP</w:t>
            </w:r>
            <w:r w:rsidRPr="00550AA4">
              <w:rPr>
                <w:rFonts w:ascii="Arial" w:hAnsi="Arial" w:cs="Arial" w:hint="eastAsia"/>
                <w:color w:val="232323"/>
                <w:kern w:val="0"/>
                <w:szCs w:val="21"/>
              </w:rPr>
              <w:t>数据利空，加剧了市场下跌速度，因为市场担心全球经济增长放慢。</w:t>
            </w:r>
          </w:p>
          <w:p w:rsidR="00DB7C4F" w:rsidRPr="00550AA4" w:rsidRDefault="00DB7C4F" w:rsidP="00550AA4">
            <w:pPr>
              <w:widowControl/>
              <w:ind w:firstLine="420"/>
              <w:jc w:val="left"/>
              <w:rPr>
                <w:rFonts w:ascii="Arial" w:hAnsi="Arial" w:cs="Arial"/>
                <w:color w:val="232323"/>
                <w:kern w:val="0"/>
                <w:szCs w:val="21"/>
              </w:rPr>
            </w:pPr>
            <w:r w:rsidRPr="00550AA4">
              <w:rPr>
                <w:rFonts w:ascii="Arial" w:hAnsi="Arial" w:cs="Arial" w:hint="eastAsia"/>
                <w:color w:val="232323"/>
                <w:kern w:val="0"/>
                <w:szCs w:val="21"/>
              </w:rPr>
              <w:t>不过美国大豆供应吃紧，而需求依然旺盛，帮助豆价反弹上扬。油世界称，南美港口堵塞，大豆船期推迟，可能意味着未来几周中国将会采购更多的美国大豆。</w:t>
            </w:r>
          </w:p>
          <w:p w:rsidR="00DB7C4F" w:rsidRPr="00550AA4" w:rsidRDefault="00DB7C4F" w:rsidP="00550AA4">
            <w:pPr>
              <w:widowControl/>
              <w:ind w:firstLine="420"/>
              <w:jc w:val="left"/>
              <w:rPr>
                <w:rFonts w:ascii="Arial" w:hAnsi="Arial" w:cs="Arial"/>
                <w:color w:val="232323"/>
                <w:kern w:val="0"/>
                <w:szCs w:val="21"/>
              </w:rPr>
            </w:pPr>
            <w:r w:rsidRPr="00550AA4">
              <w:rPr>
                <w:rFonts w:ascii="Arial" w:hAnsi="Arial" w:cs="Arial" w:hint="eastAsia"/>
                <w:color w:val="232323"/>
                <w:kern w:val="0"/>
                <w:szCs w:val="21"/>
              </w:rPr>
              <w:t>国家油籽加工商协会发布的最新报告显示，三月份美国大豆加工量为</w:t>
            </w:r>
            <w:r w:rsidRPr="00550AA4">
              <w:rPr>
                <w:rFonts w:ascii="Arial" w:hAnsi="Arial" w:cs="Arial"/>
                <w:color w:val="232323"/>
                <w:kern w:val="0"/>
                <w:szCs w:val="21"/>
              </w:rPr>
              <w:t>1.3708</w:t>
            </w:r>
            <w:r w:rsidRPr="00550AA4">
              <w:rPr>
                <w:rFonts w:ascii="Arial" w:hAnsi="Arial" w:cs="Arial" w:hint="eastAsia"/>
                <w:color w:val="232323"/>
                <w:kern w:val="0"/>
                <w:szCs w:val="21"/>
              </w:rPr>
              <w:t>亿蒲式耳，略低于市场预期的</w:t>
            </w:r>
            <w:r w:rsidRPr="00550AA4">
              <w:rPr>
                <w:rFonts w:ascii="Arial" w:hAnsi="Arial" w:cs="Arial"/>
                <w:color w:val="232323"/>
                <w:kern w:val="0"/>
                <w:szCs w:val="21"/>
              </w:rPr>
              <w:t>1.375</w:t>
            </w:r>
            <w:r w:rsidRPr="00550AA4">
              <w:rPr>
                <w:rFonts w:ascii="Arial" w:hAnsi="Arial" w:cs="Arial" w:hint="eastAsia"/>
                <w:color w:val="232323"/>
                <w:kern w:val="0"/>
                <w:szCs w:val="21"/>
              </w:rPr>
              <w:t>亿蒲式耳，上月为</w:t>
            </w:r>
            <w:r w:rsidRPr="00550AA4">
              <w:rPr>
                <w:rFonts w:ascii="Arial" w:hAnsi="Arial" w:cs="Arial"/>
                <w:color w:val="232323"/>
                <w:kern w:val="0"/>
                <w:szCs w:val="21"/>
              </w:rPr>
              <w:t>1.363</w:t>
            </w:r>
            <w:r w:rsidRPr="00550AA4">
              <w:rPr>
                <w:rFonts w:ascii="Arial" w:hAnsi="Arial" w:cs="Arial" w:hint="eastAsia"/>
                <w:color w:val="232323"/>
                <w:kern w:val="0"/>
                <w:szCs w:val="21"/>
              </w:rPr>
              <w:t>亿蒲式耳。</w:t>
            </w:r>
          </w:p>
          <w:p w:rsidR="00DB7C4F" w:rsidRPr="00550AA4" w:rsidRDefault="00DB7C4F" w:rsidP="00550AA4">
            <w:pPr>
              <w:widowControl/>
              <w:ind w:firstLine="420"/>
              <w:jc w:val="left"/>
              <w:rPr>
                <w:rFonts w:ascii="Arial" w:hAnsi="Arial" w:cs="Arial"/>
                <w:color w:val="232323"/>
                <w:kern w:val="0"/>
                <w:szCs w:val="21"/>
              </w:rPr>
            </w:pPr>
            <w:r w:rsidRPr="00550AA4">
              <w:rPr>
                <w:rFonts w:ascii="Arial" w:hAnsi="Arial" w:cs="Arial" w:hint="eastAsia"/>
                <w:color w:val="232323"/>
                <w:kern w:val="0"/>
                <w:szCs w:val="21"/>
              </w:rPr>
              <w:t>美国国内大豆供应紧张，反映在基差报价接近历史最高水平。</w:t>
            </w:r>
            <w:r>
              <w:rPr>
                <w:rFonts w:ascii="Arial" w:hAnsi="Arial" w:cs="Arial" w:hint="eastAsia"/>
                <w:color w:val="232323"/>
                <w:kern w:val="0"/>
                <w:szCs w:val="21"/>
              </w:rPr>
              <w:t>另外，美国</w:t>
            </w:r>
            <w:r w:rsidRPr="00550AA4">
              <w:rPr>
                <w:rFonts w:ascii="Arial" w:hAnsi="Arial" w:cs="Arial" w:hint="eastAsia"/>
                <w:color w:val="232323"/>
                <w:kern w:val="0"/>
                <w:szCs w:val="21"/>
              </w:rPr>
              <w:t>农业产区天气寒冷多雨，已经推迟了玉米播种进度，如果天气依然恶劣，那么农户可能会转播大豆，制约豆价的反弹空间。</w:t>
            </w:r>
          </w:p>
          <w:p w:rsidR="00DB7C4F" w:rsidRPr="00550AA4" w:rsidRDefault="00DB7C4F" w:rsidP="00550AA4">
            <w:pPr>
              <w:widowControl/>
              <w:ind w:firstLine="420"/>
              <w:jc w:val="left"/>
              <w:rPr>
                <w:rFonts w:ascii="Arial" w:hAnsi="Arial" w:cs="Arial"/>
                <w:color w:val="232323"/>
                <w:kern w:val="0"/>
                <w:szCs w:val="21"/>
              </w:rPr>
            </w:pPr>
            <w:r w:rsidRPr="00550AA4">
              <w:rPr>
                <w:rFonts w:ascii="Arial" w:hAnsi="Arial" w:cs="Arial" w:hint="eastAsia"/>
                <w:color w:val="232323"/>
                <w:kern w:val="0"/>
                <w:szCs w:val="21"/>
              </w:rPr>
              <w:t>周度出口销售报告显示，截止</w:t>
            </w:r>
            <w:r w:rsidRPr="00550AA4">
              <w:rPr>
                <w:rFonts w:ascii="Arial" w:hAnsi="Arial" w:cs="Arial"/>
                <w:color w:val="232323"/>
                <w:kern w:val="0"/>
                <w:szCs w:val="21"/>
              </w:rPr>
              <w:t>4</w:t>
            </w:r>
            <w:r w:rsidRPr="00550AA4">
              <w:rPr>
                <w:rFonts w:ascii="Arial" w:hAnsi="Arial" w:cs="Arial" w:hint="eastAsia"/>
                <w:color w:val="232323"/>
                <w:kern w:val="0"/>
                <w:szCs w:val="21"/>
              </w:rPr>
              <w:t>月</w:t>
            </w:r>
            <w:r w:rsidRPr="00550AA4">
              <w:rPr>
                <w:rFonts w:ascii="Arial" w:hAnsi="Arial" w:cs="Arial"/>
                <w:color w:val="232323"/>
                <w:kern w:val="0"/>
                <w:szCs w:val="21"/>
              </w:rPr>
              <w:t>11</w:t>
            </w:r>
            <w:r w:rsidRPr="00550AA4">
              <w:rPr>
                <w:rFonts w:ascii="Arial" w:hAnsi="Arial" w:cs="Arial" w:hint="eastAsia"/>
                <w:color w:val="232323"/>
                <w:kern w:val="0"/>
                <w:szCs w:val="21"/>
              </w:rPr>
              <w:t>日的一周里，大豆出口销售总量为</w:t>
            </w:r>
            <w:r w:rsidRPr="00550AA4">
              <w:rPr>
                <w:rFonts w:ascii="Arial" w:hAnsi="Arial" w:cs="Arial"/>
                <w:color w:val="232323"/>
                <w:kern w:val="0"/>
                <w:szCs w:val="21"/>
              </w:rPr>
              <w:t>56.68</w:t>
            </w:r>
            <w:r w:rsidRPr="00550AA4">
              <w:rPr>
                <w:rFonts w:ascii="Arial" w:hAnsi="Arial" w:cs="Arial" w:hint="eastAsia"/>
                <w:color w:val="232323"/>
                <w:kern w:val="0"/>
                <w:szCs w:val="21"/>
              </w:rPr>
              <w:t>万吨，其中包括了本年度交货的</w:t>
            </w:r>
            <w:r w:rsidRPr="00550AA4">
              <w:rPr>
                <w:rFonts w:ascii="Arial" w:hAnsi="Arial" w:cs="Arial"/>
                <w:color w:val="232323"/>
                <w:kern w:val="0"/>
                <w:szCs w:val="21"/>
              </w:rPr>
              <w:t>33.94</w:t>
            </w:r>
            <w:r w:rsidRPr="00550AA4">
              <w:rPr>
                <w:rFonts w:ascii="Arial" w:hAnsi="Arial" w:cs="Arial" w:hint="eastAsia"/>
                <w:color w:val="232323"/>
                <w:kern w:val="0"/>
                <w:szCs w:val="21"/>
              </w:rPr>
              <w:t>万吨。截止到</w:t>
            </w:r>
            <w:r w:rsidRPr="00550AA4">
              <w:rPr>
                <w:rFonts w:ascii="Arial" w:hAnsi="Arial" w:cs="Arial"/>
                <w:color w:val="232323"/>
                <w:kern w:val="0"/>
                <w:szCs w:val="21"/>
              </w:rPr>
              <w:t>4</w:t>
            </w:r>
            <w:r w:rsidRPr="00550AA4">
              <w:rPr>
                <w:rFonts w:ascii="Arial" w:hAnsi="Arial" w:cs="Arial" w:hint="eastAsia"/>
                <w:color w:val="232323"/>
                <w:kern w:val="0"/>
                <w:szCs w:val="21"/>
              </w:rPr>
              <w:t>月</w:t>
            </w:r>
            <w:r w:rsidRPr="00550AA4">
              <w:rPr>
                <w:rFonts w:ascii="Arial" w:hAnsi="Arial" w:cs="Arial"/>
                <w:color w:val="232323"/>
                <w:kern w:val="0"/>
                <w:szCs w:val="21"/>
              </w:rPr>
              <w:t>11</w:t>
            </w:r>
            <w:r w:rsidRPr="00550AA4">
              <w:rPr>
                <w:rFonts w:ascii="Arial" w:hAnsi="Arial" w:cs="Arial" w:hint="eastAsia"/>
                <w:color w:val="232323"/>
                <w:kern w:val="0"/>
                <w:szCs w:val="21"/>
              </w:rPr>
              <w:t>日，大豆出口销售总量已达美国农业部全年出口目标的</w:t>
            </w:r>
            <w:r w:rsidRPr="00550AA4">
              <w:rPr>
                <w:rFonts w:ascii="Arial" w:hAnsi="Arial" w:cs="Arial"/>
                <w:color w:val="232323"/>
                <w:kern w:val="0"/>
                <w:szCs w:val="21"/>
              </w:rPr>
              <w:t>99.7%</w:t>
            </w:r>
            <w:r w:rsidRPr="00550AA4">
              <w:rPr>
                <w:rFonts w:ascii="Arial" w:hAnsi="Arial" w:cs="Arial" w:hint="eastAsia"/>
                <w:color w:val="232323"/>
                <w:kern w:val="0"/>
                <w:szCs w:val="21"/>
              </w:rPr>
              <w:t>，相比之下，五年平均水平为</w:t>
            </w:r>
            <w:r w:rsidRPr="00550AA4">
              <w:rPr>
                <w:rFonts w:ascii="Arial" w:hAnsi="Arial" w:cs="Arial"/>
                <w:color w:val="232323"/>
                <w:kern w:val="0"/>
                <w:szCs w:val="21"/>
              </w:rPr>
              <w:t>91%</w:t>
            </w:r>
            <w:r w:rsidRPr="00550AA4">
              <w:rPr>
                <w:rFonts w:ascii="Arial" w:hAnsi="Arial" w:cs="Arial" w:hint="eastAsia"/>
                <w:color w:val="232323"/>
                <w:kern w:val="0"/>
                <w:szCs w:val="21"/>
              </w:rPr>
              <w:t>。本年度剩余时间内平均每周的出口销售数量只需达到五千吨，就能实现美国农业部的全年出口目标。</w:t>
            </w:r>
          </w:p>
          <w:p w:rsidR="00DB7C4F" w:rsidRPr="00550AA4" w:rsidRDefault="00DB7C4F" w:rsidP="00550AA4">
            <w:pPr>
              <w:widowControl/>
              <w:ind w:firstLine="420"/>
              <w:jc w:val="left"/>
              <w:rPr>
                <w:rFonts w:ascii="Arial" w:hAnsi="Arial" w:cs="Arial"/>
                <w:color w:val="232323"/>
                <w:kern w:val="0"/>
                <w:szCs w:val="21"/>
              </w:rPr>
            </w:pPr>
            <w:r w:rsidRPr="00550AA4">
              <w:rPr>
                <w:rFonts w:ascii="Arial" w:hAnsi="Arial" w:cs="Arial" w:hint="eastAsia"/>
                <w:color w:val="232323"/>
                <w:kern w:val="0"/>
                <w:szCs w:val="21"/>
              </w:rPr>
              <w:t>农业部本周还宣布，美国私人出口商向中国出售了</w:t>
            </w:r>
            <w:r w:rsidRPr="00550AA4">
              <w:rPr>
                <w:rFonts w:ascii="Arial" w:hAnsi="Arial" w:cs="Arial"/>
                <w:color w:val="232323"/>
                <w:kern w:val="0"/>
                <w:szCs w:val="21"/>
              </w:rPr>
              <w:t>25.2</w:t>
            </w:r>
            <w:r w:rsidRPr="00550AA4">
              <w:rPr>
                <w:rFonts w:ascii="Arial" w:hAnsi="Arial" w:cs="Arial" w:hint="eastAsia"/>
                <w:color w:val="232323"/>
                <w:kern w:val="0"/>
                <w:szCs w:val="21"/>
              </w:rPr>
              <w:t>万吨大豆，下个年度交货。</w:t>
            </w:r>
          </w:p>
          <w:p w:rsidR="00DB7C4F" w:rsidRPr="00550AA4" w:rsidRDefault="00DB7C4F" w:rsidP="00216055">
            <w:pPr>
              <w:widowControl/>
              <w:ind w:firstLine="420"/>
              <w:jc w:val="center"/>
              <w:rPr>
                <w:rFonts w:ascii="Arial" w:hAnsi="Arial" w:cs="Arial"/>
                <w:color w:val="232323"/>
                <w:kern w:val="0"/>
                <w:szCs w:val="21"/>
              </w:rPr>
            </w:pPr>
            <w:r w:rsidRPr="00095FAE">
              <w:rPr>
                <w:rFonts w:ascii="Arial" w:hAnsi="Arial" w:cs="Arial"/>
                <w:noProof/>
                <w:color w:val="232323"/>
                <w:kern w:val="0"/>
                <w:szCs w:val="21"/>
              </w:rPr>
              <w:pict>
                <v:shape id="图片 6" o:spid="_x0000_i1032" type="#_x0000_t75" style="width:315pt;height:186.6pt;visibility:visible">
                  <v:imagedata r:id="rId11" o:title=""/>
                </v:shape>
              </w:pict>
            </w:r>
          </w:p>
          <w:p w:rsidR="00DB7C4F" w:rsidRPr="00216055" w:rsidRDefault="00DB7C4F" w:rsidP="0018523E">
            <w:pPr>
              <w:widowControl/>
              <w:ind w:firstLine="420"/>
              <w:jc w:val="left"/>
              <w:rPr>
                <w:rFonts w:ascii="Arial" w:hAnsi="Arial" w:cs="Arial"/>
                <w:color w:val="232323"/>
                <w:kern w:val="0"/>
                <w:szCs w:val="21"/>
              </w:rPr>
            </w:pPr>
            <w:r w:rsidRPr="00216055">
              <w:rPr>
                <w:rFonts w:ascii="Arial" w:hAnsi="Arial" w:cs="Arial"/>
                <w:color w:val="232323"/>
                <w:kern w:val="0"/>
                <w:szCs w:val="21"/>
              </w:rPr>
              <w:t>4</w:t>
            </w:r>
            <w:r w:rsidRPr="00216055">
              <w:rPr>
                <w:rFonts w:ascii="Arial" w:hAnsi="Arial" w:cs="Arial" w:hint="eastAsia"/>
                <w:color w:val="232323"/>
                <w:kern w:val="0"/>
                <w:szCs w:val="21"/>
              </w:rPr>
              <w:t>月</w:t>
            </w:r>
            <w:r w:rsidRPr="00216055">
              <w:rPr>
                <w:rFonts w:ascii="Arial" w:hAnsi="Arial" w:cs="Arial"/>
                <w:color w:val="232323"/>
                <w:kern w:val="0"/>
                <w:szCs w:val="21"/>
              </w:rPr>
              <w:t>19</w:t>
            </w:r>
            <w:r w:rsidRPr="00216055">
              <w:rPr>
                <w:rFonts w:ascii="Arial" w:hAnsi="Arial" w:cs="Arial" w:hint="eastAsia"/>
                <w:color w:val="232323"/>
                <w:kern w:val="0"/>
                <w:szCs w:val="21"/>
              </w:rPr>
              <w:t>日收盘时，</w:t>
            </w:r>
            <w:r w:rsidRPr="00216055">
              <w:rPr>
                <w:rFonts w:ascii="Arial" w:hAnsi="Arial" w:cs="Arial"/>
                <w:color w:val="232323"/>
                <w:kern w:val="0"/>
                <w:szCs w:val="21"/>
              </w:rPr>
              <w:t>7</w:t>
            </w:r>
            <w:r w:rsidRPr="00216055">
              <w:rPr>
                <w:rFonts w:ascii="Arial" w:hAnsi="Arial" w:cs="Arial" w:hint="eastAsia"/>
                <w:color w:val="232323"/>
                <w:kern w:val="0"/>
                <w:szCs w:val="21"/>
              </w:rPr>
              <w:t>月大豆合约比一周前上涨了</w:t>
            </w:r>
            <w:r w:rsidRPr="00216055">
              <w:rPr>
                <w:rFonts w:ascii="Arial" w:hAnsi="Arial" w:cs="Arial"/>
                <w:color w:val="232323"/>
                <w:kern w:val="0"/>
                <w:szCs w:val="21"/>
              </w:rPr>
              <w:t>3.25</w:t>
            </w:r>
            <w:r w:rsidRPr="00216055">
              <w:rPr>
                <w:rFonts w:ascii="Arial" w:hAnsi="Arial" w:cs="Arial" w:hint="eastAsia"/>
                <w:color w:val="232323"/>
                <w:kern w:val="0"/>
                <w:szCs w:val="21"/>
              </w:rPr>
              <w:t>美分，报收</w:t>
            </w:r>
            <w:r w:rsidRPr="00216055">
              <w:rPr>
                <w:rFonts w:ascii="Arial" w:hAnsi="Arial" w:cs="Arial"/>
                <w:color w:val="232323"/>
                <w:kern w:val="0"/>
                <w:szCs w:val="21"/>
              </w:rPr>
              <w:t>1382.50</w:t>
            </w:r>
            <w:r w:rsidRPr="00216055">
              <w:rPr>
                <w:rFonts w:ascii="Arial" w:hAnsi="Arial" w:cs="Arial" w:hint="eastAsia"/>
                <w:color w:val="232323"/>
                <w:kern w:val="0"/>
                <w:szCs w:val="21"/>
              </w:rPr>
              <w:t>美分</w:t>
            </w:r>
            <w:r w:rsidRPr="00216055">
              <w:rPr>
                <w:rFonts w:ascii="Arial" w:hAnsi="Arial" w:cs="Arial"/>
                <w:color w:val="232323"/>
                <w:kern w:val="0"/>
                <w:szCs w:val="21"/>
              </w:rPr>
              <w:t>/</w:t>
            </w:r>
            <w:r w:rsidRPr="00216055">
              <w:rPr>
                <w:rFonts w:ascii="Arial" w:hAnsi="Arial" w:cs="Arial" w:hint="eastAsia"/>
                <w:color w:val="232323"/>
                <w:kern w:val="0"/>
                <w:szCs w:val="21"/>
              </w:rPr>
              <w:t>蒲式耳。</w:t>
            </w:r>
          </w:p>
          <w:p w:rsidR="00DB7C4F" w:rsidRPr="00216055" w:rsidRDefault="00DB7C4F" w:rsidP="00216055">
            <w:pPr>
              <w:widowControl/>
              <w:ind w:firstLine="420"/>
              <w:jc w:val="left"/>
              <w:rPr>
                <w:rFonts w:ascii="Arial" w:hAnsi="Arial" w:cs="Arial"/>
                <w:color w:val="232323"/>
                <w:kern w:val="0"/>
                <w:szCs w:val="21"/>
              </w:rPr>
            </w:pPr>
            <w:r w:rsidRPr="00216055">
              <w:rPr>
                <w:rFonts w:ascii="Arial" w:hAnsi="Arial" w:cs="Arial" w:hint="eastAsia"/>
                <w:color w:val="232323"/>
                <w:kern w:val="0"/>
                <w:szCs w:val="21"/>
              </w:rPr>
              <w:t>全球商品市场大幅下挫，其中包括国际原油市场，给豆油市场造成了下跌压力。不过大豆供需利多，带动大豆及豆粕走强，豆油库存下滑，制约豆油价格跌幅。</w:t>
            </w:r>
            <w:r w:rsidRPr="00216055">
              <w:rPr>
                <w:rFonts w:ascii="Arial" w:hAnsi="Arial" w:cs="Arial"/>
                <w:color w:val="232323"/>
                <w:kern w:val="0"/>
                <w:szCs w:val="21"/>
              </w:rPr>
              <w:t>4</w:t>
            </w:r>
            <w:r w:rsidRPr="00216055">
              <w:rPr>
                <w:rFonts w:ascii="Arial" w:hAnsi="Arial" w:cs="Arial" w:hint="eastAsia"/>
                <w:color w:val="232323"/>
                <w:kern w:val="0"/>
                <w:szCs w:val="21"/>
              </w:rPr>
              <w:t>月</w:t>
            </w:r>
            <w:r w:rsidRPr="00216055">
              <w:rPr>
                <w:rFonts w:ascii="Arial" w:hAnsi="Arial" w:cs="Arial"/>
                <w:color w:val="232323"/>
                <w:kern w:val="0"/>
                <w:szCs w:val="21"/>
              </w:rPr>
              <w:t>19</w:t>
            </w:r>
            <w:r w:rsidRPr="00216055">
              <w:rPr>
                <w:rFonts w:ascii="Arial" w:hAnsi="Arial" w:cs="Arial" w:hint="eastAsia"/>
                <w:color w:val="232323"/>
                <w:kern w:val="0"/>
                <w:szCs w:val="21"/>
              </w:rPr>
              <w:t>日收盘时，</w:t>
            </w:r>
            <w:r w:rsidRPr="00216055">
              <w:rPr>
                <w:rFonts w:ascii="Arial" w:hAnsi="Arial" w:cs="Arial"/>
                <w:color w:val="232323"/>
                <w:kern w:val="0"/>
                <w:szCs w:val="21"/>
              </w:rPr>
              <w:t>7</w:t>
            </w:r>
            <w:r w:rsidRPr="00216055">
              <w:rPr>
                <w:rFonts w:ascii="Arial" w:hAnsi="Arial" w:cs="Arial" w:hint="eastAsia"/>
                <w:color w:val="232323"/>
                <w:kern w:val="0"/>
                <w:szCs w:val="21"/>
              </w:rPr>
              <w:t>月豆油合约比一周前跌了</w:t>
            </w:r>
            <w:r w:rsidRPr="00216055">
              <w:rPr>
                <w:rFonts w:ascii="Arial" w:hAnsi="Arial" w:cs="Arial"/>
                <w:color w:val="232323"/>
                <w:kern w:val="0"/>
                <w:szCs w:val="21"/>
              </w:rPr>
              <w:t>0.42</w:t>
            </w:r>
            <w:r w:rsidRPr="00216055">
              <w:rPr>
                <w:rFonts w:ascii="Arial" w:hAnsi="Arial" w:cs="Arial" w:hint="eastAsia"/>
                <w:color w:val="232323"/>
                <w:kern w:val="0"/>
                <w:szCs w:val="21"/>
              </w:rPr>
              <w:t>美分，报收</w:t>
            </w:r>
            <w:r w:rsidRPr="00216055">
              <w:rPr>
                <w:rFonts w:ascii="Arial" w:hAnsi="Arial" w:cs="Arial"/>
                <w:color w:val="232323"/>
                <w:kern w:val="0"/>
                <w:szCs w:val="21"/>
              </w:rPr>
              <w:t>49.18</w:t>
            </w:r>
            <w:r w:rsidRPr="00216055">
              <w:rPr>
                <w:rFonts w:ascii="Arial" w:hAnsi="Arial" w:cs="Arial" w:hint="eastAsia"/>
                <w:color w:val="232323"/>
                <w:kern w:val="0"/>
                <w:szCs w:val="21"/>
              </w:rPr>
              <w:t>美分</w:t>
            </w:r>
            <w:r w:rsidRPr="00216055">
              <w:rPr>
                <w:rFonts w:ascii="Arial" w:hAnsi="Arial" w:cs="Arial"/>
                <w:color w:val="232323"/>
                <w:kern w:val="0"/>
                <w:szCs w:val="21"/>
              </w:rPr>
              <w:t>/</w:t>
            </w:r>
            <w:r w:rsidRPr="00216055">
              <w:rPr>
                <w:rFonts w:ascii="Arial" w:hAnsi="Arial" w:cs="Arial" w:hint="eastAsia"/>
                <w:color w:val="232323"/>
                <w:kern w:val="0"/>
                <w:szCs w:val="21"/>
              </w:rPr>
              <w:t>磅。</w:t>
            </w:r>
          </w:p>
          <w:p w:rsidR="00DB7C4F" w:rsidRPr="00216055" w:rsidRDefault="00DB7C4F" w:rsidP="00216055">
            <w:pPr>
              <w:widowControl/>
              <w:ind w:firstLine="420"/>
              <w:jc w:val="left"/>
              <w:rPr>
                <w:rFonts w:ascii="Arial" w:hAnsi="Arial" w:cs="Arial"/>
                <w:color w:val="232323"/>
                <w:kern w:val="0"/>
                <w:szCs w:val="21"/>
              </w:rPr>
            </w:pPr>
            <w:r w:rsidRPr="00216055">
              <w:rPr>
                <w:rFonts w:ascii="Arial" w:hAnsi="Arial" w:cs="Arial" w:hint="eastAsia"/>
                <w:color w:val="232323"/>
                <w:kern w:val="0"/>
                <w:szCs w:val="21"/>
              </w:rPr>
              <w:t>据美国国家油籽加工商协会发布的最新报告显示，今年三月份美国大豆加工量比上月增长了</w:t>
            </w:r>
            <w:r w:rsidRPr="00216055">
              <w:rPr>
                <w:rFonts w:ascii="Arial" w:hAnsi="Arial" w:cs="Arial"/>
                <w:color w:val="232323"/>
                <w:kern w:val="0"/>
                <w:szCs w:val="21"/>
              </w:rPr>
              <w:t>75.8</w:t>
            </w:r>
            <w:r w:rsidRPr="00216055">
              <w:rPr>
                <w:rFonts w:ascii="Arial" w:hAnsi="Arial" w:cs="Arial" w:hint="eastAsia"/>
                <w:color w:val="232323"/>
                <w:kern w:val="0"/>
                <w:szCs w:val="21"/>
              </w:rPr>
              <w:t>万蒲式耳，达到了</w:t>
            </w:r>
            <w:r w:rsidRPr="00216055">
              <w:rPr>
                <w:rFonts w:ascii="Arial" w:hAnsi="Arial" w:cs="Arial"/>
                <w:color w:val="232323"/>
                <w:kern w:val="0"/>
                <w:szCs w:val="21"/>
              </w:rPr>
              <w:t>1.3708</w:t>
            </w:r>
            <w:r w:rsidRPr="00216055">
              <w:rPr>
                <w:rFonts w:ascii="Arial" w:hAnsi="Arial" w:cs="Arial" w:hint="eastAsia"/>
                <w:color w:val="232323"/>
                <w:kern w:val="0"/>
                <w:szCs w:val="21"/>
              </w:rPr>
              <w:t>亿蒲式耳。最新数据显示，三月底美国豆油库存比二月份减少了</w:t>
            </w:r>
            <w:r w:rsidRPr="00216055">
              <w:rPr>
                <w:rFonts w:ascii="Arial" w:hAnsi="Arial" w:cs="Arial"/>
                <w:color w:val="232323"/>
                <w:kern w:val="0"/>
                <w:szCs w:val="21"/>
              </w:rPr>
              <w:t>2500</w:t>
            </w:r>
            <w:r w:rsidRPr="00216055">
              <w:rPr>
                <w:rFonts w:ascii="Arial" w:hAnsi="Arial" w:cs="Arial" w:hint="eastAsia"/>
                <w:color w:val="232323"/>
                <w:kern w:val="0"/>
                <w:szCs w:val="21"/>
              </w:rPr>
              <w:t>万磅，为</w:t>
            </w:r>
            <w:r w:rsidRPr="00216055">
              <w:rPr>
                <w:rFonts w:ascii="Arial" w:hAnsi="Arial" w:cs="Arial"/>
                <w:color w:val="232323"/>
                <w:kern w:val="0"/>
                <w:szCs w:val="21"/>
              </w:rPr>
              <w:t>27.65</w:t>
            </w:r>
            <w:r w:rsidRPr="00216055">
              <w:rPr>
                <w:rFonts w:ascii="Arial" w:hAnsi="Arial" w:cs="Arial" w:hint="eastAsia"/>
                <w:color w:val="232323"/>
                <w:kern w:val="0"/>
                <w:szCs w:val="21"/>
              </w:rPr>
              <w:t>亿磅。</w:t>
            </w:r>
          </w:p>
          <w:p w:rsidR="00DB7C4F" w:rsidRPr="00216055" w:rsidRDefault="00DB7C4F" w:rsidP="00216055">
            <w:pPr>
              <w:widowControl/>
              <w:ind w:firstLine="420"/>
              <w:jc w:val="left"/>
              <w:rPr>
                <w:rFonts w:ascii="Arial" w:hAnsi="Arial" w:cs="Arial"/>
                <w:color w:val="232323"/>
                <w:kern w:val="0"/>
                <w:szCs w:val="21"/>
              </w:rPr>
            </w:pPr>
            <w:r w:rsidRPr="00216055">
              <w:rPr>
                <w:rFonts w:ascii="Arial" w:hAnsi="Arial" w:cs="Arial" w:hint="eastAsia"/>
                <w:color w:val="232323"/>
                <w:kern w:val="0"/>
                <w:szCs w:val="21"/>
              </w:rPr>
              <w:t>据美国农业部发布的最新周度出口销售报告显示，截止到</w:t>
            </w:r>
            <w:r w:rsidRPr="00216055">
              <w:rPr>
                <w:rFonts w:ascii="Arial" w:hAnsi="Arial" w:cs="Arial"/>
                <w:color w:val="232323"/>
                <w:kern w:val="0"/>
                <w:szCs w:val="21"/>
              </w:rPr>
              <w:t>4</w:t>
            </w:r>
            <w:r w:rsidRPr="00216055">
              <w:rPr>
                <w:rFonts w:ascii="Arial" w:hAnsi="Arial" w:cs="Arial" w:hint="eastAsia"/>
                <w:color w:val="232323"/>
                <w:kern w:val="0"/>
                <w:szCs w:val="21"/>
              </w:rPr>
              <w:t>月</w:t>
            </w:r>
            <w:r w:rsidRPr="00216055">
              <w:rPr>
                <w:rFonts w:ascii="Arial" w:hAnsi="Arial" w:cs="Arial"/>
                <w:color w:val="232323"/>
                <w:kern w:val="0"/>
                <w:szCs w:val="21"/>
              </w:rPr>
              <w:t>11</w:t>
            </w:r>
            <w:r w:rsidRPr="00216055">
              <w:rPr>
                <w:rFonts w:ascii="Arial" w:hAnsi="Arial" w:cs="Arial" w:hint="eastAsia"/>
                <w:color w:val="232323"/>
                <w:kern w:val="0"/>
                <w:szCs w:val="21"/>
              </w:rPr>
              <w:t>日的一周里，美国豆油出口销售数量为</w:t>
            </w:r>
            <w:r w:rsidRPr="00216055">
              <w:rPr>
                <w:rFonts w:ascii="Arial" w:hAnsi="Arial" w:cs="Arial"/>
                <w:color w:val="232323"/>
                <w:kern w:val="0"/>
                <w:szCs w:val="21"/>
              </w:rPr>
              <w:t>8200</w:t>
            </w:r>
            <w:r w:rsidRPr="00216055">
              <w:rPr>
                <w:rFonts w:ascii="Arial" w:hAnsi="Arial" w:cs="Arial" w:hint="eastAsia"/>
                <w:color w:val="232323"/>
                <w:kern w:val="0"/>
                <w:szCs w:val="21"/>
              </w:rPr>
              <w:t>吨，本年度交货。</w:t>
            </w:r>
          </w:p>
          <w:p w:rsidR="00DB7C4F" w:rsidRPr="00216055" w:rsidRDefault="00DB7C4F" w:rsidP="00216055">
            <w:pPr>
              <w:widowControl/>
              <w:ind w:firstLine="420"/>
              <w:jc w:val="left"/>
              <w:rPr>
                <w:rFonts w:ascii="Arial" w:hAnsi="Arial" w:cs="Arial"/>
                <w:color w:val="232323"/>
                <w:kern w:val="0"/>
                <w:szCs w:val="21"/>
              </w:rPr>
            </w:pPr>
            <w:r w:rsidRPr="00216055">
              <w:rPr>
                <w:rFonts w:ascii="Arial" w:hAnsi="Arial" w:cs="Arial" w:hint="eastAsia"/>
                <w:color w:val="232323"/>
                <w:kern w:val="0"/>
                <w:szCs w:val="21"/>
              </w:rPr>
              <w:t>截止到</w:t>
            </w:r>
            <w:r w:rsidRPr="00216055">
              <w:rPr>
                <w:rFonts w:ascii="Arial" w:hAnsi="Arial" w:cs="Arial"/>
                <w:color w:val="232323"/>
                <w:kern w:val="0"/>
                <w:szCs w:val="21"/>
              </w:rPr>
              <w:t>4</w:t>
            </w:r>
            <w:r w:rsidRPr="00216055">
              <w:rPr>
                <w:rFonts w:ascii="Arial" w:hAnsi="Arial" w:cs="Arial" w:hint="eastAsia"/>
                <w:color w:val="232323"/>
                <w:kern w:val="0"/>
                <w:szCs w:val="21"/>
              </w:rPr>
              <w:t>月</w:t>
            </w:r>
            <w:r w:rsidRPr="00216055">
              <w:rPr>
                <w:rFonts w:ascii="Arial" w:hAnsi="Arial" w:cs="Arial"/>
                <w:color w:val="232323"/>
                <w:kern w:val="0"/>
                <w:szCs w:val="21"/>
              </w:rPr>
              <w:t>11</w:t>
            </w:r>
            <w:r w:rsidRPr="00216055">
              <w:rPr>
                <w:rFonts w:ascii="Arial" w:hAnsi="Arial" w:cs="Arial" w:hint="eastAsia"/>
                <w:color w:val="232323"/>
                <w:kern w:val="0"/>
                <w:szCs w:val="21"/>
              </w:rPr>
              <w:t>日，豆油出口销售数总量已达美国农业部全年出口目标的</w:t>
            </w:r>
            <w:r w:rsidRPr="00216055">
              <w:rPr>
                <w:rFonts w:ascii="Arial" w:hAnsi="Arial" w:cs="Arial"/>
                <w:color w:val="232323"/>
                <w:kern w:val="0"/>
                <w:szCs w:val="21"/>
              </w:rPr>
              <w:t>80%</w:t>
            </w:r>
            <w:r w:rsidRPr="00216055">
              <w:rPr>
                <w:rFonts w:ascii="Arial" w:hAnsi="Arial" w:cs="Arial" w:hint="eastAsia"/>
                <w:color w:val="232323"/>
                <w:kern w:val="0"/>
                <w:szCs w:val="21"/>
              </w:rPr>
              <w:t>，相比之下，五年平均水平为</w:t>
            </w:r>
            <w:r w:rsidRPr="00216055">
              <w:rPr>
                <w:rFonts w:ascii="Arial" w:hAnsi="Arial" w:cs="Arial"/>
                <w:color w:val="232323"/>
                <w:kern w:val="0"/>
                <w:szCs w:val="21"/>
              </w:rPr>
              <w:t>68%</w:t>
            </w:r>
            <w:r w:rsidRPr="00216055">
              <w:rPr>
                <w:rFonts w:ascii="Arial" w:hAnsi="Arial" w:cs="Arial" w:hint="eastAsia"/>
                <w:color w:val="232323"/>
                <w:kern w:val="0"/>
                <w:szCs w:val="21"/>
              </w:rPr>
              <w:t>。本年度剩余时间内平均每周的出口销售数量只需达到</w:t>
            </w:r>
            <w:r w:rsidRPr="00216055">
              <w:rPr>
                <w:rFonts w:ascii="Arial" w:hAnsi="Arial" w:cs="Arial"/>
                <w:color w:val="232323"/>
                <w:kern w:val="0"/>
                <w:szCs w:val="21"/>
              </w:rPr>
              <w:t>9000</w:t>
            </w:r>
            <w:r w:rsidRPr="00216055">
              <w:rPr>
                <w:rFonts w:ascii="Arial" w:hAnsi="Arial" w:cs="Arial" w:hint="eastAsia"/>
                <w:color w:val="232323"/>
                <w:kern w:val="0"/>
                <w:szCs w:val="21"/>
              </w:rPr>
              <w:t>吨，就能实现美国农业部的全年出口目标。</w:t>
            </w:r>
          </w:p>
          <w:p w:rsidR="00DB7C4F" w:rsidRPr="00216055" w:rsidRDefault="00DB7C4F" w:rsidP="0018523E">
            <w:pPr>
              <w:widowControl/>
              <w:ind w:firstLine="420"/>
              <w:jc w:val="left"/>
              <w:rPr>
                <w:rFonts w:ascii="Arial" w:hAnsi="Arial" w:cs="Arial"/>
                <w:color w:val="232323"/>
                <w:kern w:val="0"/>
                <w:szCs w:val="21"/>
              </w:rPr>
            </w:pPr>
            <w:r w:rsidRPr="00216055">
              <w:rPr>
                <w:rFonts w:ascii="Arial" w:hAnsi="Arial" w:cs="Arial" w:hint="eastAsia"/>
                <w:color w:val="232323"/>
                <w:kern w:val="0"/>
                <w:szCs w:val="21"/>
              </w:rPr>
              <w:t>周五，美国纽约期货交易所原油市场上涨，因为经过周初的暴跌后，大盘技术面严重超卖，需要反弹修正。收盘时，</w:t>
            </w:r>
            <w:r w:rsidRPr="00216055">
              <w:rPr>
                <w:rFonts w:ascii="Arial" w:hAnsi="Arial" w:cs="Arial"/>
                <w:color w:val="232323"/>
                <w:kern w:val="0"/>
                <w:szCs w:val="21"/>
              </w:rPr>
              <w:t>5</w:t>
            </w:r>
            <w:r w:rsidRPr="00216055">
              <w:rPr>
                <w:rFonts w:ascii="Arial" w:hAnsi="Arial" w:cs="Arial" w:hint="eastAsia"/>
                <w:color w:val="232323"/>
                <w:kern w:val="0"/>
                <w:szCs w:val="21"/>
              </w:rPr>
              <w:t>月交货的轻质原油合约上涨</w:t>
            </w:r>
            <w:r w:rsidRPr="00216055">
              <w:rPr>
                <w:rFonts w:ascii="Arial" w:hAnsi="Arial" w:cs="Arial"/>
                <w:color w:val="232323"/>
                <w:kern w:val="0"/>
                <w:szCs w:val="21"/>
              </w:rPr>
              <w:t>28</w:t>
            </w:r>
            <w:r w:rsidRPr="00216055">
              <w:rPr>
                <w:rFonts w:ascii="Arial" w:hAnsi="Arial" w:cs="Arial" w:hint="eastAsia"/>
                <w:color w:val="232323"/>
                <w:kern w:val="0"/>
                <w:szCs w:val="21"/>
              </w:rPr>
              <w:t>美分，报收</w:t>
            </w:r>
            <w:r w:rsidRPr="00216055">
              <w:rPr>
                <w:rFonts w:ascii="Arial" w:hAnsi="Arial" w:cs="Arial"/>
                <w:color w:val="232323"/>
                <w:kern w:val="0"/>
                <w:szCs w:val="21"/>
              </w:rPr>
              <w:t>88.01</w:t>
            </w:r>
            <w:r w:rsidRPr="00216055">
              <w:rPr>
                <w:rFonts w:ascii="Arial" w:hAnsi="Arial" w:cs="Arial" w:hint="eastAsia"/>
                <w:color w:val="232323"/>
                <w:kern w:val="0"/>
                <w:szCs w:val="21"/>
              </w:rPr>
              <w:t>美元</w:t>
            </w:r>
            <w:r w:rsidRPr="00216055">
              <w:rPr>
                <w:rFonts w:ascii="Arial" w:hAnsi="Arial" w:cs="Arial"/>
                <w:color w:val="232323"/>
                <w:kern w:val="0"/>
                <w:szCs w:val="21"/>
              </w:rPr>
              <w:t>/</w:t>
            </w:r>
            <w:r w:rsidRPr="00216055">
              <w:rPr>
                <w:rFonts w:ascii="Arial" w:hAnsi="Arial" w:cs="Arial" w:hint="eastAsia"/>
                <w:color w:val="232323"/>
                <w:kern w:val="0"/>
                <w:szCs w:val="21"/>
              </w:rPr>
              <w:t>桶。从周线图上来看，</w:t>
            </w:r>
            <w:r w:rsidRPr="00216055">
              <w:rPr>
                <w:rFonts w:ascii="Arial" w:hAnsi="Arial" w:cs="Arial"/>
                <w:color w:val="232323"/>
                <w:kern w:val="0"/>
                <w:szCs w:val="21"/>
              </w:rPr>
              <w:t>5</w:t>
            </w:r>
            <w:r w:rsidRPr="00216055">
              <w:rPr>
                <w:rFonts w:ascii="Arial" w:hAnsi="Arial" w:cs="Arial" w:hint="eastAsia"/>
                <w:color w:val="232323"/>
                <w:kern w:val="0"/>
                <w:szCs w:val="21"/>
              </w:rPr>
              <w:t>月合约下跌了</w:t>
            </w:r>
            <w:r w:rsidRPr="00216055">
              <w:rPr>
                <w:rFonts w:ascii="Arial" w:hAnsi="Arial" w:cs="Arial"/>
                <w:color w:val="232323"/>
                <w:kern w:val="0"/>
                <w:szCs w:val="21"/>
              </w:rPr>
              <w:t>3.6%</w:t>
            </w:r>
            <w:r w:rsidRPr="00216055">
              <w:rPr>
                <w:rFonts w:ascii="Arial" w:hAnsi="Arial" w:cs="Arial" w:hint="eastAsia"/>
                <w:color w:val="232323"/>
                <w:kern w:val="0"/>
                <w:szCs w:val="21"/>
              </w:rPr>
              <w:t>，本月迄今为止原油价格已跌了近</w:t>
            </w:r>
            <w:r w:rsidRPr="00216055">
              <w:rPr>
                <w:rFonts w:ascii="Arial" w:hAnsi="Arial" w:cs="Arial"/>
                <w:color w:val="232323"/>
                <w:kern w:val="0"/>
                <w:szCs w:val="21"/>
              </w:rPr>
              <w:t>10%</w:t>
            </w:r>
            <w:r w:rsidRPr="00216055">
              <w:rPr>
                <w:rFonts w:ascii="Arial" w:hAnsi="Arial" w:cs="Arial" w:hint="eastAsia"/>
                <w:color w:val="232323"/>
                <w:kern w:val="0"/>
                <w:szCs w:val="21"/>
              </w:rPr>
              <w:t>。</w:t>
            </w:r>
          </w:p>
          <w:p w:rsidR="00DB7C4F" w:rsidRDefault="00DB7C4F" w:rsidP="00F800A2">
            <w:pPr>
              <w:numPr>
                <w:ilvl w:val="0"/>
                <w:numId w:val="25"/>
              </w:numPr>
              <w:tabs>
                <w:tab w:val="clear" w:pos="842"/>
                <w:tab w:val="num" w:pos="403"/>
              </w:tabs>
              <w:spacing w:beforeLines="50" w:afterLines="50"/>
              <w:ind w:hanging="842"/>
              <w:rPr>
                <w:rFonts w:ascii="宋体"/>
                <w:b/>
              </w:rPr>
            </w:pPr>
            <w:r>
              <w:rPr>
                <w:rFonts w:ascii="宋体" w:hAnsi="宋体" w:hint="eastAsia"/>
                <w:b/>
              </w:rPr>
              <w:t>现</w:t>
            </w:r>
            <w:r w:rsidRPr="00D848C4">
              <w:rPr>
                <w:rFonts w:ascii="宋体" w:hAnsi="宋体" w:hint="eastAsia"/>
                <w:b/>
              </w:rPr>
              <w:t>货市场：</w:t>
            </w:r>
          </w:p>
          <w:p w:rsidR="00DB7C4F" w:rsidRDefault="00DB7C4F" w:rsidP="004B6ACF">
            <w:pPr>
              <w:widowControl/>
              <w:ind w:firstLine="420"/>
              <w:jc w:val="left"/>
              <w:rPr>
                <w:sz w:val="23"/>
                <w:szCs w:val="23"/>
              </w:rPr>
            </w:pPr>
            <w:r w:rsidRPr="004B6ACF">
              <w:rPr>
                <w:rFonts w:ascii="Arial" w:hAnsi="Arial" w:cs="Arial"/>
                <w:color w:val="232323"/>
                <w:kern w:val="0"/>
                <w:szCs w:val="21"/>
              </w:rPr>
              <w:t>4</w:t>
            </w:r>
            <w:r w:rsidRPr="004B6ACF">
              <w:rPr>
                <w:rFonts w:ascii="Arial" w:hAnsi="Arial" w:cs="Arial" w:hint="eastAsia"/>
                <w:color w:val="232323"/>
                <w:kern w:val="0"/>
                <w:szCs w:val="21"/>
              </w:rPr>
              <w:t>月</w:t>
            </w:r>
            <w:r>
              <w:rPr>
                <w:rFonts w:ascii="Arial" w:hAnsi="Arial" w:cs="Arial"/>
                <w:color w:val="232323"/>
                <w:kern w:val="0"/>
                <w:szCs w:val="21"/>
              </w:rPr>
              <w:t>19</w:t>
            </w:r>
            <w:r w:rsidRPr="004B6ACF">
              <w:rPr>
                <w:rFonts w:ascii="Arial" w:hAnsi="Arial" w:cs="Arial" w:hint="eastAsia"/>
                <w:color w:val="232323"/>
                <w:kern w:val="0"/>
                <w:szCs w:val="21"/>
              </w:rPr>
              <w:t>日，</w:t>
            </w:r>
            <w:r>
              <w:rPr>
                <w:rFonts w:ascii="Arial" w:hAnsi="Arial" w:cs="Arial" w:hint="eastAsia"/>
                <w:color w:val="232323"/>
                <w:kern w:val="0"/>
                <w:szCs w:val="21"/>
              </w:rPr>
              <w:t>我国主要港口一级豆油市场价格在</w:t>
            </w:r>
            <w:r>
              <w:rPr>
                <w:rFonts w:ascii="Arial" w:hAnsi="Arial" w:cs="Arial"/>
                <w:color w:val="232323"/>
                <w:kern w:val="0"/>
                <w:szCs w:val="21"/>
              </w:rPr>
              <w:t>7350-7550</w:t>
            </w:r>
            <w:r>
              <w:rPr>
                <w:rFonts w:ascii="Arial" w:hAnsi="Arial" w:cs="Arial" w:hint="eastAsia"/>
                <w:color w:val="232323"/>
                <w:kern w:val="0"/>
                <w:szCs w:val="21"/>
              </w:rPr>
              <w:t>元</w:t>
            </w:r>
            <w:r>
              <w:rPr>
                <w:rFonts w:ascii="Arial" w:hAnsi="Arial" w:cs="Arial"/>
                <w:color w:val="232323"/>
                <w:kern w:val="0"/>
                <w:szCs w:val="21"/>
              </w:rPr>
              <w:t>/</w:t>
            </w:r>
            <w:r>
              <w:rPr>
                <w:rFonts w:ascii="Arial" w:hAnsi="Arial" w:cs="Arial" w:hint="eastAsia"/>
                <w:color w:val="232323"/>
                <w:kern w:val="0"/>
                <w:szCs w:val="21"/>
              </w:rPr>
              <w:t>吨，</w:t>
            </w:r>
            <w:r>
              <w:rPr>
                <w:rFonts w:ascii="Arial" w:hAnsi="Arial" w:cs="Arial"/>
                <w:color w:val="232323"/>
                <w:kern w:val="0"/>
                <w:szCs w:val="21"/>
              </w:rPr>
              <w:t>24</w:t>
            </w:r>
            <w:r>
              <w:rPr>
                <w:rFonts w:ascii="Arial" w:hAnsi="Arial" w:cs="Arial" w:hint="eastAsia"/>
                <w:color w:val="232323"/>
                <w:kern w:val="0"/>
                <w:szCs w:val="21"/>
              </w:rPr>
              <w:t>度棕榈油在</w:t>
            </w:r>
            <w:r>
              <w:rPr>
                <w:rFonts w:ascii="Arial" w:hAnsi="Arial" w:cs="Arial"/>
                <w:color w:val="232323"/>
                <w:kern w:val="0"/>
                <w:szCs w:val="21"/>
              </w:rPr>
              <w:t>5650-5800</w:t>
            </w:r>
            <w:r>
              <w:rPr>
                <w:rFonts w:ascii="Arial" w:hAnsi="Arial" w:cs="Arial" w:hint="eastAsia"/>
                <w:color w:val="232323"/>
                <w:kern w:val="0"/>
                <w:szCs w:val="21"/>
              </w:rPr>
              <w:t>元</w:t>
            </w:r>
            <w:r>
              <w:rPr>
                <w:rFonts w:ascii="Arial" w:hAnsi="Arial" w:cs="Arial"/>
                <w:color w:val="232323"/>
                <w:kern w:val="0"/>
                <w:szCs w:val="21"/>
              </w:rPr>
              <w:t>/</w:t>
            </w:r>
            <w:r>
              <w:rPr>
                <w:rFonts w:ascii="Arial" w:hAnsi="Arial" w:cs="Arial" w:hint="eastAsia"/>
                <w:color w:val="232323"/>
                <w:kern w:val="0"/>
                <w:szCs w:val="21"/>
              </w:rPr>
              <w:t>吨，油脂价格</w:t>
            </w:r>
            <w:r>
              <w:rPr>
                <w:rFonts w:hint="eastAsia"/>
                <w:sz w:val="23"/>
                <w:szCs w:val="23"/>
              </w:rPr>
              <w:t>普遍较前一周下跌</w:t>
            </w:r>
            <w:r>
              <w:rPr>
                <w:sz w:val="23"/>
                <w:szCs w:val="23"/>
              </w:rPr>
              <w:t>100-200</w:t>
            </w:r>
            <w:r>
              <w:rPr>
                <w:rFonts w:hint="eastAsia"/>
                <w:sz w:val="23"/>
                <w:szCs w:val="23"/>
              </w:rPr>
              <w:t>元</w:t>
            </w:r>
            <w:r>
              <w:rPr>
                <w:sz w:val="23"/>
                <w:szCs w:val="23"/>
              </w:rPr>
              <w:t>/</w:t>
            </w:r>
            <w:r>
              <w:rPr>
                <w:rFonts w:hint="eastAsia"/>
                <w:sz w:val="23"/>
                <w:szCs w:val="23"/>
              </w:rPr>
              <w:t>吨。</w:t>
            </w:r>
          </w:p>
          <w:p w:rsidR="00DB7C4F" w:rsidRDefault="00DB7C4F" w:rsidP="004B6ACF">
            <w:pPr>
              <w:widowControl/>
              <w:ind w:firstLine="420"/>
              <w:jc w:val="left"/>
              <w:rPr>
                <w:rFonts w:ascii="Arial" w:hAnsi="Arial" w:cs="Arial"/>
                <w:color w:val="232323"/>
                <w:kern w:val="0"/>
                <w:szCs w:val="21"/>
              </w:rPr>
            </w:pPr>
            <w:r>
              <w:rPr>
                <w:rFonts w:cs="仿宋_GB2312"/>
                <w:color w:val="000000"/>
                <w:sz w:val="23"/>
                <w:szCs w:val="23"/>
              </w:rPr>
              <w:t>3</w:t>
            </w:r>
            <w:r>
              <w:rPr>
                <w:rFonts w:cs="仿宋_GB2312" w:hint="eastAsia"/>
                <w:color w:val="000000"/>
                <w:sz w:val="23"/>
                <w:szCs w:val="23"/>
              </w:rPr>
              <w:t>月份以来我国棕油库存整体呈现高位趋降走势，本周再度明显升，当前库存水平已重新接近</w:t>
            </w:r>
            <w:r>
              <w:rPr>
                <w:rFonts w:cs="仿宋_GB2312"/>
                <w:color w:val="000000"/>
                <w:sz w:val="23"/>
                <w:szCs w:val="23"/>
              </w:rPr>
              <w:t>3</w:t>
            </w:r>
            <w:r>
              <w:rPr>
                <w:rFonts w:cs="仿宋_GB2312" w:hint="eastAsia"/>
                <w:color w:val="000000"/>
                <w:sz w:val="23"/>
                <w:szCs w:val="23"/>
              </w:rPr>
              <w:t>月初的历史最高水平，去年同期主要港口棕榈油库存总量为</w:t>
            </w:r>
            <w:r>
              <w:rPr>
                <w:rFonts w:cs="仿宋_GB2312"/>
                <w:color w:val="000000"/>
                <w:sz w:val="23"/>
                <w:szCs w:val="23"/>
              </w:rPr>
              <w:t>87</w:t>
            </w:r>
            <w:r>
              <w:rPr>
                <w:rFonts w:cs="仿宋_GB2312" w:hint="eastAsia"/>
                <w:color w:val="000000"/>
                <w:sz w:val="23"/>
                <w:szCs w:val="23"/>
              </w:rPr>
              <w:t>万吨左右，前年同期为</w:t>
            </w:r>
            <w:r>
              <w:rPr>
                <w:rFonts w:cs="仿宋_GB2312"/>
                <w:color w:val="000000"/>
                <w:sz w:val="23"/>
                <w:szCs w:val="23"/>
              </w:rPr>
              <w:t>45</w:t>
            </w:r>
            <w:r>
              <w:rPr>
                <w:rFonts w:cs="仿宋_GB2312" w:hint="eastAsia"/>
                <w:color w:val="000000"/>
                <w:sz w:val="23"/>
                <w:szCs w:val="23"/>
              </w:rPr>
              <w:t>万吨左右。</w:t>
            </w:r>
            <w:r w:rsidRPr="004B6ACF">
              <w:rPr>
                <w:rFonts w:ascii="Arial" w:hAnsi="Arial" w:cs="Arial" w:hint="eastAsia"/>
                <w:color w:val="232323"/>
                <w:kern w:val="0"/>
                <w:szCs w:val="21"/>
              </w:rPr>
              <w:t>国内棕油库存仍处高位，而需求依然欠佳，预计短期仍将保持弱</w:t>
            </w:r>
            <w:r>
              <w:rPr>
                <w:rFonts w:ascii="Arial" w:hAnsi="Arial" w:cs="Arial" w:hint="eastAsia"/>
                <w:color w:val="232323"/>
                <w:kern w:val="0"/>
                <w:szCs w:val="21"/>
              </w:rPr>
              <w:t>市</w:t>
            </w:r>
            <w:r w:rsidRPr="004B6ACF">
              <w:rPr>
                <w:rFonts w:ascii="Arial" w:hAnsi="Arial" w:cs="Arial" w:hint="eastAsia"/>
                <w:color w:val="232323"/>
                <w:kern w:val="0"/>
                <w:szCs w:val="21"/>
              </w:rPr>
              <w:t>格局。</w:t>
            </w:r>
          </w:p>
          <w:p w:rsidR="00DB7C4F" w:rsidRPr="0018523E" w:rsidRDefault="00DB7C4F" w:rsidP="004B6ACF">
            <w:pPr>
              <w:widowControl/>
              <w:ind w:firstLine="420"/>
              <w:jc w:val="left"/>
              <w:rPr>
                <w:rFonts w:ascii="Arial" w:hAnsi="Arial" w:cs="Arial"/>
                <w:color w:val="232323"/>
                <w:kern w:val="0"/>
                <w:szCs w:val="21"/>
              </w:rPr>
            </w:pPr>
            <w:r>
              <w:rPr>
                <w:rFonts w:ascii="Arial" w:hAnsi="Arial" w:cs="Arial" w:hint="eastAsia"/>
                <w:color w:val="232323"/>
                <w:kern w:val="0"/>
                <w:szCs w:val="21"/>
              </w:rPr>
              <w:t>就豆油市场而言，南美大豆到港，油厂原料得到补充，后续豆油供应压力也将有增无减。</w:t>
            </w:r>
          </w:p>
          <w:p w:rsidR="00DB7C4F" w:rsidRPr="00FC1BFB" w:rsidRDefault="00DB7C4F" w:rsidP="0079528B">
            <w:pPr>
              <w:autoSpaceDE w:val="0"/>
              <w:autoSpaceDN w:val="0"/>
              <w:adjustRightInd w:val="0"/>
              <w:jc w:val="center"/>
              <w:rPr>
                <w:b/>
                <w:sz w:val="28"/>
                <w:szCs w:val="28"/>
              </w:rPr>
            </w:pPr>
            <w:r w:rsidRPr="00FC1BFB">
              <w:rPr>
                <w:rFonts w:hint="eastAsia"/>
                <w:b/>
                <w:sz w:val="28"/>
                <w:szCs w:val="28"/>
              </w:rPr>
              <w:t>第二部分</w:t>
            </w:r>
            <w:r w:rsidRPr="00FC1BFB">
              <w:rPr>
                <w:b/>
                <w:sz w:val="28"/>
                <w:szCs w:val="28"/>
              </w:rPr>
              <w:t xml:space="preserve"> </w:t>
            </w:r>
            <w:r w:rsidRPr="00FC1BFB">
              <w:rPr>
                <w:rFonts w:hint="eastAsia"/>
                <w:b/>
                <w:sz w:val="28"/>
                <w:szCs w:val="28"/>
              </w:rPr>
              <w:t>主要影响因素</w:t>
            </w:r>
          </w:p>
          <w:p w:rsidR="00DB7C4F" w:rsidRPr="00FF6707" w:rsidRDefault="00DB7C4F" w:rsidP="00F800A2">
            <w:pPr>
              <w:numPr>
                <w:ilvl w:val="0"/>
                <w:numId w:val="25"/>
              </w:numPr>
              <w:spacing w:beforeLines="50" w:afterLines="50"/>
              <w:ind w:leftChars="191" w:left="401" w:firstLine="420"/>
              <w:jc w:val="left"/>
              <w:rPr>
                <w:rFonts w:ascii="宋体"/>
                <w:b/>
              </w:rPr>
            </w:pPr>
            <w:r w:rsidRPr="00BC0DD6">
              <w:rPr>
                <w:rFonts w:ascii="宋体" w:hAnsi="宋体" w:hint="eastAsia"/>
                <w:b/>
              </w:rPr>
              <w:t>荷兰合作银行看跌农产品市场，下调了农产品价格预估</w:t>
            </w:r>
          </w:p>
          <w:p w:rsidR="00DB7C4F" w:rsidRDefault="00DB7C4F" w:rsidP="00BC0DD6">
            <w:pPr>
              <w:widowControl/>
              <w:ind w:firstLine="420"/>
              <w:jc w:val="left"/>
              <w:rPr>
                <w:rFonts w:ascii="Arial" w:hAnsi="Arial" w:cs="Arial"/>
                <w:color w:val="232323"/>
                <w:kern w:val="0"/>
                <w:szCs w:val="21"/>
              </w:rPr>
            </w:pPr>
            <w:r w:rsidRPr="00BC0DD6">
              <w:rPr>
                <w:rFonts w:ascii="Arial" w:hAnsi="Arial" w:cs="Arial" w:hint="eastAsia"/>
                <w:color w:val="232323"/>
                <w:kern w:val="0"/>
                <w:szCs w:val="21"/>
              </w:rPr>
              <w:t>荷兰合作银行发布的最新报告显示，荷兰合作银行看跌农产品市场，下调了农产品价格预估。</w:t>
            </w:r>
          </w:p>
          <w:p w:rsidR="00DB7C4F" w:rsidRDefault="00DB7C4F" w:rsidP="00BC0DD6">
            <w:pPr>
              <w:widowControl/>
              <w:ind w:firstLine="420"/>
              <w:jc w:val="left"/>
              <w:rPr>
                <w:rFonts w:ascii="Arial" w:hAnsi="Arial" w:cs="Arial"/>
                <w:color w:val="232323"/>
                <w:kern w:val="0"/>
                <w:szCs w:val="21"/>
              </w:rPr>
            </w:pPr>
            <w:r w:rsidRPr="00BC0DD6">
              <w:rPr>
                <w:rFonts w:ascii="Arial" w:hAnsi="Arial" w:cs="Arial" w:hint="eastAsia"/>
                <w:color w:val="232323"/>
                <w:kern w:val="0"/>
                <w:szCs w:val="21"/>
              </w:rPr>
              <w:t>该银行将本季度芝加哥期货交易所（</w:t>
            </w:r>
            <w:r w:rsidRPr="00BC0DD6">
              <w:rPr>
                <w:rFonts w:ascii="Arial" w:hAnsi="Arial" w:cs="Arial"/>
                <w:color w:val="232323"/>
                <w:kern w:val="0"/>
                <w:szCs w:val="21"/>
              </w:rPr>
              <w:t>CBOT</w:t>
            </w:r>
            <w:r w:rsidRPr="00BC0DD6">
              <w:rPr>
                <w:rFonts w:ascii="Arial" w:hAnsi="Arial" w:cs="Arial" w:hint="eastAsia"/>
                <w:color w:val="232323"/>
                <w:kern w:val="0"/>
                <w:szCs w:val="21"/>
              </w:rPr>
              <w:t>）大豆价格预估下调了</w:t>
            </w:r>
            <w:r w:rsidRPr="00BC0DD6">
              <w:rPr>
                <w:rFonts w:ascii="Arial" w:hAnsi="Arial" w:cs="Arial"/>
                <w:color w:val="232323"/>
                <w:kern w:val="0"/>
                <w:szCs w:val="21"/>
              </w:rPr>
              <w:t>0.50</w:t>
            </w:r>
            <w:r w:rsidRPr="00BC0DD6">
              <w:rPr>
                <w:rFonts w:ascii="Arial" w:hAnsi="Arial" w:cs="Arial" w:hint="eastAsia"/>
                <w:color w:val="232323"/>
                <w:kern w:val="0"/>
                <w:szCs w:val="21"/>
              </w:rPr>
              <w:t>美元，为每蒲式耳</w:t>
            </w:r>
            <w:r w:rsidRPr="00BC0DD6">
              <w:rPr>
                <w:rFonts w:ascii="Arial" w:hAnsi="Arial" w:cs="Arial"/>
                <w:color w:val="232323"/>
                <w:kern w:val="0"/>
                <w:szCs w:val="21"/>
              </w:rPr>
              <w:t>14.00</w:t>
            </w:r>
            <w:r w:rsidRPr="00BC0DD6">
              <w:rPr>
                <w:rFonts w:ascii="Arial" w:hAnsi="Arial" w:cs="Arial" w:hint="eastAsia"/>
                <w:color w:val="232323"/>
                <w:kern w:val="0"/>
                <w:szCs w:val="21"/>
              </w:rPr>
              <w:t>美元</w:t>
            </w:r>
            <w:r w:rsidRPr="00BC0DD6">
              <w:rPr>
                <w:rFonts w:ascii="Arial" w:hAnsi="Arial" w:cs="Arial"/>
                <w:color w:val="232323"/>
                <w:kern w:val="0"/>
                <w:szCs w:val="21"/>
              </w:rPr>
              <w:t>/</w:t>
            </w:r>
            <w:r w:rsidRPr="00BC0DD6">
              <w:rPr>
                <w:rFonts w:ascii="Arial" w:hAnsi="Arial" w:cs="Arial" w:hint="eastAsia"/>
                <w:color w:val="232323"/>
                <w:kern w:val="0"/>
                <w:szCs w:val="21"/>
              </w:rPr>
              <w:t>蒲式耳。三季度大豆价格预估不变，仍为</w:t>
            </w:r>
            <w:r w:rsidRPr="00BC0DD6">
              <w:rPr>
                <w:rFonts w:ascii="Arial" w:hAnsi="Arial" w:cs="Arial"/>
                <w:color w:val="232323"/>
                <w:kern w:val="0"/>
                <w:szCs w:val="21"/>
              </w:rPr>
              <w:t>12.75</w:t>
            </w:r>
            <w:r w:rsidRPr="00BC0DD6">
              <w:rPr>
                <w:rFonts w:ascii="Arial" w:hAnsi="Arial" w:cs="Arial" w:hint="eastAsia"/>
                <w:color w:val="232323"/>
                <w:kern w:val="0"/>
                <w:szCs w:val="21"/>
              </w:rPr>
              <w:t>美元。四季度价格预估下调了</w:t>
            </w:r>
            <w:r w:rsidRPr="00BC0DD6">
              <w:rPr>
                <w:rFonts w:ascii="Arial" w:hAnsi="Arial" w:cs="Arial"/>
                <w:color w:val="232323"/>
                <w:kern w:val="0"/>
                <w:szCs w:val="21"/>
              </w:rPr>
              <w:t>0.50</w:t>
            </w:r>
            <w:r w:rsidRPr="00BC0DD6">
              <w:rPr>
                <w:rFonts w:ascii="Arial" w:hAnsi="Arial" w:cs="Arial" w:hint="eastAsia"/>
                <w:color w:val="232323"/>
                <w:kern w:val="0"/>
                <w:szCs w:val="21"/>
              </w:rPr>
              <w:t>美元，为每蒲式耳</w:t>
            </w:r>
            <w:r w:rsidRPr="00BC0DD6">
              <w:rPr>
                <w:rFonts w:ascii="Arial" w:hAnsi="Arial" w:cs="Arial"/>
                <w:color w:val="232323"/>
                <w:kern w:val="0"/>
                <w:szCs w:val="21"/>
              </w:rPr>
              <w:t>11.75</w:t>
            </w:r>
            <w:r w:rsidRPr="00BC0DD6">
              <w:rPr>
                <w:rFonts w:ascii="Arial" w:hAnsi="Arial" w:cs="Arial" w:hint="eastAsia"/>
                <w:color w:val="232323"/>
                <w:kern w:val="0"/>
                <w:szCs w:val="21"/>
              </w:rPr>
              <w:t>美元。明年一季度</w:t>
            </w:r>
            <w:r w:rsidRPr="00BC0DD6">
              <w:rPr>
                <w:rFonts w:ascii="Arial" w:hAnsi="Arial" w:cs="Arial"/>
                <w:color w:val="232323"/>
                <w:kern w:val="0"/>
                <w:szCs w:val="21"/>
              </w:rPr>
              <w:t>CBOT</w:t>
            </w:r>
            <w:r w:rsidRPr="00BC0DD6">
              <w:rPr>
                <w:rFonts w:ascii="Arial" w:hAnsi="Arial" w:cs="Arial" w:hint="eastAsia"/>
                <w:color w:val="232323"/>
                <w:kern w:val="0"/>
                <w:szCs w:val="21"/>
              </w:rPr>
              <w:t>大豆价格预计为每蒲式耳</w:t>
            </w:r>
            <w:r w:rsidRPr="00BC0DD6">
              <w:rPr>
                <w:rFonts w:ascii="Arial" w:hAnsi="Arial" w:cs="Arial"/>
                <w:color w:val="232323"/>
                <w:kern w:val="0"/>
                <w:szCs w:val="21"/>
              </w:rPr>
              <w:t>12.25</w:t>
            </w:r>
            <w:r w:rsidRPr="00BC0DD6">
              <w:rPr>
                <w:rFonts w:ascii="Arial" w:hAnsi="Arial" w:cs="Arial" w:hint="eastAsia"/>
                <w:color w:val="232323"/>
                <w:kern w:val="0"/>
                <w:szCs w:val="21"/>
              </w:rPr>
              <w:t>美元。</w:t>
            </w:r>
          </w:p>
          <w:p w:rsidR="00DB7C4F" w:rsidRPr="00BC0DD6" w:rsidRDefault="00DB7C4F" w:rsidP="00BC0DD6">
            <w:pPr>
              <w:widowControl/>
              <w:ind w:firstLine="420"/>
              <w:jc w:val="left"/>
              <w:rPr>
                <w:rFonts w:ascii="Arial" w:hAnsi="Arial" w:cs="Arial"/>
                <w:color w:val="232323"/>
                <w:kern w:val="0"/>
                <w:szCs w:val="21"/>
              </w:rPr>
            </w:pPr>
            <w:r>
              <w:rPr>
                <w:rFonts w:ascii="Arial" w:hAnsi="Arial" w:cs="Arial" w:hint="eastAsia"/>
                <w:color w:val="232323"/>
                <w:kern w:val="0"/>
                <w:szCs w:val="21"/>
              </w:rPr>
              <w:t>他们认为，</w:t>
            </w:r>
            <w:r w:rsidRPr="00BC0DD6">
              <w:rPr>
                <w:rFonts w:ascii="Arial" w:hAnsi="Arial" w:cs="Arial" w:hint="eastAsia"/>
                <w:color w:val="232323"/>
                <w:kern w:val="0"/>
                <w:szCs w:val="21"/>
              </w:rPr>
              <w:t>从夏季开始大豆价格将会开始下跌，并跌破</w:t>
            </w:r>
            <w:r w:rsidRPr="00BC0DD6">
              <w:rPr>
                <w:rFonts w:ascii="Arial" w:hAnsi="Arial" w:cs="Arial"/>
                <w:color w:val="232323"/>
                <w:kern w:val="0"/>
                <w:szCs w:val="21"/>
              </w:rPr>
              <w:t>12</w:t>
            </w:r>
            <w:r w:rsidRPr="00BC0DD6">
              <w:rPr>
                <w:rFonts w:ascii="Arial" w:hAnsi="Arial" w:cs="Arial" w:hint="eastAsia"/>
                <w:color w:val="232323"/>
                <w:kern w:val="0"/>
                <w:szCs w:val="21"/>
              </w:rPr>
              <w:t>美元</w:t>
            </w:r>
            <w:r w:rsidRPr="00BC0DD6">
              <w:rPr>
                <w:rFonts w:ascii="Arial" w:hAnsi="Arial" w:cs="Arial"/>
                <w:color w:val="232323"/>
                <w:kern w:val="0"/>
                <w:szCs w:val="21"/>
              </w:rPr>
              <w:t>/</w:t>
            </w:r>
            <w:r w:rsidRPr="00BC0DD6">
              <w:rPr>
                <w:rFonts w:ascii="Arial" w:hAnsi="Arial" w:cs="Arial" w:hint="eastAsia"/>
                <w:color w:val="232323"/>
                <w:kern w:val="0"/>
                <w:szCs w:val="21"/>
              </w:rPr>
              <w:t>蒲式耳，因为美国新豆产量前景改善，南美大豆出口恢复。另外，中国大豆进口需求放慢，也可能对豆价造成利空影响。荷兰合作银行称，从十一月份开始，中国的饲料需求一直低于上年同期水平，</w:t>
            </w:r>
            <w:r w:rsidRPr="00BC0DD6">
              <w:rPr>
                <w:rFonts w:ascii="Arial" w:hAnsi="Arial" w:cs="Arial"/>
                <w:color w:val="232323"/>
                <w:kern w:val="0"/>
                <w:szCs w:val="21"/>
              </w:rPr>
              <w:t>2012</w:t>
            </w:r>
            <w:r w:rsidRPr="00BC0DD6">
              <w:rPr>
                <w:rFonts w:ascii="Arial" w:hAnsi="Arial" w:cs="Arial" w:hint="eastAsia"/>
                <w:color w:val="232323"/>
                <w:kern w:val="0"/>
                <w:szCs w:val="21"/>
              </w:rPr>
              <w:t>年十月到</w:t>
            </w:r>
            <w:r w:rsidRPr="00BC0DD6">
              <w:rPr>
                <w:rFonts w:ascii="Arial" w:hAnsi="Arial" w:cs="Arial"/>
                <w:color w:val="232323"/>
                <w:kern w:val="0"/>
                <w:szCs w:val="21"/>
              </w:rPr>
              <w:t>2013</w:t>
            </w:r>
            <w:r w:rsidRPr="00BC0DD6">
              <w:rPr>
                <w:rFonts w:ascii="Arial" w:hAnsi="Arial" w:cs="Arial" w:hint="eastAsia"/>
                <w:color w:val="232323"/>
                <w:kern w:val="0"/>
                <w:szCs w:val="21"/>
              </w:rPr>
              <w:t>年三月期间中国的大豆进口量比上年同期减少了</w:t>
            </w:r>
            <w:r w:rsidRPr="00BC0DD6">
              <w:rPr>
                <w:rFonts w:ascii="Arial" w:hAnsi="Arial" w:cs="Arial"/>
                <w:color w:val="232323"/>
                <w:kern w:val="0"/>
                <w:szCs w:val="21"/>
              </w:rPr>
              <w:t>9%</w:t>
            </w:r>
            <w:r w:rsidRPr="00BC0DD6">
              <w:rPr>
                <w:rFonts w:ascii="Arial" w:hAnsi="Arial" w:cs="Arial" w:hint="eastAsia"/>
                <w:color w:val="232323"/>
                <w:kern w:val="0"/>
                <w:szCs w:val="21"/>
              </w:rPr>
              <w:t>，为</w:t>
            </w:r>
            <w:r w:rsidRPr="00BC0DD6">
              <w:rPr>
                <w:rFonts w:ascii="Arial" w:hAnsi="Arial" w:cs="Arial"/>
                <w:color w:val="232323"/>
                <w:kern w:val="0"/>
                <w:szCs w:val="21"/>
              </w:rPr>
              <w:t>2560</w:t>
            </w:r>
            <w:r w:rsidRPr="00BC0DD6">
              <w:rPr>
                <w:rFonts w:ascii="Arial" w:hAnsi="Arial" w:cs="Arial" w:hint="eastAsia"/>
                <w:color w:val="232323"/>
                <w:kern w:val="0"/>
                <w:szCs w:val="21"/>
              </w:rPr>
              <w:t>万吨。这一趋势将因为禽流感疫情而加剧。疫情已经导致肉禽需求下滑。</w:t>
            </w:r>
          </w:p>
          <w:p w:rsidR="00DB7C4F" w:rsidRPr="0083472B" w:rsidRDefault="00DB7C4F" w:rsidP="00F800A2">
            <w:pPr>
              <w:numPr>
                <w:ilvl w:val="0"/>
                <w:numId w:val="25"/>
              </w:numPr>
              <w:spacing w:beforeLines="50" w:afterLines="50"/>
              <w:ind w:leftChars="191" w:left="401" w:firstLine="422"/>
              <w:jc w:val="left"/>
              <w:rPr>
                <w:rFonts w:ascii="宋体"/>
                <w:b/>
              </w:rPr>
            </w:pPr>
            <w:r>
              <w:rPr>
                <w:rFonts w:ascii="宋体" w:hAnsi="宋体" w:hint="eastAsia"/>
                <w:b/>
              </w:rPr>
              <w:t>南美大豆收割情况，及产量预期</w:t>
            </w:r>
          </w:p>
          <w:p w:rsidR="00DB7C4F" w:rsidRPr="00DB0D64" w:rsidRDefault="00DB7C4F" w:rsidP="00DB0D64">
            <w:pPr>
              <w:widowControl/>
              <w:ind w:firstLine="420"/>
              <w:jc w:val="left"/>
              <w:rPr>
                <w:rFonts w:ascii="Arial" w:hAnsi="Arial" w:cs="Arial"/>
                <w:color w:val="232323"/>
                <w:kern w:val="0"/>
                <w:szCs w:val="21"/>
              </w:rPr>
            </w:pPr>
            <w:r w:rsidRPr="00DB0D64">
              <w:rPr>
                <w:rFonts w:ascii="Arial" w:hAnsi="Arial" w:cs="Arial" w:hint="eastAsia"/>
                <w:color w:val="232323"/>
                <w:kern w:val="0"/>
                <w:szCs w:val="21"/>
              </w:rPr>
              <w:t>据巴西植物油行业协会发布的最新报告显示，</w:t>
            </w:r>
            <w:r w:rsidRPr="00DB0D64">
              <w:rPr>
                <w:rFonts w:ascii="Arial" w:hAnsi="Arial" w:cs="Arial"/>
                <w:color w:val="232323"/>
                <w:kern w:val="0"/>
                <w:szCs w:val="21"/>
              </w:rPr>
              <w:t>2013</w:t>
            </w:r>
            <w:r w:rsidRPr="00DB0D64">
              <w:rPr>
                <w:rFonts w:ascii="Arial" w:hAnsi="Arial" w:cs="Arial" w:hint="eastAsia"/>
                <w:color w:val="232323"/>
                <w:kern w:val="0"/>
                <w:szCs w:val="21"/>
              </w:rPr>
              <w:t>年巴西大豆产量预测数据下调至</w:t>
            </w:r>
            <w:r w:rsidRPr="00DB0D64">
              <w:rPr>
                <w:rFonts w:ascii="Arial" w:hAnsi="Arial" w:cs="Arial"/>
                <w:color w:val="232323"/>
                <w:kern w:val="0"/>
                <w:szCs w:val="21"/>
              </w:rPr>
              <w:t>8210</w:t>
            </w:r>
            <w:r w:rsidRPr="00DB0D64">
              <w:rPr>
                <w:rFonts w:ascii="Arial" w:hAnsi="Arial" w:cs="Arial" w:hint="eastAsia"/>
                <w:color w:val="232323"/>
                <w:kern w:val="0"/>
                <w:szCs w:val="21"/>
              </w:rPr>
              <w:t>万吨，低于三月份预测的</w:t>
            </w:r>
            <w:r w:rsidRPr="00DB0D64">
              <w:rPr>
                <w:rFonts w:ascii="Arial" w:hAnsi="Arial" w:cs="Arial"/>
                <w:color w:val="232323"/>
                <w:kern w:val="0"/>
                <w:szCs w:val="21"/>
              </w:rPr>
              <w:t>8230</w:t>
            </w:r>
            <w:r w:rsidRPr="00DB0D64">
              <w:rPr>
                <w:rFonts w:ascii="Arial" w:hAnsi="Arial" w:cs="Arial" w:hint="eastAsia"/>
                <w:color w:val="232323"/>
                <w:kern w:val="0"/>
                <w:szCs w:val="21"/>
              </w:rPr>
              <w:t>万吨。不过最新的产量数据仍是历史最高纪录。这意味着</w:t>
            </w:r>
            <w:r w:rsidRPr="00DB0D64">
              <w:rPr>
                <w:rFonts w:ascii="Arial" w:hAnsi="Arial" w:cs="Arial"/>
                <w:color w:val="232323"/>
                <w:kern w:val="0"/>
                <w:szCs w:val="21"/>
              </w:rPr>
              <w:t>2012/13</w:t>
            </w:r>
            <w:r w:rsidRPr="00DB0D64">
              <w:rPr>
                <w:rFonts w:ascii="Arial" w:hAnsi="Arial" w:cs="Arial" w:hint="eastAsia"/>
                <w:color w:val="232323"/>
                <w:kern w:val="0"/>
                <w:szCs w:val="21"/>
              </w:rPr>
              <w:t>年度巴西大豆出口量为</w:t>
            </w:r>
            <w:r w:rsidRPr="00DB0D64">
              <w:rPr>
                <w:rFonts w:ascii="Arial" w:hAnsi="Arial" w:cs="Arial"/>
                <w:color w:val="232323"/>
                <w:kern w:val="0"/>
                <w:szCs w:val="21"/>
              </w:rPr>
              <w:t>3820</w:t>
            </w:r>
            <w:r w:rsidRPr="00DB0D64">
              <w:rPr>
                <w:rFonts w:ascii="Arial" w:hAnsi="Arial" w:cs="Arial" w:hint="eastAsia"/>
                <w:color w:val="232323"/>
                <w:kern w:val="0"/>
                <w:szCs w:val="21"/>
              </w:rPr>
              <w:t>万吨，低于早先预测的</w:t>
            </w:r>
            <w:r w:rsidRPr="00DB0D64">
              <w:rPr>
                <w:rFonts w:ascii="Arial" w:hAnsi="Arial" w:cs="Arial"/>
                <w:color w:val="232323"/>
                <w:kern w:val="0"/>
                <w:szCs w:val="21"/>
              </w:rPr>
              <w:t>3850</w:t>
            </w:r>
            <w:r w:rsidRPr="00DB0D64">
              <w:rPr>
                <w:rFonts w:ascii="Arial" w:hAnsi="Arial" w:cs="Arial" w:hint="eastAsia"/>
                <w:color w:val="232323"/>
                <w:kern w:val="0"/>
                <w:szCs w:val="21"/>
              </w:rPr>
              <w:t>万吨。目前巴西大豆收割工作已经完成了</w:t>
            </w:r>
            <w:r w:rsidRPr="00DB0D64">
              <w:rPr>
                <w:rFonts w:ascii="Arial" w:hAnsi="Arial" w:cs="Arial"/>
                <w:color w:val="232323"/>
                <w:kern w:val="0"/>
                <w:szCs w:val="21"/>
              </w:rPr>
              <w:t>85%</w:t>
            </w:r>
            <w:r w:rsidRPr="00DB0D64">
              <w:rPr>
                <w:rFonts w:ascii="Arial" w:hAnsi="Arial" w:cs="Arial" w:hint="eastAsia"/>
                <w:color w:val="232323"/>
                <w:kern w:val="0"/>
                <w:szCs w:val="21"/>
              </w:rPr>
              <w:t>。</w:t>
            </w:r>
          </w:p>
          <w:p w:rsidR="00DB7C4F" w:rsidRDefault="00DB7C4F" w:rsidP="00DB0D64">
            <w:pPr>
              <w:widowControl/>
              <w:ind w:firstLine="420"/>
              <w:jc w:val="left"/>
              <w:rPr>
                <w:rFonts w:ascii="Arial" w:hAnsi="Arial" w:cs="Arial"/>
                <w:color w:val="232323"/>
                <w:kern w:val="0"/>
                <w:szCs w:val="21"/>
              </w:rPr>
            </w:pPr>
            <w:r w:rsidRPr="00DB0D64">
              <w:rPr>
                <w:rFonts w:ascii="Arial" w:hAnsi="Arial" w:cs="Arial" w:hint="eastAsia"/>
                <w:color w:val="232323"/>
                <w:kern w:val="0"/>
                <w:szCs w:val="21"/>
              </w:rPr>
              <w:t>据阿根廷布宜诺斯艾利斯谷物交易所称，本周</w:t>
            </w:r>
            <w:r w:rsidRPr="00DB0D64">
              <w:rPr>
                <w:rFonts w:ascii="Arial" w:hAnsi="Arial" w:cs="Arial"/>
                <w:color w:val="232323"/>
                <w:kern w:val="0"/>
                <w:szCs w:val="21"/>
              </w:rPr>
              <w:t>2012/13</w:t>
            </w:r>
            <w:r w:rsidRPr="00DB0D64">
              <w:rPr>
                <w:rFonts w:ascii="Arial" w:hAnsi="Arial" w:cs="Arial" w:hint="eastAsia"/>
                <w:color w:val="232323"/>
                <w:kern w:val="0"/>
                <w:szCs w:val="21"/>
              </w:rPr>
              <w:t>年度葵花籽收割工作结束，收获产量达到了</w:t>
            </w:r>
            <w:r w:rsidRPr="00DB0D64">
              <w:rPr>
                <w:rFonts w:ascii="Arial" w:hAnsi="Arial" w:cs="Arial"/>
                <w:color w:val="232323"/>
                <w:kern w:val="0"/>
                <w:szCs w:val="21"/>
              </w:rPr>
              <w:t>330</w:t>
            </w:r>
            <w:r w:rsidRPr="00DB0D64">
              <w:rPr>
                <w:rFonts w:ascii="Arial" w:hAnsi="Arial" w:cs="Arial" w:hint="eastAsia"/>
                <w:color w:val="232323"/>
                <w:kern w:val="0"/>
                <w:szCs w:val="21"/>
              </w:rPr>
              <w:t>万吨。今年葵花籽产量比上年减少了</w:t>
            </w:r>
            <w:r w:rsidRPr="00DB0D64">
              <w:rPr>
                <w:rFonts w:ascii="Arial" w:hAnsi="Arial" w:cs="Arial"/>
                <w:color w:val="232323"/>
                <w:kern w:val="0"/>
                <w:szCs w:val="21"/>
              </w:rPr>
              <w:t>8.3%</w:t>
            </w:r>
            <w:r w:rsidRPr="00DB0D64">
              <w:rPr>
                <w:rFonts w:ascii="Arial" w:hAnsi="Arial" w:cs="Arial" w:hint="eastAsia"/>
                <w:color w:val="232323"/>
                <w:kern w:val="0"/>
                <w:szCs w:val="21"/>
              </w:rPr>
              <w:t>，主要原因是播种面积下滑。阿根廷是全球主要的葵花油出口国。交易所还维持大豆产量预测数据不变，仍为</w:t>
            </w:r>
            <w:r w:rsidRPr="00DB0D64">
              <w:rPr>
                <w:rFonts w:ascii="Arial" w:hAnsi="Arial" w:cs="Arial"/>
                <w:color w:val="232323"/>
                <w:kern w:val="0"/>
                <w:szCs w:val="21"/>
              </w:rPr>
              <w:t>4850</w:t>
            </w:r>
            <w:r w:rsidRPr="00DB0D64">
              <w:rPr>
                <w:rFonts w:ascii="Arial" w:hAnsi="Arial" w:cs="Arial" w:hint="eastAsia"/>
                <w:color w:val="232323"/>
                <w:kern w:val="0"/>
                <w:szCs w:val="21"/>
              </w:rPr>
              <w:t>万吨，大豆收获工作已经完成了</w:t>
            </w:r>
            <w:r w:rsidRPr="00DB0D64">
              <w:rPr>
                <w:rFonts w:ascii="Arial" w:hAnsi="Arial" w:cs="Arial"/>
                <w:color w:val="232323"/>
                <w:kern w:val="0"/>
                <w:szCs w:val="21"/>
              </w:rPr>
              <w:t>38.6%</w:t>
            </w:r>
            <w:r>
              <w:rPr>
                <w:rFonts w:ascii="Arial" w:hAnsi="Arial" w:cs="Arial" w:hint="eastAsia"/>
                <w:color w:val="232323"/>
                <w:kern w:val="0"/>
                <w:szCs w:val="21"/>
              </w:rPr>
              <w:t>，</w:t>
            </w:r>
            <w:r w:rsidRPr="00DB0D64">
              <w:rPr>
                <w:rFonts w:ascii="Arial" w:hAnsi="Arial" w:cs="Arial" w:hint="eastAsia"/>
                <w:color w:val="232323"/>
                <w:kern w:val="0"/>
                <w:szCs w:val="21"/>
              </w:rPr>
              <w:t>上年同期为</w:t>
            </w:r>
            <w:r w:rsidRPr="00DB0D64">
              <w:rPr>
                <w:rFonts w:ascii="Arial" w:hAnsi="Arial" w:cs="Arial"/>
                <w:color w:val="232323"/>
                <w:kern w:val="0"/>
                <w:szCs w:val="21"/>
              </w:rPr>
              <w:t>41%</w:t>
            </w:r>
            <w:r w:rsidRPr="00DB0D64">
              <w:rPr>
                <w:rFonts w:ascii="Arial" w:hAnsi="Arial" w:cs="Arial" w:hint="eastAsia"/>
                <w:color w:val="232323"/>
                <w:kern w:val="0"/>
                <w:szCs w:val="21"/>
              </w:rPr>
              <w:t>。</w:t>
            </w:r>
          </w:p>
          <w:p w:rsidR="00DB7C4F" w:rsidRPr="00DB0D64" w:rsidRDefault="00DB7C4F" w:rsidP="00DB0D64">
            <w:pPr>
              <w:widowControl/>
              <w:ind w:firstLine="420"/>
              <w:jc w:val="center"/>
              <w:rPr>
                <w:rFonts w:ascii="Arial" w:hAnsi="Arial" w:cs="Arial"/>
                <w:b/>
                <w:color w:val="232323"/>
                <w:kern w:val="0"/>
                <w:szCs w:val="21"/>
              </w:rPr>
            </w:pPr>
            <w:r w:rsidRPr="00DB0D64">
              <w:rPr>
                <w:rFonts w:ascii="Arial" w:hAnsi="Arial" w:cs="Arial" w:hint="eastAsia"/>
                <w:b/>
                <w:color w:val="232323"/>
                <w:kern w:val="0"/>
                <w:szCs w:val="21"/>
              </w:rPr>
              <w:t>南美大豆产量预期</w:t>
            </w:r>
            <w:r>
              <w:rPr>
                <w:rFonts w:ascii="Arial" w:hAnsi="Arial" w:cs="Arial"/>
                <w:b/>
                <w:color w:val="232323"/>
                <w:kern w:val="0"/>
                <w:szCs w:val="21"/>
              </w:rPr>
              <w:t xml:space="preserve">     </w:t>
            </w:r>
            <w:r w:rsidRPr="00DB0D64">
              <w:rPr>
                <w:rFonts w:ascii="Arial" w:hAnsi="Arial" w:cs="Arial" w:hint="eastAsia"/>
                <w:b/>
                <w:color w:val="232323"/>
                <w:kern w:val="0"/>
                <w:sz w:val="18"/>
                <w:szCs w:val="18"/>
              </w:rPr>
              <w:t>单位：千吨</w:t>
            </w:r>
          </w:p>
          <w:p w:rsidR="00DB7C4F" w:rsidRDefault="00DB7C4F" w:rsidP="00DB0D64">
            <w:pPr>
              <w:widowControl/>
              <w:jc w:val="left"/>
              <w:rPr>
                <w:rFonts w:ascii="Arial" w:hAnsi="Arial" w:cs="Arial"/>
                <w:color w:val="232323"/>
                <w:kern w:val="0"/>
                <w:szCs w:val="21"/>
              </w:rPr>
            </w:pPr>
            <w:r w:rsidRPr="00095FAE">
              <w:rPr>
                <w:rFonts w:ascii="Arial" w:hAnsi="Arial" w:cs="Arial"/>
                <w:noProof/>
                <w:color w:val="232323"/>
                <w:kern w:val="0"/>
                <w:szCs w:val="21"/>
              </w:rPr>
              <w:pict>
                <v:shape id="图片 9" o:spid="_x0000_i1033" type="#_x0000_t75" style="width:463.8pt;height:221.4pt;visibility:visible">
                  <v:imagedata r:id="rId12" o:title=""/>
                </v:shape>
              </w:pict>
            </w:r>
          </w:p>
          <w:p w:rsidR="00DB7C4F" w:rsidRDefault="00DB7C4F" w:rsidP="00B337CB">
            <w:pPr>
              <w:widowControl/>
              <w:jc w:val="left"/>
              <w:rPr>
                <w:rFonts w:ascii="Arial" w:hAnsi="Arial" w:cs="Arial"/>
                <w:color w:val="232323"/>
                <w:kern w:val="0"/>
                <w:szCs w:val="21"/>
              </w:rPr>
            </w:pPr>
            <w:r>
              <w:rPr>
                <w:rFonts w:ascii="Arial" w:hAnsi="Arial" w:cs="Arial" w:hint="eastAsia"/>
                <w:color w:val="232323"/>
                <w:kern w:val="0"/>
                <w:szCs w:val="21"/>
              </w:rPr>
              <w:t>数据来源：</w:t>
            </w:r>
            <w:r>
              <w:rPr>
                <w:rFonts w:ascii="Arial" w:hAnsi="Arial" w:cs="Arial"/>
                <w:color w:val="232323"/>
                <w:kern w:val="0"/>
                <w:szCs w:val="21"/>
              </w:rPr>
              <w:t>USDA</w:t>
            </w:r>
          </w:p>
          <w:p w:rsidR="00DB7C4F" w:rsidRPr="00145483" w:rsidRDefault="00DB7C4F" w:rsidP="00F800A2">
            <w:pPr>
              <w:numPr>
                <w:ilvl w:val="0"/>
                <w:numId w:val="25"/>
              </w:numPr>
              <w:spacing w:beforeLines="50" w:afterLines="50"/>
              <w:rPr>
                <w:rFonts w:ascii="宋体"/>
                <w:b/>
              </w:rPr>
            </w:pPr>
            <w:r>
              <w:rPr>
                <w:rFonts w:ascii="宋体" w:hAnsi="宋体" w:hint="eastAsia"/>
                <w:b/>
              </w:rPr>
              <w:t>国际棕榈油市场</w:t>
            </w:r>
          </w:p>
          <w:p w:rsidR="00DB7C4F" w:rsidRPr="00B337CB" w:rsidRDefault="00DB7C4F" w:rsidP="00B337CB">
            <w:pPr>
              <w:widowControl/>
              <w:ind w:firstLine="420"/>
              <w:jc w:val="left"/>
              <w:rPr>
                <w:rFonts w:ascii="Arial" w:hAnsi="Arial" w:cs="Arial"/>
                <w:color w:val="232323"/>
                <w:kern w:val="0"/>
                <w:szCs w:val="21"/>
              </w:rPr>
            </w:pPr>
            <w:r w:rsidRPr="00B337CB">
              <w:rPr>
                <w:rFonts w:ascii="Arial" w:hAnsi="Arial" w:cs="Arial" w:hint="eastAsia"/>
                <w:color w:val="232323"/>
                <w:kern w:val="0"/>
                <w:szCs w:val="21"/>
              </w:rPr>
              <w:t>据船运调查机构</w:t>
            </w:r>
            <w:r w:rsidRPr="00B337CB">
              <w:rPr>
                <w:rFonts w:ascii="Arial" w:hAnsi="Arial" w:cs="Arial"/>
                <w:color w:val="232323"/>
                <w:kern w:val="0"/>
                <w:szCs w:val="21"/>
              </w:rPr>
              <w:t>ITS</w:t>
            </w:r>
            <w:r w:rsidRPr="00B337CB">
              <w:rPr>
                <w:rFonts w:ascii="Arial" w:hAnsi="Arial" w:cs="Arial" w:hint="eastAsia"/>
                <w:color w:val="232323"/>
                <w:kern w:val="0"/>
                <w:szCs w:val="21"/>
              </w:rPr>
              <w:t>周六发布的最新数据显示，马来西亚今年四月份前二十天棕榈油出口量为</w:t>
            </w:r>
            <w:r w:rsidRPr="00B337CB">
              <w:rPr>
                <w:rFonts w:ascii="Arial" w:hAnsi="Arial" w:cs="Arial"/>
                <w:color w:val="232323"/>
                <w:kern w:val="0"/>
                <w:szCs w:val="21"/>
              </w:rPr>
              <w:t>882,469</w:t>
            </w:r>
            <w:r w:rsidRPr="00B337CB">
              <w:rPr>
                <w:rFonts w:ascii="Arial" w:hAnsi="Arial" w:cs="Arial" w:hint="eastAsia"/>
                <w:color w:val="232323"/>
                <w:kern w:val="0"/>
                <w:szCs w:val="21"/>
              </w:rPr>
              <w:t>吨，比上月同期减少了</w:t>
            </w:r>
            <w:r w:rsidRPr="00B337CB">
              <w:rPr>
                <w:rFonts w:ascii="Arial" w:hAnsi="Arial" w:cs="Arial"/>
                <w:color w:val="232323"/>
                <w:kern w:val="0"/>
                <w:szCs w:val="21"/>
              </w:rPr>
              <w:t>4.9%</w:t>
            </w:r>
            <w:r>
              <w:rPr>
                <w:rFonts w:ascii="Arial" w:hAnsi="Arial" w:cs="Arial" w:hint="eastAsia"/>
                <w:color w:val="232323"/>
                <w:kern w:val="0"/>
                <w:szCs w:val="21"/>
              </w:rPr>
              <w:t>，对棕榈油期价构成压制。</w:t>
            </w:r>
          </w:p>
          <w:p w:rsidR="00DB7C4F" w:rsidRPr="00B337CB" w:rsidRDefault="00DB7C4F" w:rsidP="00B337CB">
            <w:pPr>
              <w:widowControl/>
              <w:ind w:firstLine="420"/>
              <w:jc w:val="left"/>
              <w:rPr>
                <w:rFonts w:ascii="Arial" w:hAnsi="Arial" w:cs="Arial"/>
                <w:color w:val="232323"/>
                <w:kern w:val="0"/>
                <w:szCs w:val="21"/>
              </w:rPr>
            </w:pPr>
            <w:r w:rsidRPr="00B337CB">
              <w:rPr>
                <w:rFonts w:ascii="Arial" w:hAnsi="Arial" w:cs="Arial" w:hint="eastAsia"/>
                <w:color w:val="232323"/>
                <w:kern w:val="0"/>
                <w:szCs w:val="21"/>
              </w:rPr>
              <w:t>这份数据显示，今年四月份前二十天马来西亚对中国出口了</w:t>
            </w:r>
            <w:r w:rsidRPr="00B337CB">
              <w:rPr>
                <w:rFonts w:ascii="Arial" w:hAnsi="Arial" w:cs="Arial"/>
                <w:color w:val="232323"/>
                <w:kern w:val="0"/>
                <w:szCs w:val="21"/>
              </w:rPr>
              <w:t>224,470</w:t>
            </w:r>
            <w:r w:rsidRPr="00B337CB">
              <w:rPr>
                <w:rFonts w:ascii="Arial" w:hAnsi="Arial" w:cs="Arial" w:hint="eastAsia"/>
                <w:color w:val="232323"/>
                <w:kern w:val="0"/>
                <w:szCs w:val="21"/>
              </w:rPr>
              <w:t>吨棕榈油，相比之下，上月同期为</w:t>
            </w:r>
            <w:r w:rsidRPr="00B337CB">
              <w:rPr>
                <w:rFonts w:ascii="Arial" w:hAnsi="Arial" w:cs="Arial"/>
                <w:color w:val="232323"/>
                <w:kern w:val="0"/>
                <w:szCs w:val="21"/>
              </w:rPr>
              <w:t>281,870</w:t>
            </w:r>
            <w:r w:rsidRPr="00B337CB">
              <w:rPr>
                <w:rFonts w:ascii="Arial" w:hAnsi="Arial" w:cs="Arial" w:hint="eastAsia"/>
                <w:color w:val="232323"/>
                <w:kern w:val="0"/>
                <w:szCs w:val="21"/>
              </w:rPr>
              <w:t>吨。对欧盟出口了</w:t>
            </w:r>
            <w:r w:rsidRPr="00B337CB">
              <w:rPr>
                <w:rFonts w:ascii="Arial" w:hAnsi="Arial" w:cs="Arial"/>
                <w:color w:val="232323"/>
                <w:kern w:val="0"/>
                <w:szCs w:val="21"/>
              </w:rPr>
              <w:t>141,056</w:t>
            </w:r>
            <w:r w:rsidRPr="00B337CB">
              <w:rPr>
                <w:rFonts w:ascii="Arial" w:hAnsi="Arial" w:cs="Arial" w:hint="eastAsia"/>
                <w:color w:val="232323"/>
                <w:kern w:val="0"/>
                <w:szCs w:val="21"/>
              </w:rPr>
              <w:t>吨棕榈油，相比之下，上月同期为</w:t>
            </w:r>
            <w:r w:rsidRPr="00B337CB">
              <w:rPr>
                <w:rFonts w:ascii="Arial" w:hAnsi="Arial" w:cs="Arial"/>
                <w:color w:val="232323"/>
                <w:kern w:val="0"/>
                <w:szCs w:val="21"/>
              </w:rPr>
              <w:t>145,075</w:t>
            </w:r>
            <w:r w:rsidRPr="00B337CB">
              <w:rPr>
                <w:rFonts w:ascii="Arial" w:hAnsi="Arial" w:cs="Arial" w:hint="eastAsia"/>
                <w:color w:val="232323"/>
                <w:kern w:val="0"/>
                <w:szCs w:val="21"/>
              </w:rPr>
              <w:t>吨。</w:t>
            </w:r>
          </w:p>
          <w:p w:rsidR="00DB7C4F" w:rsidRPr="00B337CB" w:rsidRDefault="00DB7C4F" w:rsidP="00B337CB">
            <w:pPr>
              <w:widowControl/>
              <w:ind w:firstLine="420"/>
              <w:jc w:val="left"/>
              <w:rPr>
                <w:rFonts w:ascii="Arial" w:hAnsi="Arial" w:cs="Arial"/>
                <w:color w:val="232323"/>
                <w:kern w:val="0"/>
                <w:szCs w:val="21"/>
              </w:rPr>
            </w:pPr>
            <w:r w:rsidRPr="00B337CB">
              <w:rPr>
                <w:rFonts w:ascii="Arial" w:hAnsi="Arial" w:cs="Arial" w:hint="eastAsia"/>
                <w:color w:val="232323"/>
                <w:kern w:val="0"/>
                <w:szCs w:val="21"/>
              </w:rPr>
              <w:t>四月份前二十天马来西亚还对印度出口了</w:t>
            </w:r>
            <w:r w:rsidRPr="00B337CB">
              <w:rPr>
                <w:rFonts w:ascii="Arial" w:hAnsi="Arial" w:cs="Arial"/>
                <w:color w:val="232323"/>
                <w:kern w:val="0"/>
                <w:szCs w:val="21"/>
              </w:rPr>
              <w:t>196,630</w:t>
            </w:r>
            <w:r w:rsidRPr="00B337CB">
              <w:rPr>
                <w:rFonts w:ascii="Arial" w:hAnsi="Arial" w:cs="Arial" w:hint="eastAsia"/>
                <w:color w:val="232323"/>
                <w:kern w:val="0"/>
                <w:szCs w:val="21"/>
              </w:rPr>
              <w:t>吨棕榈油，上月同期为</w:t>
            </w:r>
            <w:r w:rsidRPr="00B337CB">
              <w:rPr>
                <w:rFonts w:ascii="Arial" w:hAnsi="Arial" w:cs="Arial"/>
                <w:color w:val="232323"/>
                <w:kern w:val="0"/>
                <w:szCs w:val="21"/>
              </w:rPr>
              <w:t>162,040</w:t>
            </w:r>
            <w:r w:rsidRPr="00B337CB">
              <w:rPr>
                <w:rFonts w:ascii="Arial" w:hAnsi="Arial" w:cs="Arial" w:hint="eastAsia"/>
                <w:color w:val="232323"/>
                <w:kern w:val="0"/>
                <w:szCs w:val="21"/>
              </w:rPr>
              <w:t>吨。对中东地区出口了</w:t>
            </w:r>
            <w:r w:rsidRPr="00B337CB">
              <w:rPr>
                <w:rFonts w:ascii="Arial" w:hAnsi="Arial" w:cs="Arial"/>
                <w:color w:val="232323"/>
                <w:kern w:val="0"/>
                <w:szCs w:val="21"/>
              </w:rPr>
              <w:t>46,758</w:t>
            </w:r>
            <w:r w:rsidRPr="00B337CB">
              <w:rPr>
                <w:rFonts w:ascii="Arial" w:hAnsi="Arial" w:cs="Arial" w:hint="eastAsia"/>
                <w:color w:val="232323"/>
                <w:kern w:val="0"/>
                <w:szCs w:val="21"/>
              </w:rPr>
              <w:t>吨，上月同期为</w:t>
            </w:r>
            <w:r w:rsidRPr="00B337CB">
              <w:rPr>
                <w:rFonts w:ascii="Arial" w:hAnsi="Arial" w:cs="Arial"/>
                <w:color w:val="232323"/>
                <w:kern w:val="0"/>
                <w:szCs w:val="21"/>
              </w:rPr>
              <w:t>142,805</w:t>
            </w:r>
            <w:r w:rsidRPr="00B337CB">
              <w:rPr>
                <w:rFonts w:ascii="Arial" w:hAnsi="Arial" w:cs="Arial" w:hint="eastAsia"/>
                <w:color w:val="232323"/>
                <w:kern w:val="0"/>
                <w:szCs w:val="21"/>
              </w:rPr>
              <w:t>吨。</w:t>
            </w:r>
          </w:p>
          <w:p w:rsidR="00DB7C4F" w:rsidRPr="00B337CB" w:rsidRDefault="00DB7C4F" w:rsidP="00B337CB">
            <w:pPr>
              <w:widowControl/>
              <w:ind w:firstLine="420"/>
              <w:jc w:val="left"/>
              <w:rPr>
                <w:rFonts w:ascii="Arial" w:hAnsi="Arial" w:cs="Arial"/>
                <w:color w:val="232323"/>
                <w:kern w:val="0"/>
                <w:szCs w:val="21"/>
              </w:rPr>
            </w:pPr>
            <w:r w:rsidRPr="00B337CB">
              <w:rPr>
                <w:rFonts w:ascii="Arial" w:hAnsi="Arial" w:cs="Arial"/>
                <w:color w:val="232323"/>
                <w:kern w:val="0"/>
                <w:szCs w:val="21"/>
              </w:rPr>
              <w:t> </w:t>
            </w:r>
            <w:r w:rsidRPr="00B337CB">
              <w:rPr>
                <w:rFonts w:ascii="Arial" w:hAnsi="Arial" w:cs="Arial" w:hint="eastAsia"/>
                <w:color w:val="232323"/>
                <w:kern w:val="0"/>
                <w:szCs w:val="21"/>
              </w:rPr>
              <w:t>据美国农业部发布的最新油料展望报告显示，</w:t>
            </w:r>
            <w:r w:rsidRPr="00B337CB">
              <w:rPr>
                <w:rFonts w:ascii="Arial" w:hAnsi="Arial" w:cs="Arial"/>
                <w:color w:val="232323"/>
                <w:kern w:val="0"/>
                <w:szCs w:val="21"/>
              </w:rPr>
              <w:t>2012/13</w:t>
            </w:r>
            <w:r w:rsidRPr="00B337CB">
              <w:rPr>
                <w:rFonts w:ascii="Arial" w:hAnsi="Arial" w:cs="Arial" w:hint="eastAsia"/>
                <w:color w:val="232323"/>
                <w:kern w:val="0"/>
                <w:szCs w:val="21"/>
              </w:rPr>
              <w:t>年度印尼棕榈油产量将从上年的</w:t>
            </w:r>
            <w:r w:rsidRPr="00B337CB">
              <w:rPr>
                <w:rFonts w:ascii="Arial" w:hAnsi="Arial" w:cs="Arial"/>
                <w:color w:val="232323"/>
                <w:kern w:val="0"/>
                <w:szCs w:val="21"/>
              </w:rPr>
              <w:t>2620</w:t>
            </w:r>
            <w:r w:rsidRPr="00B337CB">
              <w:rPr>
                <w:rFonts w:ascii="Arial" w:hAnsi="Arial" w:cs="Arial" w:hint="eastAsia"/>
                <w:color w:val="232323"/>
                <w:kern w:val="0"/>
                <w:szCs w:val="21"/>
              </w:rPr>
              <w:t>万吨增至</w:t>
            </w:r>
            <w:r w:rsidRPr="00B337CB">
              <w:rPr>
                <w:rFonts w:ascii="Arial" w:hAnsi="Arial" w:cs="Arial"/>
                <w:color w:val="232323"/>
                <w:kern w:val="0"/>
                <w:szCs w:val="21"/>
              </w:rPr>
              <w:t>2850</w:t>
            </w:r>
            <w:r w:rsidRPr="00B337CB">
              <w:rPr>
                <w:rFonts w:ascii="Arial" w:hAnsi="Arial" w:cs="Arial" w:hint="eastAsia"/>
                <w:color w:val="232323"/>
                <w:kern w:val="0"/>
                <w:szCs w:val="21"/>
              </w:rPr>
              <w:t>万吨。</w:t>
            </w:r>
            <w:r w:rsidRPr="00B337CB">
              <w:rPr>
                <w:rFonts w:ascii="Arial" w:hAnsi="Arial" w:cs="Arial"/>
                <w:color w:val="232323"/>
                <w:kern w:val="0"/>
                <w:szCs w:val="21"/>
              </w:rPr>
              <w:t>2012/13</w:t>
            </w:r>
            <w:r w:rsidRPr="00B337CB">
              <w:rPr>
                <w:rFonts w:ascii="Arial" w:hAnsi="Arial" w:cs="Arial" w:hint="eastAsia"/>
                <w:color w:val="232323"/>
                <w:kern w:val="0"/>
                <w:szCs w:val="21"/>
              </w:rPr>
              <w:t>年度印尼的棕榈油出口量可能达到</w:t>
            </w:r>
            <w:r w:rsidRPr="00B337CB">
              <w:rPr>
                <w:rFonts w:ascii="Arial" w:hAnsi="Arial" w:cs="Arial"/>
                <w:color w:val="232323"/>
                <w:kern w:val="0"/>
                <w:szCs w:val="21"/>
              </w:rPr>
              <w:t>2010</w:t>
            </w:r>
            <w:r w:rsidRPr="00B337CB">
              <w:rPr>
                <w:rFonts w:ascii="Arial" w:hAnsi="Arial" w:cs="Arial" w:hint="eastAsia"/>
                <w:color w:val="232323"/>
                <w:kern w:val="0"/>
                <w:szCs w:val="21"/>
              </w:rPr>
              <w:t>万吨，高于上年的</w:t>
            </w:r>
            <w:r w:rsidRPr="00B337CB">
              <w:rPr>
                <w:rFonts w:ascii="Arial" w:hAnsi="Arial" w:cs="Arial"/>
                <w:color w:val="232323"/>
                <w:kern w:val="0"/>
                <w:szCs w:val="21"/>
              </w:rPr>
              <w:t>1850</w:t>
            </w:r>
            <w:r w:rsidRPr="00B337CB">
              <w:rPr>
                <w:rFonts w:ascii="Arial" w:hAnsi="Arial" w:cs="Arial" w:hint="eastAsia"/>
                <w:color w:val="232323"/>
                <w:kern w:val="0"/>
                <w:szCs w:val="21"/>
              </w:rPr>
              <w:t>万吨。</w:t>
            </w:r>
            <w:r w:rsidRPr="00B337CB">
              <w:rPr>
                <w:rFonts w:ascii="Arial" w:hAnsi="Arial" w:cs="Arial"/>
                <w:color w:val="232323"/>
                <w:kern w:val="0"/>
                <w:szCs w:val="21"/>
              </w:rPr>
              <w:t xml:space="preserve"> </w:t>
            </w:r>
          </w:p>
          <w:p w:rsidR="00DB7C4F" w:rsidRDefault="00DB7C4F" w:rsidP="00B337CB">
            <w:pPr>
              <w:widowControl/>
              <w:ind w:firstLine="420"/>
              <w:jc w:val="left"/>
              <w:rPr>
                <w:rFonts w:ascii="Arial" w:hAnsi="Arial" w:cs="Arial"/>
                <w:color w:val="232323"/>
                <w:kern w:val="0"/>
                <w:szCs w:val="21"/>
              </w:rPr>
            </w:pPr>
            <w:r w:rsidRPr="00B337CB">
              <w:rPr>
                <w:rFonts w:ascii="Arial" w:hAnsi="Arial" w:cs="Arial" w:hint="eastAsia"/>
                <w:color w:val="232323"/>
                <w:kern w:val="0"/>
                <w:szCs w:val="21"/>
              </w:rPr>
              <w:t>据总部设在德国汉堡的行业期刊＜油世界＞发布的最新报告显示，</w:t>
            </w:r>
            <w:r w:rsidRPr="00B337CB">
              <w:rPr>
                <w:rFonts w:ascii="Arial" w:hAnsi="Arial" w:cs="Arial"/>
                <w:color w:val="232323"/>
                <w:kern w:val="0"/>
                <w:szCs w:val="21"/>
              </w:rPr>
              <w:t>2012/13</w:t>
            </w:r>
            <w:r w:rsidRPr="00B337CB">
              <w:rPr>
                <w:rFonts w:ascii="Arial" w:hAnsi="Arial" w:cs="Arial" w:hint="eastAsia"/>
                <w:color w:val="232323"/>
                <w:kern w:val="0"/>
                <w:szCs w:val="21"/>
              </w:rPr>
              <w:t>年度全球棕榈油产量将达到创纪录的</w:t>
            </w:r>
            <w:r w:rsidRPr="00B337CB">
              <w:rPr>
                <w:rFonts w:ascii="Arial" w:hAnsi="Arial" w:cs="Arial"/>
                <w:color w:val="232323"/>
                <w:kern w:val="0"/>
                <w:szCs w:val="21"/>
              </w:rPr>
              <w:t>5570</w:t>
            </w:r>
            <w:r w:rsidRPr="00B337CB">
              <w:rPr>
                <w:rFonts w:ascii="Arial" w:hAnsi="Arial" w:cs="Arial" w:hint="eastAsia"/>
                <w:color w:val="232323"/>
                <w:kern w:val="0"/>
                <w:szCs w:val="21"/>
              </w:rPr>
              <w:t>万吨。</w:t>
            </w:r>
          </w:p>
          <w:p w:rsidR="00DB7C4F" w:rsidRDefault="00DB7C4F" w:rsidP="00B337CB">
            <w:pPr>
              <w:widowControl/>
              <w:ind w:firstLine="420"/>
              <w:jc w:val="left"/>
              <w:rPr>
                <w:rFonts w:ascii="Arial" w:hAnsi="Arial" w:cs="Arial"/>
                <w:color w:val="232323"/>
                <w:kern w:val="0"/>
                <w:szCs w:val="21"/>
              </w:rPr>
            </w:pPr>
            <w:r w:rsidRPr="00B337CB">
              <w:rPr>
                <w:rFonts w:ascii="Arial" w:hAnsi="Arial" w:cs="Arial" w:hint="eastAsia"/>
                <w:color w:val="232323"/>
                <w:kern w:val="0"/>
                <w:szCs w:val="21"/>
              </w:rPr>
              <w:t>油世界称，</w:t>
            </w:r>
            <w:r w:rsidRPr="00B337CB">
              <w:rPr>
                <w:rFonts w:ascii="Arial" w:hAnsi="Arial" w:cs="Arial"/>
                <w:color w:val="232323"/>
                <w:kern w:val="0"/>
                <w:szCs w:val="21"/>
              </w:rPr>
              <w:t xml:space="preserve"> 2013</w:t>
            </w:r>
            <w:r w:rsidRPr="00B337CB">
              <w:rPr>
                <w:rFonts w:ascii="Arial" w:hAnsi="Arial" w:cs="Arial" w:hint="eastAsia"/>
                <w:color w:val="232323"/>
                <w:kern w:val="0"/>
                <w:szCs w:val="21"/>
              </w:rPr>
              <w:t>年</w:t>
            </w:r>
            <w:r w:rsidRPr="00B337CB">
              <w:rPr>
                <w:rFonts w:ascii="Arial" w:hAnsi="Arial" w:cs="Arial"/>
                <w:color w:val="232323"/>
                <w:kern w:val="0"/>
                <w:szCs w:val="21"/>
              </w:rPr>
              <w:t>1</w:t>
            </w:r>
            <w:r w:rsidRPr="00B337CB">
              <w:rPr>
                <w:rFonts w:ascii="Arial" w:hAnsi="Arial" w:cs="Arial" w:hint="eastAsia"/>
                <w:color w:val="232323"/>
                <w:kern w:val="0"/>
                <w:szCs w:val="21"/>
              </w:rPr>
              <w:t>月份印尼棕榈油出口量达到了</w:t>
            </w:r>
            <w:r w:rsidRPr="00B337CB">
              <w:rPr>
                <w:rFonts w:ascii="Arial" w:hAnsi="Arial" w:cs="Arial"/>
                <w:color w:val="232323"/>
                <w:kern w:val="0"/>
                <w:szCs w:val="21"/>
              </w:rPr>
              <w:t>230</w:t>
            </w:r>
            <w:r w:rsidRPr="00B337CB">
              <w:rPr>
                <w:rFonts w:ascii="Arial" w:hAnsi="Arial" w:cs="Arial" w:hint="eastAsia"/>
                <w:color w:val="232323"/>
                <w:kern w:val="0"/>
                <w:szCs w:val="21"/>
              </w:rPr>
              <w:t>万吨。相比之下，上年同期的棕榈油出口量为</w:t>
            </w:r>
            <w:r w:rsidRPr="00B337CB">
              <w:rPr>
                <w:rFonts w:ascii="Arial" w:hAnsi="Arial" w:cs="Arial"/>
                <w:color w:val="232323"/>
                <w:kern w:val="0"/>
                <w:szCs w:val="21"/>
              </w:rPr>
              <w:t>170</w:t>
            </w:r>
            <w:r w:rsidRPr="00B337CB">
              <w:rPr>
                <w:rFonts w:ascii="Arial" w:hAnsi="Arial" w:cs="Arial" w:hint="eastAsia"/>
                <w:color w:val="232323"/>
                <w:kern w:val="0"/>
                <w:szCs w:val="21"/>
              </w:rPr>
              <w:t>万吨。</w:t>
            </w:r>
            <w:r w:rsidRPr="00B337CB">
              <w:rPr>
                <w:rFonts w:ascii="Arial" w:hAnsi="Arial" w:cs="Arial"/>
                <w:color w:val="232323"/>
                <w:kern w:val="0"/>
                <w:szCs w:val="21"/>
              </w:rPr>
              <w:t xml:space="preserve"> 2012/13</w:t>
            </w:r>
            <w:r w:rsidRPr="00B337CB">
              <w:rPr>
                <w:rFonts w:ascii="Arial" w:hAnsi="Arial" w:cs="Arial" w:hint="eastAsia"/>
                <w:color w:val="232323"/>
                <w:kern w:val="0"/>
                <w:szCs w:val="21"/>
              </w:rPr>
              <w:t>年度印尼棕榈油产量预计为</w:t>
            </w:r>
            <w:r w:rsidRPr="00B337CB">
              <w:rPr>
                <w:rFonts w:ascii="Arial" w:hAnsi="Arial" w:cs="Arial"/>
                <w:color w:val="232323"/>
                <w:kern w:val="0"/>
                <w:szCs w:val="21"/>
              </w:rPr>
              <w:t>2790</w:t>
            </w:r>
            <w:r w:rsidRPr="00B337CB">
              <w:rPr>
                <w:rFonts w:ascii="Arial" w:hAnsi="Arial" w:cs="Arial" w:hint="eastAsia"/>
                <w:color w:val="232323"/>
                <w:kern w:val="0"/>
                <w:szCs w:val="21"/>
              </w:rPr>
              <w:t>万吨，马来西亚棕榈油产量预计为</w:t>
            </w:r>
            <w:r w:rsidRPr="00B337CB">
              <w:rPr>
                <w:rFonts w:ascii="Arial" w:hAnsi="Arial" w:cs="Arial"/>
                <w:color w:val="232323"/>
                <w:kern w:val="0"/>
                <w:szCs w:val="21"/>
              </w:rPr>
              <w:t>1970</w:t>
            </w:r>
            <w:r w:rsidRPr="00B337CB">
              <w:rPr>
                <w:rFonts w:ascii="Arial" w:hAnsi="Arial" w:cs="Arial" w:hint="eastAsia"/>
                <w:color w:val="232323"/>
                <w:kern w:val="0"/>
                <w:szCs w:val="21"/>
              </w:rPr>
              <w:t>万吨。</w:t>
            </w:r>
          </w:p>
          <w:p w:rsidR="00DB7C4F" w:rsidRPr="00B337CB" w:rsidRDefault="00DB7C4F" w:rsidP="00B337CB">
            <w:pPr>
              <w:widowControl/>
              <w:ind w:firstLine="420"/>
              <w:jc w:val="left"/>
              <w:rPr>
                <w:rFonts w:ascii="Arial" w:hAnsi="Arial" w:cs="Arial"/>
                <w:color w:val="232323"/>
                <w:kern w:val="0"/>
                <w:szCs w:val="21"/>
              </w:rPr>
            </w:pPr>
            <w:r w:rsidRPr="00B337CB">
              <w:rPr>
                <w:rFonts w:ascii="Arial" w:hAnsi="Arial" w:cs="Arial" w:hint="eastAsia"/>
                <w:color w:val="232323"/>
                <w:kern w:val="0"/>
                <w:szCs w:val="21"/>
              </w:rPr>
              <w:t>油世界预计</w:t>
            </w:r>
            <w:r w:rsidRPr="00B337CB">
              <w:rPr>
                <w:rFonts w:ascii="Arial" w:hAnsi="Arial" w:cs="Arial"/>
                <w:color w:val="232323"/>
                <w:kern w:val="0"/>
                <w:szCs w:val="21"/>
              </w:rPr>
              <w:t>2012/13</w:t>
            </w:r>
            <w:r w:rsidRPr="00B337CB">
              <w:rPr>
                <w:rFonts w:ascii="Arial" w:hAnsi="Arial" w:cs="Arial" w:hint="eastAsia"/>
                <w:color w:val="232323"/>
                <w:kern w:val="0"/>
                <w:szCs w:val="21"/>
              </w:rPr>
              <w:t>年度（</w:t>
            </w:r>
            <w:r w:rsidRPr="00B337CB">
              <w:rPr>
                <w:rFonts w:ascii="Arial" w:hAnsi="Arial" w:cs="Arial"/>
                <w:color w:val="232323"/>
                <w:kern w:val="0"/>
                <w:szCs w:val="21"/>
              </w:rPr>
              <w:t>10</w:t>
            </w:r>
            <w:r w:rsidRPr="00B337CB">
              <w:rPr>
                <w:rFonts w:ascii="Arial" w:hAnsi="Arial" w:cs="Arial" w:hint="eastAsia"/>
                <w:color w:val="232323"/>
                <w:kern w:val="0"/>
                <w:szCs w:val="21"/>
              </w:rPr>
              <w:t>月到次年</w:t>
            </w:r>
            <w:r w:rsidRPr="00B337CB">
              <w:rPr>
                <w:rFonts w:ascii="Arial" w:hAnsi="Arial" w:cs="Arial"/>
                <w:color w:val="232323"/>
                <w:kern w:val="0"/>
                <w:szCs w:val="21"/>
              </w:rPr>
              <w:t>9</w:t>
            </w:r>
            <w:r w:rsidRPr="00B337CB">
              <w:rPr>
                <w:rFonts w:ascii="Arial" w:hAnsi="Arial" w:cs="Arial" w:hint="eastAsia"/>
                <w:color w:val="232323"/>
                <w:kern w:val="0"/>
                <w:szCs w:val="21"/>
              </w:rPr>
              <w:t>月）全球棕榈油进口量可能从上年的</w:t>
            </w:r>
            <w:r w:rsidRPr="00B337CB">
              <w:rPr>
                <w:rFonts w:ascii="Arial" w:hAnsi="Arial" w:cs="Arial"/>
                <w:color w:val="232323"/>
                <w:kern w:val="0"/>
                <w:szCs w:val="21"/>
              </w:rPr>
              <w:t>4031</w:t>
            </w:r>
            <w:r w:rsidRPr="00B337CB">
              <w:rPr>
                <w:rFonts w:ascii="Arial" w:hAnsi="Arial" w:cs="Arial" w:hint="eastAsia"/>
                <w:color w:val="232323"/>
                <w:kern w:val="0"/>
                <w:szCs w:val="21"/>
              </w:rPr>
              <w:t>万吨增至</w:t>
            </w:r>
            <w:r w:rsidRPr="00B337CB">
              <w:rPr>
                <w:rFonts w:ascii="Arial" w:hAnsi="Arial" w:cs="Arial"/>
                <w:color w:val="232323"/>
                <w:kern w:val="0"/>
                <w:szCs w:val="21"/>
              </w:rPr>
              <w:t>4319</w:t>
            </w:r>
            <w:r w:rsidRPr="00B337CB">
              <w:rPr>
                <w:rFonts w:ascii="Arial" w:hAnsi="Arial" w:cs="Arial" w:hint="eastAsia"/>
                <w:color w:val="232323"/>
                <w:kern w:val="0"/>
                <w:szCs w:val="21"/>
              </w:rPr>
              <w:t>万吨。</w:t>
            </w:r>
            <w:r w:rsidRPr="00B337CB">
              <w:rPr>
                <w:rFonts w:ascii="Arial" w:hAnsi="Arial" w:cs="Arial"/>
                <w:color w:val="232323"/>
                <w:kern w:val="0"/>
                <w:szCs w:val="21"/>
              </w:rPr>
              <w:t>2012/13</w:t>
            </w:r>
            <w:r w:rsidRPr="00B337CB">
              <w:rPr>
                <w:rFonts w:ascii="Arial" w:hAnsi="Arial" w:cs="Arial" w:hint="eastAsia"/>
                <w:color w:val="232323"/>
                <w:kern w:val="0"/>
                <w:szCs w:val="21"/>
              </w:rPr>
              <w:t>年度全球棕榈仁油进口量将从上年的</w:t>
            </w:r>
            <w:r w:rsidRPr="00B337CB">
              <w:rPr>
                <w:rFonts w:ascii="Arial" w:hAnsi="Arial" w:cs="Arial"/>
                <w:color w:val="232323"/>
                <w:kern w:val="0"/>
                <w:szCs w:val="21"/>
              </w:rPr>
              <w:t>305</w:t>
            </w:r>
            <w:r w:rsidRPr="00B337CB">
              <w:rPr>
                <w:rFonts w:ascii="Arial" w:hAnsi="Arial" w:cs="Arial" w:hint="eastAsia"/>
                <w:color w:val="232323"/>
                <w:kern w:val="0"/>
                <w:szCs w:val="21"/>
              </w:rPr>
              <w:t>万吨增至</w:t>
            </w:r>
            <w:r w:rsidRPr="00B337CB">
              <w:rPr>
                <w:rFonts w:ascii="Arial" w:hAnsi="Arial" w:cs="Arial"/>
                <w:color w:val="232323"/>
                <w:kern w:val="0"/>
                <w:szCs w:val="21"/>
              </w:rPr>
              <w:t>339</w:t>
            </w:r>
            <w:r w:rsidRPr="00B337CB">
              <w:rPr>
                <w:rFonts w:ascii="Arial" w:hAnsi="Arial" w:cs="Arial" w:hint="eastAsia"/>
                <w:color w:val="232323"/>
                <w:kern w:val="0"/>
                <w:szCs w:val="21"/>
              </w:rPr>
              <w:t>万吨。</w:t>
            </w:r>
          </w:p>
          <w:p w:rsidR="00DB7C4F" w:rsidRDefault="00DB7C4F" w:rsidP="00B337CB">
            <w:pPr>
              <w:widowControl/>
              <w:ind w:firstLine="420"/>
              <w:jc w:val="left"/>
              <w:rPr>
                <w:rFonts w:ascii="Arial" w:hAnsi="Arial" w:cs="Arial"/>
                <w:color w:val="232323"/>
                <w:kern w:val="0"/>
                <w:szCs w:val="21"/>
              </w:rPr>
            </w:pPr>
            <w:r w:rsidRPr="00B337CB">
              <w:rPr>
                <w:rFonts w:ascii="Arial" w:hAnsi="Arial" w:cs="Arial" w:hint="eastAsia"/>
                <w:color w:val="232323"/>
                <w:kern w:val="0"/>
                <w:szCs w:val="21"/>
              </w:rPr>
              <w:t>未来几个月全球棕榈油需求有望提高，因为棕榈油价格诱人，供应相对于豆油等其他竞争性供应更为充足。本年度下半年棕榈油和棕榈仁油需求基本面将非常有利，因为其他油脂供应不足，而且棕榈油价格远远低于其他植物油。</w:t>
            </w:r>
          </w:p>
          <w:p w:rsidR="00DB7C4F" w:rsidRDefault="00DB7C4F" w:rsidP="00B337CB">
            <w:pPr>
              <w:widowControl/>
              <w:ind w:firstLine="420"/>
              <w:jc w:val="left"/>
              <w:rPr>
                <w:rFonts w:ascii="Arial" w:hAnsi="Arial" w:cs="Arial"/>
                <w:color w:val="232323"/>
                <w:kern w:val="0"/>
                <w:szCs w:val="21"/>
              </w:rPr>
            </w:pPr>
            <w:r w:rsidRPr="00095FAE">
              <w:rPr>
                <w:rFonts w:ascii="Arial" w:hAnsi="Arial" w:cs="Arial"/>
                <w:noProof/>
                <w:color w:val="232323"/>
                <w:kern w:val="0"/>
                <w:szCs w:val="21"/>
              </w:rPr>
              <w:pict>
                <v:shape id="图片 10" o:spid="_x0000_i1034" type="#_x0000_t75" style="width:469.2pt;height:202.2pt;visibility:visible">
                  <v:imagedata r:id="rId13" o:title=""/>
                </v:shape>
              </w:pict>
            </w:r>
          </w:p>
          <w:p w:rsidR="00DB7C4F" w:rsidRPr="00B337CB" w:rsidRDefault="00DB7C4F" w:rsidP="00B337CB">
            <w:pPr>
              <w:widowControl/>
              <w:ind w:firstLine="420"/>
              <w:jc w:val="left"/>
              <w:rPr>
                <w:rFonts w:ascii="Arial" w:hAnsi="Arial" w:cs="Arial"/>
                <w:color w:val="232323"/>
                <w:kern w:val="0"/>
                <w:szCs w:val="21"/>
              </w:rPr>
            </w:pPr>
            <w:r w:rsidRPr="00B337CB">
              <w:rPr>
                <w:rFonts w:ascii="Arial" w:hAnsi="Arial" w:cs="Arial" w:hint="eastAsia"/>
                <w:color w:val="232323"/>
                <w:kern w:val="0"/>
                <w:szCs w:val="21"/>
              </w:rPr>
              <w:t>周五，马来西亚</w:t>
            </w:r>
            <w:r w:rsidRPr="00B337CB">
              <w:rPr>
                <w:rFonts w:ascii="Arial" w:hAnsi="Arial" w:cs="Arial"/>
                <w:color w:val="232323"/>
                <w:kern w:val="0"/>
                <w:szCs w:val="21"/>
              </w:rPr>
              <w:t>3</w:t>
            </w:r>
            <w:r w:rsidRPr="00B337CB">
              <w:rPr>
                <w:rFonts w:ascii="Arial" w:hAnsi="Arial" w:cs="Arial" w:hint="eastAsia"/>
                <w:color w:val="232323"/>
                <w:kern w:val="0"/>
                <w:szCs w:val="21"/>
              </w:rPr>
              <w:t>月交货的毛棕榈油报价为</w:t>
            </w:r>
            <w:r w:rsidRPr="00B337CB">
              <w:rPr>
                <w:rFonts w:ascii="Arial" w:hAnsi="Arial" w:cs="Arial"/>
                <w:color w:val="232323"/>
                <w:kern w:val="0"/>
                <w:szCs w:val="21"/>
              </w:rPr>
              <w:t>2,300</w:t>
            </w:r>
            <w:r w:rsidRPr="00B337CB">
              <w:rPr>
                <w:rFonts w:ascii="Arial" w:hAnsi="Arial" w:cs="Arial" w:hint="eastAsia"/>
                <w:color w:val="232323"/>
                <w:kern w:val="0"/>
                <w:szCs w:val="21"/>
              </w:rPr>
              <w:t>令吉</w:t>
            </w:r>
            <w:r w:rsidRPr="00B337CB">
              <w:rPr>
                <w:rFonts w:ascii="Arial" w:hAnsi="Arial" w:cs="Arial"/>
                <w:color w:val="232323"/>
                <w:kern w:val="0"/>
                <w:szCs w:val="21"/>
              </w:rPr>
              <w:t>/</w:t>
            </w:r>
            <w:r w:rsidRPr="00B337CB">
              <w:rPr>
                <w:rFonts w:ascii="Arial" w:hAnsi="Arial" w:cs="Arial" w:hint="eastAsia"/>
                <w:color w:val="232323"/>
                <w:kern w:val="0"/>
                <w:szCs w:val="21"/>
              </w:rPr>
              <w:t>吨</w:t>
            </w:r>
            <w:r w:rsidRPr="00B337CB">
              <w:rPr>
                <w:rFonts w:ascii="Arial" w:hAnsi="Arial" w:cs="Arial"/>
                <w:color w:val="232323"/>
                <w:kern w:val="0"/>
                <w:szCs w:val="21"/>
              </w:rPr>
              <w:t xml:space="preserve"> </w:t>
            </w:r>
            <w:r w:rsidRPr="00B337CB">
              <w:rPr>
                <w:rFonts w:ascii="Arial" w:hAnsi="Arial" w:cs="Arial" w:hint="eastAsia"/>
                <w:color w:val="232323"/>
                <w:kern w:val="0"/>
                <w:szCs w:val="21"/>
              </w:rPr>
              <w:t>，与上周价格低了</w:t>
            </w:r>
            <w:r w:rsidRPr="00B337CB">
              <w:rPr>
                <w:rFonts w:ascii="Arial" w:hAnsi="Arial" w:cs="Arial"/>
                <w:color w:val="232323"/>
                <w:kern w:val="0"/>
                <w:szCs w:val="21"/>
              </w:rPr>
              <w:t>40</w:t>
            </w:r>
            <w:r w:rsidRPr="00B337CB">
              <w:rPr>
                <w:rFonts w:ascii="Arial" w:hAnsi="Arial" w:cs="Arial" w:hint="eastAsia"/>
                <w:color w:val="232323"/>
                <w:kern w:val="0"/>
                <w:szCs w:val="21"/>
              </w:rPr>
              <w:t>令吉，南马来西亚交货价格。</w:t>
            </w:r>
            <w:r w:rsidRPr="00B337CB">
              <w:rPr>
                <w:rFonts w:ascii="Arial" w:hAnsi="Arial" w:cs="Arial"/>
                <w:color w:val="232323"/>
                <w:kern w:val="0"/>
                <w:szCs w:val="21"/>
              </w:rPr>
              <w:t>4</w:t>
            </w:r>
            <w:r w:rsidRPr="00B337CB">
              <w:rPr>
                <w:rFonts w:ascii="Arial" w:hAnsi="Arial" w:cs="Arial" w:hint="eastAsia"/>
                <w:color w:val="232323"/>
                <w:kern w:val="0"/>
                <w:szCs w:val="21"/>
              </w:rPr>
              <w:t>月交货的</w:t>
            </w:r>
            <w:r w:rsidRPr="00B337CB">
              <w:rPr>
                <w:rFonts w:ascii="Arial" w:hAnsi="Arial" w:cs="Arial"/>
                <w:color w:val="232323"/>
                <w:kern w:val="0"/>
                <w:szCs w:val="21"/>
              </w:rPr>
              <w:t>24</w:t>
            </w:r>
            <w:r w:rsidRPr="00B337CB">
              <w:rPr>
                <w:rFonts w:ascii="Arial" w:hAnsi="Arial" w:cs="Arial" w:hint="eastAsia"/>
                <w:color w:val="232323"/>
                <w:kern w:val="0"/>
                <w:szCs w:val="21"/>
              </w:rPr>
              <w:t>度精炼棕榈油报价为</w:t>
            </w:r>
            <w:r w:rsidRPr="00B337CB">
              <w:rPr>
                <w:rFonts w:ascii="Arial" w:hAnsi="Arial" w:cs="Arial"/>
                <w:color w:val="232323"/>
                <w:kern w:val="0"/>
                <w:szCs w:val="21"/>
              </w:rPr>
              <w:t>795.00</w:t>
            </w:r>
            <w:r w:rsidRPr="00B337CB">
              <w:rPr>
                <w:rFonts w:ascii="Arial" w:hAnsi="Arial" w:cs="Arial" w:hint="eastAsia"/>
                <w:color w:val="232323"/>
                <w:kern w:val="0"/>
                <w:szCs w:val="21"/>
              </w:rPr>
              <w:t>美元，比上周价格低了</w:t>
            </w:r>
            <w:r w:rsidRPr="00B337CB">
              <w:rPr>
                <w:rFonts w:ascii="Arial" w:hAnsi="Arial" w:cs="Arial"/>
                <w:color w:val="232323"/>
                <w:kern w:val="0"/>
                <w:szCs w:val="21"/>
              </w:rPr>
              <w:t>15</w:t>
            </w:r>
            <w:r w:rsidRPr="00B337CB">
              <w:rPr>
                <w:rFonts w:ascii="Arial" w:hAnsi="Arial" w:cs="Arial" w:hint="eastAsia"/>
                <w:color w:val="232323"/>
                <w:kern w:val="0"/>
                <w:szCs w:val="21"/>
              </w:rPr>
              <w:t>美元，</w:t>
            </w:r>
            <w:r w:rsidRPr="00B337CB">
              <w:rPr>
                <w:rFonts w:ascii="Arial" w:hAnsi="Arial" w:cs="Arial"/>
                <w:color w:val="232323"/>
                <w:kern w:val="0"/>
                <w:szCs w:val="21"/>
              </w:rPr>
              <w:t>5</w:t>
            </w:r>
            <w:r w:rsidRPr="00B337CB">
              <w:rPr>
                <w:rFonts w:ascii="Arial" w:hAnsi="Arial" w:cs="Arial" w:hint="eastAsia"/>
                <w:color w:val="232323"/>
                <w:kern w:val="0"/>
                <w:szCs w:val="21"/>
              </w:rPr>
              <w:t>月</w:t>
            </w:r>
            <w:r w:rsidRPr="00B337CB">
              <w:rPr>
                <w:rFonts w:ascii="Arial" w:hAnsi="Arial" w:cs="Arial"/>
                <w:color w:val="232323"/>
                <w:kern w:val="0"/>
                <w:szCs w:val="21"/>
              </w:rPr>
              <w:t>/6</w:t>
            </w:r>
            <w:r w:rsidRPr="00B337CB">
              <w:rPr>
                <w:rFonts w:ascii="Arial" w:hAnsi="Arial" w:cs="Arial" w:hint="eastAsia"/>
                <w:color w:val="232323"/>
                <w:kern w:val="0"/>
                <w:szCs w:val="21"/>
              </w:rPr>
              <w:t>月船期报价为</w:t>
            </w:r>
            <w:r w:rsidRPr="00B337CB">
              <w:rPr>
                <w:rFonts w:ascii="Arial" w:hAnsi="Arial" w:cs="Arial"/>
                <w:color w:val="232323"/>
                <w:kern w:val="0"/>
                <w:szCs w:val="21"/>
              </w:rPr>
              <w:t>795.00</w:t>
            </w:r>
            <w:r w:rsidRPr="00B337CB">
              <w:rPr>
                <w:rFonts w:ascii="Arial" w:hAnsi="Arial" w:cs="Arial" w:hint="eastAsia"/>
                <w:color w:val="232323"/>
                <w:kern w:val="0"/>
                <w:szCs w:val="21"/>
              </w:rPr>
              <w:t>美元</w:t>
            </w:r>
            <w:r w:rsidRPr="00B337CB">
              <w:rPr>
                <w:rFonts w:ascii="Arial" w:hAnsi="Arial" w:cs="Arial"/>
                <w:color w:val="232323"/>
                <w:kern w:val="0"/>
                <w:szCs w:val="21"/>
              </w:rPr>
              <w:t xml:space="preserve"> </w:t>
            </w:r>
            <w:r w:rsidRPr="00B337CB">
              <w:rPr>
                <w:rFonts w:ascii="Arial" w:hAnsi="Arial" w:cs="Arial" w:hint="eastAsia"/>
                <w:color w:val="232323"/>
                <w:kern w:val="0"/>
                <w:szCs w:val="21"/>
              </w:rPr>
              <w:t>马来西亚港口</w:t>
            </w:r>
            <w:r w:rsidRPr="00B337CB">
              <w:rPr>
                <w:rFonts w:ascii="Arial" w:hAnsi="Arial" w:cs="Arial"/>
                <w:color w:val="232323"/>
                <w:kern w:val="0"/>
                <w:szCs w:val="21"/>
              </w:rPr>
              <w:t>FOB</w:t>
            </w:r>
            <w:r w:rsidRPr="00B337CB">
              <w:rPr>
                <w:rFonts w:ascii="Arial" w:hAnsi="Arial" w:cs="Arial" w:hint="eastAsia"/>
                <w:color w:val="232323"/>
                <w:kern w:val="0"/>
                <w:szCs w:val="21"/>
              </w:rPr>
              <w:t>价。</w:t>
            </w:r>
          </w:p>
          <w:p w:rsidR="00DB7C4F" w:rsidRPr="00B337CB" w:rsidRDefault="00DB7C4F" w:rsidP="00B337CB">
            <w:pPr>
              <w:widowControl/>
              <w:ind w:firstLine="420"/>
              <w:jc w:val="left"/>
              <w:rPr>
                <w:rFonts w:ascii="Arial" w:hAnsi="Arial" w:cs="Arial"/>
                <w:color w:val="232323"/>
                <w:kern w:val="0"/>
                <w:szCs w:val="21"/>
              </w:rPr>
            </w:pPr>
            <w:r w:rsidRPr="00B337CB">
              <w:rPr>
                <w:rFonts w:ascii="Arial" w:hAnsi="Arial" w:cs="Arial" w:hint="eastAsia"/>
                <w:color w:val="232323"/>
                <w:kern w:val="0"/>
                <w:szCs w:val="21"/>
              </w:rPr>
              <w:t>周五，印度尼西亚现货棉兰毛棕榈油报价为每吨</w:t>
            </w:r>
            <w:r w:rsidRPr="00B337CB">
              <w:rPr>
                <w:rFonts w:ascii="Arial" w:hAnsi="Arial" w:cs="Arial"/>
                <w:color w:val="232323"/>
                <w:kern w:val="0"/>
                <w:szCs w:val="21"/>
              </w:rPr>
              <w:t xml:space="preserve"> 770.00</w:t>
            </w:r>
            <w:r w:rsidRPr="00B337CB">
              <w:rPr>
                <w:rFonts w:ascii="Arial" w:hAnsi="Arial" w:cs="Arial" w:hint="eastAsia"/>
                <w:color w:val="232323"/>
                <w:kern w:val="0"/>
                <w:szCs w:val="21"/>
              </w:rPr>
              <w:t>美元，比上周价格低了</w:t>
            </w:r>
            <w:r w:rsidRPr="00B337CB">
              <w:rPr>
                <w:rFonts w:ascii="Arial" w:hAnsi="Arial" w:cs="Arial"/>
                <w:color w:val="232323"/>
                <w:kern w:val="0"/>
                <w:szCs w:val="21"/>
              </w:rPr>
              <w:t>10</w:t>
            </w:r>
            <w:r w:rsidRPr="00B337CB">
              <w:rPr>
                <w:rFonts w:ascii="Arial" w:hAnsi="Arial" w:cs="Arial" w:hint="eastAsia"/>
                <w:color w:val="232323"/>
                <w:kern w:val="0"/>
                <w:szCs w:val="21"/>
              </w:rPr>
              <w:t>美元。</w:t>
            </w:r>
          </w:p>
          <w:p w:rsidR="00DB7C4F" w:rsidRPr="00C27413" w:rsidRDefault="00DB7C4F" w:rsidP="00F800A2">
            <w:pPr>
              <w:numPr>
                <w:ilvl w:val="0"/>
                <w:numId w:val="25"/>
              </w:numPr>
              <w:spacing w:beforeLines="50" w:afterLines="50"/>
              <w:rPr>
                <w:rFonts w:ascii="宋体"/>
                <w:b/>
              </w:rPr>
            </w:pPr>
            <w:r>
              <w:rPr>
                <w:rFonts w:ascii="宋体" w:hAnsi="宋体"/>
                <w:b/>
              </w:rPr>
              <w:t>CFTC</w:t>
            </w:r>
            <w:r>
              <w:rPr>
                <w:rFonts w:ascii="宋体" w:hAnsi="宋体" w:hint="eastAsia"/>
                <w:b/>
              </w:rPr>
              <w:t>：</w:t>
            </w:r>
            <w:r w:rsidRPr="0083472B">
              <w:rPr>
                <w:rFonts w:ascii="宋体" w:hAnsi="宋体" w:hint="eastAsia"/>
                <w:b/>
              </w:rPr>
              <w:t>投机基金</w:t>
            </w:r>
            <w:r>
              <w:rPr>
                <w:rFonts w:ascii="宋体" w:hAnsi="宋体" w:hint="eastAsia"/>
                <w:b/>
              </w:rPr>
              <w:t>减持</w:t>
            </w:r>
            <w:r w:rsidRPr="0083472B">
              <w:rPr>
                <w:rFonts w:ascii="宋体" w:hAnsi="宋体"/>
                <w:b/>
              </w:rPr>
              <w:t xml:space="preserve">CBOT </w:t>
            </w:r>
            <w:r w:rsidRPr="0083472B">
              <w:rPr>
                <w:rFonts w:ascii="宋体" w:hAnsi="宋体" w:hint="eastAsia"/>
                <w:b/>
              </w:rPr>
              <w:t>大豆净多单</w:t>
            </w:r>
          </w:p>
          <w:p w:rsidR="00DB7C4F" w:rsidRPr="008400B9" w:rsidRDefault="00DB7C4F" w:rsidP="008400B9">
            <w:pPr>
              <w:widowControl/>
              <w:ind w:firstLine="420"/>
              <w:jc w:val="left"/>
              <w:rPr>
                <w:rFonts w:ascii="Arial" w:hAnsi="Arial" w:cs="Arial"/>
                <w:color w:val="232323"/>
                <w:kern w:val="0"/>
                <w:szCs w:val="21"/>
              </w:rPr>
            </w:pPr>
            <w:r w:rsidRPr="008400B9">
              <w:rPr>
                <w:rFonts w:ascii="Arial" w:hAnsi="Arial" w:cs="Arial" w:hint="eastAsia"/>
                <w:color w:val="232323"/>
                <w:kern w:val="0"/>
                <w:szCs w:val="21"/>
              </w:rPr>
              <w:t>美国商品期货交易委员会（</w:t>
            </w:r>
            <w:r w:rsidRPr="008400B9">
              <w:rPr>
                <w:rFonts w:ascii="Arial" w:hAnsi="Arial" w:cs="Arial"/>
                <w:color w:val="232323"/>
                <w:kern w:val="0"/>
                <w:szCs w:val="21"/>
              </w:rPr>
              <w:t>CFTC</w:t>
            </w:r>
            <w:r w:rsidRPr="008400B9">
              <w:rPr>
                <w:rFonts w:ascii="Arial" w:hAnsi="Arial" w:cs="Arial" w:hint="eastAsia"/>
                <w:color w:val="232323"/>
                <w:kern w:val="0"/>
                <w:szCs w:val="21"/>
              </w:rPr>
              <w:t>）的报告显示，商品基金在芝加哥期货交易所（</w:t>
            </w:r>
            <w:r w:rsidRPr="008400B9">
              <w:rPr>
                <w:rFonts w:ascii="Arial" w:hAnsi="Arial" w:cs="Arial"/>
                <w:color w:val="232323"/>
                <w:kern w:val="0"/>
                <w:szCs w:val="21"/>
              </w:rPr>
              <w:t>CBOT</w:t>
            </w:r>
            <w:r w:rsidRPr="008400B9">
              <w:rPr>
                <w:rFonts w:ascii="Arial" w:hAnsi="Arial" w:cs="Arial" w:hint="eastAsia"/>
                <w:color w:val="232323"/>
                <w:kern w:val="0"/>
                <w:szCs w:val="21"/>
              </w:rPr>
              <w:t>）大豆期货和期权部位上增持多头部位。</w:t>
            </w:r>
          </w:p>
          <w:p w:rsidR="00DB7C4F" w:rsidRDefault="00DB7C4F" w:rsidP="008400B9">
            <w:pPr>
              <w:widowControl/>
              <w:ind w:firstLine="420"/>
              <w:jc w:val="left"/>
              <w:rPr>
                <w:rFonts w:ascii="Arial" w:hAnsi="Arial" w:cs="Arial"/>
                <w:color w:val="232323"/>
                <w:kern w:val="0"/>
                <w:szCs w:val="21"/>
              </w:rPr>
            </w:pPr>
            <w:r w:rsidRPr="008400B9">
              <w:rPr>
                <w:rFonts w:ascii="Arial" w:hAnsi="Arial" w:cs="Arial" w:hint="eastAsia"/>
                <w:color w:val="232323"/>
                <w:kern w:val="0"/>
                <w:szCs w:val="21"/>
              </w:rPr>
              <w:t>截止到</w:t>
            </w:r>
            <w:r w:rsidRPr="008400B9">
              <w:rPr>
                <w:rFonts w:ascii="Arial" w:hAnsi="Arial" w:cs="Arial"/>
                <w:color w:val="232323"/>
                <w:kern w:val="0"/>
                <w:szCs w:val="21"/>
              </w:rPr>
              <w:t>2013</w:t>
            </w:r>
            <w:r w:rsidRPr="008400B9">
              <w:rPr>
                <w:rFonts w:ascii="Arial" w:hAnsi="Arial" w:cs="Arial" w:hint="eastAsia"/>
                <w:color w:val="232323"/>
                <w:kern w:val="0"/>
                <w:szCs w:val="21"/>
              </w:rPr>
              <w:t>年</w:t>
            </w:r>
            <w:r w:rsidRPr="008400B9">
              <w:rPr>
                <w:rFonts w:ascii="Arial" w:hAnsi="Arial" w:cs="Arial"/>
                <w:color w:val="232323"/>
                <w:kern w:val="0"/>
                <w:szCs w:val="21"/>
              </w:rPr>
              <w:t>4</w:t>
            </w:r>
            <w:r w:rsidRPr="008400B9">
              <w:rPr>
                <w:rFonts w:ascii="Arial" w:hAnsi="Arial" w:cs="Arial" w:hint="eastAsia"/>
                <w:color w:val="232323"/>
                <w:kern w:val="0"/>
                <w:szCs w:val="21"/>
              </w:rPr>
              <w:t>月</w:t>
            </w:r>
            <w:r w:rsidRPr="008400B9">
              <w:rPr>
                <w:rFonts w:ascii="Arial" w:hAnsi="Arial" w:cs="Arial"/>
                <w:color w:val="232323"/>
                <w:kern w:val="0"/>
                <w:szCs w:val="21"/>
              </w:rPr>
              <w:t>16</w:t>
            </w:r>
            <w:r w:rsidRPr="008400B9">
              <w:rPr>
                <w:rFonts w:ascii="Arial" w:hAnsi="Arial" w:cs="Arial" w:hint="eastAsia"/>
                <w:color w:val="232323"/>
                <w:kern w:val="0"/>
                <w:szCs w:val="21"/>
              </w:rPr>
              <w:t>日消息的一周里，商品基金在</w:t>
            </w:r>
            <w:r w:rsidRPr="008400B9">
              <w:rPr>
                <w:rFonts w:ascii="Arial" w:hAnsi="Arial" w:cs="Arial"/>
                <w:color w:val="232323"/>
                <w:kern w:val="0"/>
                <w:szCs w:val="21"/>
              </w:rPr>
              <w:t>CBOT</w:t>
            </w:r>
            <w:r w:rsidRPr="008400B9">
              <w:rPr>
                <w:rFonts w:ascii="Arial" w:hAnsi="Arial" w:cs="Arial" w:hint="eastAsia"/>
                <w:color w:val="232323"/>
                <w:kern w:val="0"/>
                <w:szCs w:val="21"/>
              </w:rPr>
              <w:t>大豆期货及期权上持有</w:t>
            </w:r>
            <w:r w:rsidRPr="008400B9">
              <w:rPr>
                <w:rFonts w:ascii="Arial" w:hAnsi="Arial" w:cs="Arial"/>
                <w:color w:val="232323"/>
                <w:kern w:val="0"/>
                <w:szCs w:val="21"/>
              </w:rPr>
              <w:t>85,145</w:t>
            </w:r>
            <w:r w:rsidRPr="008400B9">
              <w:rPr>
                <w:rFonts w:ascii="Arial" w:hAnsi="Arial" w:cs="Arial" w:hint="eastAsia"/>
                <w:color w:val="232323"/>
                <w:kern w:val="0"/>
                <w:szCs w:val="21"/>
              </w:rPr>
              <w:t>手净多单，比一周前增加</w:t>
            </w:r>
            <w:r w:rsidRPr="008400B9">
              <w:rPr>
                <w:rFonts w:ascii="Arial" w:hAnsi="Arial" w:cs="Arial"/>
                <w:color w:val="232323"/>
                <w:kern w:val="0"/>
                <w:szCs w:val="21"/>
              </w:rPr>
              <w:t>12,604</w:t>
            </w:r>
            <w:r w:rsidRPr="008400B9">
              <w:rPr>
                <w:rFonts w:ascii="Arial" w:hAnsi="Arial" w:cs="Arial" w:hint="eastAsia"/>
                <w:color w:val="232323"/>
                <w:kern w:val="0"/>
                <w:szCs w:val="21"/>
              </w:rPr>
              <w:t>手。其中多单数量为</w:t>
            </w:r>
            <w:r w:rsidRPr="008400B9">
              <w:rPr>
                <w:rFonts w:ascii="Arial" w:hAnsi="Arial" w:cs="Arial"/>
                <w:color w:val="232323"/>
                <w:kern w:val="0"/>
                <w:szCs w:val="21"/>
              </w:rPr>
              <w:t>162,086</w:t>
            </w:r>
            <w:r w:rsidRPr="008400B9">
              <w:rPr>
                <w:rFonts w:ascii="Arial" w:hAnsi="Arial" w:cs="Arial" w:hint="eastAsia"/>
                <w:color w:val="232323"/>
                <w:kern w:val="0"/>
                <w:szCs w:val="21"/>
              </w:rPr>
              <w:t>手，比一周前增加</w:t>
            </w:r>
            <w:r w:rsidRPr="008400B9">
              <w:rPr>
                <w:rFonts w:ascii="Arial" w:hAnsi="Arial" w:cs="Arial"/>
                <w:color w:val="232323"/>
                <w:kern w:val="0"/>
                <w:szCs w:val="21"/>
              </w:rPr>
              <w:t>6,147</w:t>
            </w:r>
            <w:r w:rsidRPr="008400B9">
              <w:rPr>
                <w:rFonts w:ascii="Arial" w:hAnsi="Arial" w:cs="Arial" w:hint="eastAsia"/>
                <w:color w:val="232323"/>
                <w:kern w:val="0"/>
                <w:szCs w:val="21"/>
              </w:rPr>
              <w:t>手，空单数量为</w:t>
            </w:r>
            <w:r w:rsidRPr="008400B9">
              <w:rPr>
                <w:rFonts w:ascii="Arial" w:hAnsi="Arial" w:cs="Arial"/>
                <w:color w:val="232323"/>
                <w:kern w:val="0"/>
                <w:szCs w:val="21"/>
              </w:rPr>
              <w:t>76,941</w:t>
            </w:r>
            <w:r w:rsidRPr="008400B9">
              <w:rPr>
                <w:rFonts w:ascii="Arial" w:hAnsi="Arial" w:cs="Arial" w:hint="eastAsia"/>
                <w:color w:val="232323"/>
                <w:kern w:val="0"/>
                <w:szCs w:val="21"/>
              </w:rPr>
              <w:t>手，比一周前减少</w:t>
            </w:r>
            <w:r w:rsidRPr="008400B9">
              <w:rPr>
                <w:rFonts w:ascii="Arial" w:hAnsi="Arial" w:cs="Arial"/>
                <w:color w:val="232323"/>
                <w:kern w:val="0"/>
                <w:szCs w:val="21"/>
              </w:rPr>
              <w:t>6,457</w:t>
            </w:r>
            <w:r w:rsidRPr="008400B9">
              <w:rPr>
                <w:rFonts w:ascii="Arial" w:hAnsi="Arial" w:cs="Arial" w:hint="eastAsia"/>
                <w:color w:val="232323"/>
                <w:kern w:val="0"/>
                <w:szCs w:val="21"/>
              </w:rPr>
              <w:t>手，空盘量为</w:t>
            </w:r>
            <w:r w:rsidRPr="008400B9">
              <w:rPr>
                <w:rFonts w:ascii="Arial" w:hAnsi="Arial" w:cs="Arial"/>
                <w:color w:val="232323"/>
                <w:kern w:val="0"/>
                <w:szCs w:val="21"/>
              </w:rPr>
              <w:t>789,066</w:t>
            </w:r>
            <w:r w:rsidRPr="008400B9">
              <w:rPr>
                <w:rFonts w:ascii="Arial" w:hAnsi="Arial" w:cs="Arial" w:hint="eastAsia"/>
                <w:color w:val="232323"/>
                <w:kern w:val="0"/>
                <w:szCs w:val="21"/>
              </w:rPr>
              <w:t>手。</w:t>
            </w:r>
            <w:r w:rsidRPr="008400B9">
              <w:rPr>
                <w:rFonts w:ascii="Arial" w:hAnsi="Arial" w:cs="Arial"/>
                <w:color w:val="232323"/>
                <w:kern w:val="0"/>
                <w:szCs w:val="21"/>
              </w:rPr>
              <w:t> </w:t>
            </w:r>
          </w:p>
          <w:p w:rsidR="00DB7C4F" w:rsidRPr="008400B9" w:rsidRDefault="00DB7C4F" w:rsidP="008400B9">
            <w:pPr>
              <w:widowControl/>
              <w:ind w:firstLine="420"/>
              <w:jc w:val="left"/>
              <w:rPr>
                <w:rFonts w:ascii="Arial" w:hAnsi="Arial" w:cs="Arial"/>
                <w:color w:val="232323"/>
                <w:kern w:val="0"/>
                <w:szCs w:val="21"/>
              </w:rPr>
            </w:pPr>
            <w:r>
              <w:rPr>
                <w:rFonts w:hint="eastAsia"/>
                <w:sz w:val="23"/>
                <w:szCs w:val="23"/>
              </w:rPr>
              <w:t>截至</w:t>
            </w:r>
            <w:r>
              <w:rPr>
                <w:sz w:val="23"/>
                <w:szCs w:val="23"/>
              </w:rPr>
              <w:t>4</w:t>
            </w:r>
            <w:r>
              <w:rPr>
                <w:rFonts w:hint="eastAsia"/>
                <w:sz w:val="23"/>
                <w:szCs w:val="23"/>
              </w:rPr>
              <w:t>月</w:t>
            </w:r>
            <w:r>
              <w:rPr>
                <w:sz w:val="23"/>
                <w:szCs w:val="23"/>
              </w:rPr>
              <w:t>16</w:t>
            </w:r>
            <w:r>
              <w:rPr>
                <w:rFonts w:hint="eastAsia"/>
                <w:sz w:val="23"/>
                <w:szCs w:val="23"/>
              </w:rPr>
              <w:t>日，投机基金在</w:t>
            </w:r>
            <w:r>
              <w:rPr>
                <w:sz w:val="23"/>
                <w:szCs w:val="23"/>
              </w:rPr>
              <w:t>CBOT</w:t>
            </w:r>
            <w:r>
              <w:rPr>
                <w:rFonts w:hint="eastAsia"/>
                <w:sz w:val="23"/>
                <w:szCs w:val="23"/>
              </w:rPr>
              <w:t>大豆期货上持有</w:t>
            </w:r>
            <w:r>
              <w:rPr>
                <w:sz w:val="23"/>
                <w:szCs w:val="23"/>
              </w:rPr>
              <w:t>8.15</w:t>
            </w:r>
            <w:r>
              <w:rPr>
                <w:rFonts w:hint="eastAsia"/>
                <w:sz w:val="23"/>
                <w:szCs w:val="23"/>
              </w:rPr>
              <w:t>万手净多单，比前一周大幅增加</w:t>
            </w:r>
            <w:r>
              <w:rPr>
                <w:sz w:val="23"/>
                <w:szCs w:val="23"/>
              </w:rPr>
              <w:t>1.08</w:t>
            </w:r>
            <w:r>
              <w:rPr>
                <w:rFonts w:hint="eastAsia"/>
                <w:sz w:val="23"/>
                <w:szCs w:val="23"/>
              </w:rPr>
              <w:t>万手，但仍处于</w:t>
            </w:r>
            <w:r>
              <w:rPr>
                <w:sz w:val="23"/>
                <w:szCs w:val="23"/>
              </w:rPr>
              <w:t>2012</w:t>
            </w:r>
            <w:r>
              <w:rPr>
                <w:rFonts w:hint="eastAsia"/>
                <w:sz w:val="23"/>
                <w:szCs w:val="23"/>
              </w:rPr>
              <w:t>年</w:t>
            </w:r>
            <w:r>
              <w:rPr>
                <w:sz w:val="23"/>
                <w:szCs w:val="23"/>
              </w:rPr>
              <w:t>2</w:t>
            </w:r>
            <w:r>
              <w:rPr>
                <w:rFonts w:hint="eastAsia"/>
                <w:sz w:val="23"/>
                <w:szCs w:val="23"/>
              </w:rPr>
              <w:t>月中旬以来低位区间。目前净多单数量占总持仓比例的</w:t>
            </w:r>
            <w:r>
              <w:rPr>
                <w:sz w:val="23"/>
                <w:szCs w:val="23"/>
              </w:rPr>
              <w:t>14.60%</w:t>
            </w:r>
            <w:r>
              <w:rPr>
                <w:rFonts w:hint="eastAsia"/>
                <w:sz w:val="23"/>
                <w:szCs w:val="23"/>
              </w:rPr>
              <w:t>，远低于上年同期的</w:t>
            </w:r>
            <w:r>
              <w:rPr>
                <w:sz w:val="23"/>
                <w:szCs w:val="23"/>
              </w:rPr>
              <w:t>28.76%</w:t>
            </w:r>
            <w:r>
              <w:rPr>
                <w:rFonts w:hint="eastAsia"/>
                <w:sz w:val="23"/>
                <w:szCs w:val="23"/>
              </w:rPr>
              <w:t>。</w:t>
            </w:r>
          </w:p>
          <w:p w:rsidR="00DB7C4F" w:rsidRPr="008400B9" w:rsidRDefault="00DB7C4F" w:rsidP="008400B9">
            <w:pPr>
              <w:widowControl/>
              <w:ind w:firstLine="420"/>
              <w:jc w:val="left"/>
              <w:rPr>
                <w:rFonts w:ascii="Arial" w:hAnsi="Arial" w:cs="Arial"/>
                <w:color w:val="232323"/>
                <w:kern w:val="0"/>
                <w:szCs w:val="21"/>
              </w:rPr>
            </w:pPr>
            <w:r w:rsidRPr="008400B9">
              <w:rPr>
                <w:rFonts w:ascii="Arial" w:hAnsi="Arial" w:cs="Arial" w:hint="eastAsia"/>
                <w:color w:val="232323"/>
                <w:kern w:val="0"/>
                <w:szCs w:val="21"/>
              </w:rPr>
              <w:t>在</w:t>
            </w:r>
            <w:r w:rsidRPr="008400B9">
              <w:rPr>
                <w:rFonts w:ascii="Arial" w:hAnsi="Arial" w:cs="Arial"/>
                <w:color w:val="232323"/>
                <w:kern w:val="0"/>
                <w:szCs w:val="21"/>
              </w:rPr>
              <w:t>CBOT</w:t>
            </w:r>
            <w:r w:rsidRPr="008400B9">
              <w:rPr>
                <w:rFonts w:ascii="Arial" w:hAnsi="Arial" w:cs="Arial" w:hint="eastAsia"/>
                <w:color w:val="232323"/>
                <w:kern w:val="0"/>
                <w:szCs w:val="21"/>
              </w:rPr>
              <w:t>豆油期货和期权上，商品基金持有</w:t>
            </w:r>
            <w:r w:rsidRPr="008400B9">
              <w:rPr>
                <w:rFonts w:ascii="Arial" w:hAnsi="Arial" w:cs="Arial"/>
                <w:color w:val="232323"/>
                <w:kern w:val="0"/>
                <w:szCs w:val="21"/>
              </w:rPr>
              <w:t>-53,954</w:t>
            </w:r>
            <w:r w:rsidRPr="008400B9">
              <w:rPr>
                <w:rFonts w:ascii="Arial" w:hAnsi="Arial" w:cs="Arial" w:hint="eastAsia"/>
                <w:color w:val="232323"/>
                <w:kern w:val="0"/>
                <w:szCs w:val="21"/>
              </w:rPr>
              <w:t>手净空单，比一周前减少</w:t>
            </w:r>
            <w:r w:rsidRPr="008400B9">
              <w:rPr>
                <w:rFonts w:ascii="Arial" w:hAnsi="Arial" w:cs="Arial"/>
                <w:color w:val="232323"/>
                <w:kern w:val="0"/>
                <w:szCs w:val="21"/>
              </w:rPr>
              <w:t>1,596</w:t>
            </w:r>
            <w:r w:rsidRPr="008400B9">
              <w:rPr>
                <w:rFonts w:ascii="Arial" w:hAnsi="Arial" w:cs="Arial" w:hint="eastAsia"/>
                <w:color w:val="232323"/>
                <w:kern w:val="0"/>
                <w:szCs w:val="21"/>
              </w:rPr>
              <w:t>手。其中多单数量</w:t>
            </w:r>
            <w:r w:rsidRPr="008400B9">
              <w:rPr>
                <w:rFonts w:ascii="Arial" w:hAnsi="Arial" w:cs="Arial"/>
                <w:color w:val="232323"/>
                <w:kern w:val="0"/>
                <w:szCs w:val="21"/>
              </w:rPr>
              <w:t>63,987</w:t>
            </w:r>
            <w:r w:rsidRPr="008400B9">
              <w:rPr>
                <w:rFonts w:ascii="Arial" w:hAnsi="Arial" w:cs="Arial" w:hint="eastAsia"/>
                <w:color w:val="232323"/>
                <w:kern w:val="0"/>
                <w:szCs w:val="21"/>
              </w:rPr>
              <w:t>手，比一周前增加</w:t>
            </w:r>
            <w:r w:rsidRPr="008400B9">
              <w:rPr>
                <w:rFonts w:ascii="Arial" w:hAnsi="Arial" w:cs="Arial"/>
                <w:color w:val="232323"/>
                <w:kern w:val="0"/>
                <w:szCs w:val="21"/>
              </w:rPr>
              <w:t>1,281</w:t>
            </w:r>
            <w:r w:rsidRPr="008400B9">
              <w:rPr>
                <w:rFonts w:ascii="Arial" w:hAnsi="Arial" w:cs="Arial" w:hint="eastAsia"/>
                <w:color w:val="232323"/>
                <w:kern w:val="0"/>
                <w:szCs w:val="21"/>
              </w:rPr>
              <w:t>手，空单数量</w:t>
            </w:r>
            <w:r w:rsidRPr="008400B9">
              <w:rPr>
                <w:rFonts w:ascii="Arial" w:hAnsi="Arial" w:cs="Arial"/>
                <w:color w:val="232323"/>
                <w:kern w:val="0"/>
                <w:szCs w:val="21"/>
              </w:rPr>
              <w:t>117,941</w:t>
            </w:r>
            <w:r w:rsidRPr="008400B9">
              <w:rPr>
                <w:rFonts w:ascii="Arial" w:hAnsi="Arial" w:cs="Arial" w:hint="eastAsia"/>
                <w:color w:val="232323"/>
                <w:kern w:val="0"/>
                <w:szCs w:val="21"/>
              </w:rPr>
              <w:t>手，比一周前增加</w:t>
            </w:r>
            <w:r w:rsidRPr="008400B9">
              <w:rPr>
                <w:rFonts w:ascii="Arial" w:hAnsi="Arial" w:cs="Arial"/>
                <w:color w:val="232323"/>
                <w:kern w:val="0"/>
                <w:szCs w:val="21"/>
              </w:rPr>
              <w:t>2,877</w:t>
            </w:r>
            <w:r w:rsidRPr="008400B9">
              <w:rPr>
                <w:rFonts w:ascii="Arial" w:hAnsi="Arial" w:cs="Arial" w:hint="eastAsia"/>
                <w:color w:val="232323"/>
                <w:kern w:val="0"/>
                <w:szCs w:val="21"/>
              </w:rPr>
              <w:t>手，空盘量为</w:t>
            </w:r>
            <w:r w:rsidRPr="008400B9">
              <w:rPr>
                <w:rFonts w:ascii="Arial" w:hAnsi="Arial" w:cs="Arial"/>
                <w:color w:val="232323"/>
                <w:kern w:val="0"/>
                <w:szCs w:val="21"/>
              </w:rPr>
              <w:t>408,373</w:t>
            </w:r>
            <w:r w:rsidRPr="008400B9">
              <w:rPr>
                <w:rFonts w:ascii="Arial" w:hAnsi="Arial" w:cs="Arial" w:hint="eastAsia"/>
                <w:color w:val="232323"/>
                <w:kern w:val="0"/>
                <w:szCs w:val="21"/>
              </w:rPr>
              <w:t>手。</w:t>
            </w:r>
            <w:r w:rsidRPr="008400B9">
              <w:rPr>
                <w:rFonts w:ascii="Arial" w:hAnsi="Arial" w:cs="Arial"/>
                <w:color w:val="232323"/>
                <w:kern w:val="0"/>
                <w:szCs w:val="21"/>
              </w:rPr>
              <w:t>   </w:t>
            </w:r>
          </w:p>
          <w:p w:rsidR="00DB7C4F" w:rsidRDefault="00DB7C4F" w:rsidP="00EA37F4">
            <w:pPr>
              <w:widowControl/>
              <w:ind w:firstLine="420"/>
              <w:jc w:val="left"/>
              <w:rPr>
                <w:rFonts w:ascii="Arial" w:hAnsi="Arial" w:cs="Arial"/>
                <w:color w:val="232323"/>
                <w:kern w:val="0"/>
                <w:szCs w:val="21"/>
              </w:rPr>
            </w:pPr>
            <w:r w:rsidRPr="008400B9">
              <w:rPr>
                <w:rFonts w:ascii="Arial" w:hAnsi="Arial" w:cs="Arial" w:hint="eastAsia"/>
                <w:color w:val="232323"/>
                <w:kern w:val="0"/>
                <w:szCs w:val="21"/>
              </w:rPr>
              <w:t>在</w:t>
            </w:r>
            <w:r w:rsidRPr="008400B9">
              <w:rPr>
                <w:rFonts w:ascii="Arial" w:hAnsi="Arial" w:cs="Arial"/>
                <w:color w:val="232323"/>
                <w:kern w:val="0"/>
                <w:szCs w:val="21"/>
              </w:rPr>
              <w:t>CBOT</w:t>
            </w:r>
            <w:r w:rsidRPr="008400B9">
              <w:rPr>
                <w:rFonts w:ascii="Arial" w:hAnsi="Arial" w:cs="Arial" w:hint="eastAsia"/>
                <w:color w:val="232323"/>
                <w:kern w:val="0"/>
                <w:szCs w:val="21"/>
              </w:rPr>
              <w:t>豆粕期货和期权上，商品基金持有净多单</w:t>
            </w:r>
            <w:r w:rsidRPr="008400B9">
              <w:rPr>
                <w:rFonts w:ascii="Arial" w:hAnsi="Arial" w:cs="Arial"/>
                <w:color w:val="232323"/>
                <w:kern w:val="0"/>
                <w:szCs w:val="21"/>
              </w:rPr>
              <w:t>24,935</w:t>
            </w:r>
            <w:r w:rsidRPr="008400B9">
              <w:rPr>
                <w:rFonts w:ascii="Arial" w:hAnsi="Arial" w:cs="Arial" w:hint="eastAsia"/>
                <w:color w:val="232323"/>
                <w:kern w:val="0"/>
                <w:szCs w:val="21"/>
              </w:rPr>
              <w:t>手，比一周前增加</w:t>
            </w:r>
            <w:r w:rsidRPr="008400B9">
              <w:rPr>
                <w:rFonts w:ascii="Arial" w:hAnsi="Arial" w:cs="Arial"/>
                <w:color w:val="232323"/>
                <w:kern w:val="0"/>
                <w:szCs w:val="21"/>
              </w:rPr>
              <w:t>8,998</w:t>
            </w:r>
            <w:r w:rsidRPr="008400B9">
              <w:rPr>
                <w:rFonts w:ascii="Arial" w:hAnsi="Arial" w:cs="Arial" w:hint="eastAsia"/>
                <w:color w:val="232323"/>
                <w:kern w:val="0"/>
                <w:szCs w:val="21"/>
              </w:rPr>
              <w:t>手。其中多单量为</w:t>
            </w:r>
            <w:r w:rsidRPr="008400B9">
              <w:rPr>
                <w:rFonts w:ascii="Arial" w:hAnsi="Arial" w:cs="Arial"/>
                <w:color w:val="232323"/>
                <w:kern w:val="0"/>
                <w:szCs w:val="21"/>
              </w:rPr>
              <w:t>67,719</w:t>
            </w:r>
            <w:r w:rsidRPr="008400B9">
              <w:rPr>
                <w:rFonts w:ascii="Arial" w:hAnsi="Arial" w:cs="Arial" w:hint="eastAsia"/>
                <w:color w:val="232323"/>
                <w:kern w:val="0"/>
                <w:szCs w:val="21"/>
              </w:rPr>
              <w:t>手，比一周前增加</w:t>
            </w:r>
            <w:r w:rsidRPr="008400B9">
              <w:rPr>
                <w:rFonts w:ascii="Arial" w:hAnsi="Arial" w:cs="Arial"/>
                <w:color w:val="232323"/>
                <w:kern w:val="0"/>
                <w:szCs w:val="21"/>
              </w:rPr>
              <w:t>5,477</w:t>
            </w:r>
            <w:r w:rsidRPr="008400B9">
              <w:rPr>
                <w:rFonts w:ascii="Arial" w:hAnsi="Arial" w:cs="Arial" w:hint="eastAsia"/>
                <w:color w:val="232323"/>
                <w:kern w:val="0"/>
                <w:szCs w:val="21"/>
              </w:rPr>
              <w:t>手，空单数量</w:t>
            </w:r>
            <w:r w:rsidRPr="008400B9">
              <w:rPr>
                <w:rFonts w:ascii="Arial" w:hAnsi="Arial" w:cs="Arial"/>
                <w:color w:val="232323"/>
                <w:kern w:val="0"/>
                <w:szCs w:val="21"/>
              </w:rPr>
              <w:t>42,784</w:t>
            </w:r>
            <w:r w:rsidRPr="008400B9">
              <w:rPr>
                <w:rFonts w:ascii="Arial" w:hAnsi="Arial" w:cs="Arial" w:hint="eastAsia"/>
                <w:color w:val="232323"/>
                <w:kern w:val="0"/>
                <w:szCs w:val="21"/>
              </w:rPr>
              <w:t>手，比一周前减少</w:t>
            </w:r>
            <w:r w:rsidRPr="008400B9">
              <w:rPr>
                <w:rFonts w:ascii="Arial" w:hAnsi="Arial" w:cs="Arial"/>
                <w:color w:val="232323"/>
                <w:kern w:val="0"/>
                <w:szCs w:val="21"/>
              </w:rPr>
              <w:t>3,521</w:t>
            </w:r>
            <w:r w:rsidRPr="008400B9">
              <w:rPr>
                <w:rFonts w:ascii="Arial" w:hAnsi="Arial" w:cs="Arial" w:hint="eastAsia"/>
                <w:color w:val="232323"/>
                <w:kern w:val="0"/>
                <w:szCs w:val="21"/>
              </w:rPr>
              <w:t>手，空盘量为</w:t>
            </w:r>
            <w:r w:rsidRPr="008400B9">
              <w:rPr>
                <w:rFonts w:ascii="Arial" w:hAnsi="Arial" w:cs="Arial"/>
                <w:color w:val="232323"/>
                <w:kern w:val="0"/>
                <w:szCs w:val="21"/>
              </w:rPr>
              <w:t>301,745</w:t>
            </w:r>
            <w:r w:rsidRPr="008400B9">
              <w:rPr>
                <w:rFonts w:ascii="Arial" w:hAnsi="Arial" w:cs="Arial" w:hint="eastAsia"/>
                <w:color w:val="232323"/>
                <w:kern w:val="0"/>
                <w:szCs w:val="21"/>
              </w:rPr>
              <w:t>手。</w:t>
            </w:r>
            <w:r w:rsidRPr="008400B9">
              <w:rPr>
                <w:rFonts w:ascii="Arial" w:hAnsi="Arial" w:cs="Arial"/>
                <w:color w:val="232323"/>
                <w:kern w:val="0"/>
                <w:szCs w:val="21"/>
              </w:rPr>
              <w:t>  </w:t>
            </w:r>
          </w:p>
          <w:p w:rsidR="00DB7C4F" w:rsidRPr="00EA37F4" w:rsidRDefault="00DB7C4F" w:rsidP="00082CF5">
            <w:pPr>
              <w:widowControl/>
              <w:jc w:val="left"/>
              <w:rPr>
                <w:rFonts w:ascii="Arial" w:hAnsi="Arial" w:cs="Arial"/>
                <w:color w:val="232323"/>
                <w:kern w:val="0"/>
                <w:szCs w:val="21"/>
              </w:rPr>
            </w:pPr>
            <w:r w:rsidRPr="00095FAE">
              <w:rPr>
                <w:rFonts w:ascii="Arial" w:hAnsi="Arial" w:cs="Arial"/>
                <w:noProof/>
                <w:color w:val="232323"/>
                <w:kern w:val="0"/>
                <w:szCs w:val="21"/>
              </w:rPr>
              <w:pict>
                <v:shape id="_x0000_i1035" type="#_x0000_t75" style="width:491.4pt;height:214.2pt;visibility:visible">
                  <v:imagedata r:id="rId14" o:title=""/>
                </v:shape>
              </w:pict>
            </w:r>
          </w:p>
          <w:p w:rsidR="00DB7C4F" w:rsidRDefault="00DB7C4F" w:rsidP="00F800A2">
            <w:pPr>
              <w:spacing w:beforeLines="50" w:afterLines="50"/>
              <w:jc w:val="center"/>
              <w:rPr>
                <w:b/>
              </w:rPr>
            </w:pPr>
            <w:r>
              <w:rPr>
                <w:rFonts w:hint="eastAsia"/>
                <w:b/>
              </w:rPr>
              <w:t>第三部分</w:t>
            </w:r>
            <w:r>
              <w:rPr>
                <w:b/>
              </w:rPr>
              <w:t xml:space="preserve"> </w:t>
            </w:r>
            <w:r>
              <w:rPr>
                <w:rFonts w:ascii="宋体" w:hAnsi="宋体" w:hint="eastAsia"/>
                <w:b/>
              </w:rPr>
              <w:t>结论</w:t>
            </w:r>
          </w:p>
          <w:p w:rsidR="00DB7C4F" w:rsidRDefault="00DB7C4F" w:rsidP="004B3E14">
            <w:pPr>
              <w:widowControl/>
              <w:ind w:firstLine="420"/>
              <w:jc w:val="left"/>
              <w:rPr>
                <w:rFonts w:ascii="Arial" w:hAnsi="Arial" w:cs="Arial"/>
                <w:color w:val="232323"/>
                <w:kern w:val="0"/>
                <w:szCs w:val="21"/>
              </w:rPr>
            </w:pPr>
            <w:r>
              <w:rPr>
                <w:rFonts w:ascii="Arial" w:hAnsi="Arial" w:cs="Arial" w:hint="eastAsia"/>
                <w:color w:val="232323"/>
                <w:kern w:val="0"/>
                <w:szCs w:val="21"/>
              </w:rPr>
              <w:t>油脂市场外墙内弱，</w:t>
            </w:r>
            <w:r w:rsidRPr="00B472F6">
              <w:rPr>
                <w:rFonts w:ascii="Arial" w:hAnsi="Arial" w:cs="Arial" w:hint="eastAsia"/>
                <w:color w:val="232323"/>
                <w:kern w:val="0"/>
                <w:szCs w:val="21"/>
              </w:rPr>
              <w:t>美国豆油</w:t>
            </w:r>
            <w:r>
              <w:rPr>
                <w:rFonts w:ascii="Arial" w:hAnsi="Arial" w:cs="Arial" w:hint="eastAsia"/>
                <w:color w:val="232323"/>
                <w:kern w:val="0"/>
                <w:szCs w:val="21"/>
              </w:rPr>
              <w:t>到港成本仍在</w:t>
            </w:r>
            <w:r w:rsidRPr="00B472F6">
              <w:rPr>
                <w:rFonts w:ascii="Arial" w:hAnsi="Arial" w:cs="Arial"/>
                <w:color w:val="232323"/>
                <w:kern w:val="0"/>
                <w:szCs w:val="21"/>
              </w:rPr>
              <w:t>9000</w:t>
            </w:r>
            <w:r>
              <w:rPr>
                <w:rFonts w:ascii="Arial" w:hAnsi="Arial" w:cs="Arial" w:hint="eastAsia"/>
                <w:color w:val="232323"/>
                <w:kern w:val="0"/>
                <w:szCs w:val="21"/>
              </w:rPr>
              <w:t>元</w:t>
            </w:r>
            <w:r>
              <w:rPr>
                <w:rFonts w:ascii="Arial" w:hAnsi="Arial" w:cs="Arial"/>
                <w:color w:val="232323"/>
                <w:kern w:val="0"/>
                <w:szCs w:val="21"/>
              </w:rPr>
              <w:t>/</w:t>
            </w:r>
            <w:r>
              <w:rPr>
                <w:rFonts w:ascii="Arial" w:hAnsi="Arial" w:cs="Arial" w:hint="eastAsia"/>
                <w:color w:val="232323"/>
                <w:kern w:val="0"/>
                <w:szCs w:val="21"/>
              </w:rPr>
              <w:t>吨以上</w:t>
            </w:r>
            <w:r>
              <w:rPr>
                <w:rFonts w:hint="eastAsia"/>
                <w:sz w:val="23"/>
                <w:szCs w:val="23"/>
              </w:rPr>
              <w:t>，</w:t>
            </w:r>
            <w:r>
              <w:rPr>
                <w:rFonts w:ascii="Arial" w:hAnsi="Arial" w:cs="Arial" w:hint="eastAsia"/>
                <w:color w:val="232323"/>
                <w:kern w:val="0"/>
                <w:szCs w:val="21"/>
              </w:rPr>
              <w:t>美豆油库存水平低是主要原因。而国内油脂库存居高不下，需求不济，油脂颓势无力改变。</w:t>
            </w:r>
            <w:r>
              <w:rPr>
                <w:rFonts w:ascii="Arial" w:hAnsi="Arial" w:cs="Arial"/>
                <w:color w:val="232323"/>
                <w:kern w:val="0"/>
                <w:szCs w:val="21"/>
              </w:rPr>
              <w:t>1309</w:t>
            </w:r>
            <w:r>
              <w:rPr>
                <w:rFonts w:ascii="Arial" w:hAnsi="Arial" w:cs="Arial" w:hint="eastAsia"/>
                <w:color w:val="232323"/>
                <w:kern w:val="0"/>
                <w:szCs w:val="21"/>
              </w:rPr>
              <w:t>豆油合约下一个支撑在</w:t>
            </w:r>
            <w:r w:rsidRPr="00B472F6">
              <w:rPr>
                <w:rFonts w:ascii="Arial" w:hAnsi="Arial" w:cs="Arial"/>
                <w:color w:val="232323"/>
                <w:kern w:val="0"/>
                <w:szCs w:val="21"/>
              </w:rPr>
              <w:t>7250</w:t>
            </w:r>
            <w:r>
              <w:rPr>
                <w:rFonts w:ascii="Arial" w:hAnsi="Arial" w:cs="Arial"/>
                <w:color w:val="232323"/>
                <w:kern w:val="0"/>
                <w:szCs w:val="21"/>
              </w:rPr>
              <w:t>—</w:t>
            </w:r>
            <w:r w:rsidRPr="00B472F6">
              <w:rPr>
                <w:rFonts w:ascii="Arial" w:hAnsi="Arial" w:cs="Arial"/>
                <w:color w:val="232323"/>
                <w:kern w:val="0"/>
                <w:szCs w:val="21"/>
              </w:rPr>
              <w:t>7280</w:t>
            </w:r>
            <w:r>
              <w:rPr>
                <w:rFonts w:ascii="Arial" w:hAnsi="Arial" w:cs="Arial" w:hint="eastAsia"/>
                <w:color w:val="232323"/>
                <w:kern w:val="0"/>
                <w:szCs w:val="21"/>
              </w:rPr>
              <w:t>元</w:t>
            </w:r>
            <w:r>
              <w:rPr>
                <w:rFonts w:ascii="Arial" w:hAnsi="Arial" w:cs="Arial"/>
                <w:color w:val="232323"/>
                <w:kern w:val="0"/>
                <w:szCs w:val="21"/>
              </w:rPr>
              <w:t>/</w:t>
            </w:r>
            <w:r>
              <w:rPr>
                <w:rFonts w:ascii="Arial" w:hAnsi="Arial" w:cs="Arial" w:hint="eastAsia"/>
                <w:color w:val="232323"/>
                <w:kern w:val="0"/>
                <w:szCs w:val="21"/>
              </w:rPr>
              <w:t>吨。</w:t>
            </w:r>
          </w:p>
          <w:p w:rsidR="00DB7C4F" w:rsidRPr="0095122B" w:rsidRDefault="00DB7C4F" w:rsidP="00925369">
            <w:pPr>
              <w:widowControl/>
              <w:ind w:firstLine="420"/>
              <w:jc w:val="left"/>
              <w:rPr>
                <w:rFonts w:ascii="Arial" w:hAnsi="Arial" w:cs="Arial"/>
                <w:color w:val="232323"/>
                <w:kern w:val="0"/>
                <w:szCs w:val="21"/>
              </w:rPr>
            </w:pPr>
          </w:p>
          <w:p w:rsidR="00DB7C4F" w:rsidRPr="00E77B78" w:rsidRDefault="00DB7C4F" w:rsidP="00E77B78">
            <w:pPr>
              <w:widowControl/>
              <w:ind w:firstLine="420"/>
              <w:jc w:val="left"/>
              <w:rPr>
                <w:rFonts w:ascii="Arial" w:hAnsi="Arial" w:cs="Arial"/>
                <w:color w:val="232323"/>
                <w:kern w:val="0"/>
                <w:szCs w:val="21"/>
              </w:rPr>
            </w:pPr>
          </w:p>
          <w:p w:rsidR="00DB7C4F" w:rsidRPr="004151F8" w:rsidRDefault="00DB7C4F" w:rsidP="00C1538C">
            <w:pPr>
              <w:widowControl/>
              <w:ind w:firstLine="420"/>
              <w:jc w:val="left"/>
              <w:rPr>
                <w:szCs w:val="21"/>
              </w:rPr>
            </w:pPr>
          </w:p>
        </w:tc>
      </w:tr>
      <w:tr w:rsidR="00DB7C4F" w:rsidRPr="00E623FE" w:rsidTr="00A767F7">
        <w:trPr>
          <w:gridBefore w:val="1"/>
          <w:gridAfter w:val="1"/>
          <w:wBefore w:w="709" w:type="dxa"/>
          <w:wAfter w:w="2965" w:type="dxa"/>
        </w:trPr>
        <w:tc>
          <w:tcPr>
            <w:tcW w:w="10064" w:type="dxa"/>
          </w:tcPr>
          <w:p w:rsidR="00DB7C4F" w:rsidRDefault="00DB7C4F" w:rsidP="00126A3C">
            <w:pPr>
              <w:jc w:val="center"/>
              <w:rPr>
                <w:b/>
                <w:szCs w:val="21"/>
              </w:rPr>
            </w:pPr>
          </w:p>
          <w:p w:rsidR="00DB7C4F" w:rsidRDefault="00DB7C4F" w:rsidP="00940C94">
            <w:pPr>
              <w:rPr>
                <w:b/>
                <w:szCs w:val="21"/>
              </w:rPr>
            </w:pPr>
          </w:p>
        </w:tc>
      </w:tr>
      <w:tr w:rsidR="00DB7C4F" w:rsidRPr="00B5486A" w:rsidTr="00A767F7">
        <w:trPr>
          <w:trHeight w:val="291"/>
        </w:trPr>
        <w:tc>
          <w:tcPr>
            <w:tcW w:w="13738" w:type="dxa"/>
            <w:gridSpan w:val="3"/>
            <w:shd w:val="clear" w:color="000000" w:fill="8DB3E2"/>
            <w:noWrap/>
            <w:vAlign w:val="center"/>
          </w:tcPr>
          <w:p w:rsidR="00DB7C4F" w:rsidRPr="00B5486A" w:rsidRDefault="00DB7C4F" w:rsidP="00F75FA3">
            <w:pPr>
              <w:widowControl/>
              <w:jc w:val="left"/>
              <w:rPr>
                <w:rFonts w:ascii="宋体" w:cs="宋体"/>
                <w:color w:val="000000"/>
                <w:kern w:val="0"/>
                <w:sz w:val="22"/>
                <w:szCs w:val="22"/>
              </w:rPr>
            </w:pPr>
            <w:r>
              <w:rPr>
                <w:rFonts w:ascii="楷体_GB2312" w:eastAsia="楷体_GB2312"/>
                <w:b/>
                <w:color w:val="17365D"/>
                <w:sz w:val="24"/>
              </w:rPr>
              <w:br w:type="page"/>
            </w:r>
          </w:p>
        </w:tc>
      </w:tr>
    </w:tbl>
    <w:p w:rsidR="00DB7C4F" w:rsidRPr="00BB337B" w:rsidRDefault="00DB7C4F" w:rsidP="003F1281">
      <w:pPr>
        <w:spacing w:line="400" w:lineRule="atLeast"/>
        <w:ind w:leftChars="202" w:left="424" w:firstLineChars="200" w:firstLine="482"/>
        <w:rPr>
          <w:rFonts w:ascii="楷体_GB2312" w:eastAsia="楷体_GB2312"/>
          <w:b/>
          <w:color w:val="17365D"/>
          <w:sz w:val="24"/>
        </w:rPr>
      </w:pPr>
      <w:r w:rsidRPr="00BB337B">
        <w:rPr>
          <w:rFonts w:ascii="楷体_GB2312" w:eastAsia="楷体_GB2312" w:hint="eastAsia"/>
          <w:b/>
          <w:color w:val="17365D"/>
          <w:sz w:val="24"/>
        </w:rPr>
        <w:t>免责声明：本报告由国金期货有限责任公司（以下简称“本公司”）制作，未获得国金期货有限责任公司的书面授权，任何人和单位不得对本报告进行任何形式的修改、发布和复制。</w:t>
      </w:r>
      <w:r w:rsidRPr="00BB337B">
        <w:rPr>
          <w:rFonts w:ascii="楷体_GB2312" w:eastAsia="楷体_GB2312"/>
          <w:b/>
          <w:color w:val="17365D"/>
          <w:sz w:val="24"/>
        </w:rPr>
        <w:t xml:space="preserve"> </w:t>
      </w:r>
    </w:p>
    <w:p w:rsidR="00DB7C4F" w:rsidRPr="00BB337B" w:rsidRDefault="00DB7C4F" w:rsidP="003F1281">
      <w:pPr>
        <w:spacing w:line="400" w:lineRule="atLeast"/>
        <w:ind w:leftChars="202" w:left="424" w:firstLineChars="200" w:firstLine="482"/>
        <w:rPr>
          <w:rFonts w:ascii="楷体_GB2312" w:eastAsia="楷体_GB2312"/>
          <w:b/>
          <w:color w:val="17365D"/>
          <w:sz w:val="24"/>
        </w:rPr>
      </w:pPr>
      <w:r w:rsidRPr="00BB337B">
        <w:rPr>
          <w:rFonts w:ascii="楷体_GB2312" w:eastAsia="楷体_GB2312" w:hint="eastAsia"/>
          <w:b/>
          <w:color w:val="17365D"/>
          <w:sz w:val="24"/>
        </w:rPr>
        <w:t>本报告基于本公司期货投资</w:t>
      </w:r>
      <w:r>
        <w:rPr>
          <w:rFonts w:ascii="楷体_GB2312" w:eastAsia="楷体_GB2312" w:hint="eastAsia"/>
          <w:b/>
          <w:color w:val="17365D"/>
          <w:sz w:val="24"/>
        </w:rPr>
        <w:t>研究</w:t>
      </w:r>
      <w:r w:rsidRPr="00BB337B">
        <w:rPr>
          <w:rFonts w:ascii="楷体_GB2312" w:eastAsia="楷体_GB2312" w:hint="eastAsia"/>
          <w:b/>
          <w:color w:val="17365D"/>
          <w:sz w:val="24"/>
        </w:rPr>
        <w:t>咨询人员采用可信的公开资料和实地调研资料，但本公司对这些信息的准确性和完整性不作任何保证，且本报告中的资料、建议、预测均反映报告初次发布时的判断，可能会随时调整，报告中的信息或所表达的意见不构成投资、法律、会计或税务的最终操作建议，本公司不就报告中的内容对最终操作建议作任何担保。在国金期货有限责任公司及其投资</w:t>
      </w:r>
      <w:r>
        <w:rPr>
          <w:rFonts w:ascii="楷体_GB2312" w:eastAsia="楷体_GB2312" w:hint="eastAsia"/>
          <w:b/>
          <w:color w:val="17365D"/>
          <w:sz w:val="24"/>
        </w:rPr>
        <w:t>研究</w:t>
      </w:r>
      <w:r w:rsidRPr="00BB337B">
        <w:rPr>
          <w:rFonts w:ascii="楷体_GB2312" w:eastAsia="楷体_GB2312" w:hint="eastAsia"/>
          <w:b/>
          <w:color w:val="17365D"/>
          <w:sz w:val="24"/>
        </w:rPr>
        <w:t>咨询人员知情的范围内，国金期货有限责任公司及其期货投资</w:t>
      </w:r>
      <w:r>
        <w:rPr>
          <w:rFonts w:ascii="楷体_GB2312" w:eastAsia="楷体_GB2312" w:hint="eastAsia"/>
          <w:b/>
          <w:color w:val="17365D"/>
          <w:sz w:val="24"/>
        </w:rPr>
        <w:t>研究</w:t>
      </w:r>
      <w:r w:rsidRPr="00BB337B">
        <w:rPr>
          <w:rFonts w:ascii="楷体_GB2312" w:eastAsia="楷体_GB2312" w:hint="eastAsia"/>
          <w:b/>
          <w:color w:val="17365D"/>
          <w:sz w:val="24"/>
        </w:rPr>
        <w:t>咨询人员以及财产上的利害关系人与所评价或推荐的产品不存在任何利害关系，同时提醒期货投资者，期市有风险，入市须谨慎。</w:t>
      </w:r>
    </w:p>
    <w:p w:rsidR="00DB7C4F" w:rsidRPr="00BB337B" w:rsidRDefault="00DB7C4F" w:rsidP="00BE4F17">
      <w:pPr>
        <w:ind w:firstLineChars="250" w:firstLine="525"/>
      </w:pPr>
    </w:p>
    <w:p w:rsidR="00DB7C4F" w:rsidRDefault="00DB7C4F" w:rsidP="00BE4F17">
      <w:pPr>
        <w:ind w:firstLineChars="250" w:firstLine="525"/>
      </w:pPr>
    </w:p>
    <w:p w:rsidR="00DB7C4F" w:rsidRDefault="00DB7C4F" w:rsidP="00BE4F17">
      <w:pPr>
        <w:ind w:firstLineChars="250" w:firstLine="525"/>
      </w:pPr>
    </w:p>
    <w:p w:rsidR="00DB7C4F" w:rsidRDefault="00DB7C4F" w:rsidP="00BE4F17">
      <w:pPr>
        <w:ind w:firstLineChars="250" w:firstLine="525"/>
      </w:pPr>
    </w:p>
    <w:p w:rsidR="00DB7C4F" w:rsidRDefault="00DB7C4F" w:rsidP="00BE4F17">
      <w:pPr>
        <w:ind w:firstLineChars="250" w:firstLine="525"/>
      </w:pPr>
    </w:p>
    <w:p w:rsidR="00DB7C4F" w:rsidRPr="00BB337B" w:rsidRDefault="00DB7C4F" w:rsidP="00BB337B">
      <w:pPr>
        <w:ind w:firstLineChars="150" w:firstLine="271"/>
        <w:rPr>
          <w:rFonts w:ascii="楷体_GB2312" w:eastAsia="楷体_GB2312"/>
          <w:b/>
          <w:color w:val="17365D"/>
          <w:sz w:val="18"/>
          <w:szCs w:val="18"/>
        </w:rPr>
      </w:pPr>
      <w:r w:rsidRPr="00BB337B">
        <w:rPr>
          <w:rFonts w:ascii="楷体_GB2312" w:eastAsia="楷体_GB2312" w:hint="eastAsia"/>
          <w:b/>
          <w:color w:val="17365D"/>
          <w:sz w:val="18"/>
          <w:szCs w:val="18"/>
        </w:rPr>
        <w:t>成都</w:t>
      </w:r>
      <w:r w:rsidRPr="00BB337B">
        <w:rPr>
          <w:rFonts w:ascii="楷体_GB2312" w:eastAsia="楷体_GB2312"/>
          <w:b/>
          <w:color w:val="17365D"/>
          <w:sz w:val="18"/>
          <w:szCs w:val="18"/>
        </w:rPr>
        <w:t xml:space="preserve">  </w:t>
      </w:r>
      <w:r>
        <w:rPr>
          <w:rFonts w:ascii="楷体_GB2312" w:eastAsia="楷体_GB2312"/>
          <w:b/>
          <w:color w:val="17365D"/>
          <w:sz w:val="18"/>
          <w:szCs w:val="18"/>
        </w:rPr>
        <w:t xml:space="preserve">                   </w:t>
      </w:r>
      <w:r w:rsidRPr="00BB337B">
        <w:rPr>
          <w:rFonts w:ascii="楷体_GB2312" w:eastAsia="楷体_GB2312" w:hint="eastAsia"/>
          <w:b/>
          <w:color w:val="17365D"/>
          <w:sz w:val="18"/>
          <w:szCs w:val="18"/>
        </w:rPr>
        <w:t>上海</w:t>
      </w:r>
      <w:r w:rsidRPr="00BB337B">
        <w:rPr>
          <w:rFonts w:ascii="楷体_GB2312" w:eastAsia="楷体_GB2312"/>
          <w:b/>
          <w:color w:val="17365D"/>
          <w:sz w:val="18"/>
          <w:szCs w:val="18"/>
        </w:rPr>
        <w:t xml:space="preserve">                </w:t>
      </w:r>
      <w:r>
        <w:rPr>
          <w:rFonts w:ascii="楷体_GB2312" w:eastAsia="楷体_GB2312"/>
          <w:b/>
          <w:color w:val="17365D"/>
          <w:sz w:val="18"/>
          <w:szCs w:val="18"/>
        </w:rPr>
        <w:t xml:space="preserve">       </w:t>
      </w:r>
      <w:r w:rsidRPr="00BB337B">
        <w:rPr>
          <w:rFonts w:ascii="楷体_GB2312" w:eastAsia="楷体_GB2312" w:hint="eastAsia"/>
          <w:b/>
          <w:color w:val="17365D"/>
          <w:sz w:val="18"/>
          <w:szCs w:val="18"/>
        </w:rPr>
        <w:t>北京</w:t>
      </w:r>
      <w:r w:rsidRPr="00BB337B">
        <w:rPr>
          <w:rFonts w:ascii="楷体_GB2312" w:eastAsia="楷体_GB2312"/>
          <w:b/>
          <w:color w:val="17365D"/>
          <w:sz w:val="18"/>
          <w:szCs w:val="18"/>
        </w:rPr>
        <w:t xml:space="preserve"> </w:t>
      </w:r>
      <w:r>
        <w:rPr>
          <w:rFonts w:ascii="楷体_GB2312" w:eastAsia="楷体_GB2312"/>
          <w:b/>
          <w:color w:val="17365D"/>
          <w:sz w:val="18"/>
          <w:szCs w:val="18"/>
        </w:rPr>
        <w:t xml:space="preserve">                     </w:t>
      </w:r>
      <w:r>
        <w:rPr>
          <w:rFonts w:ascii="楷体_GB2312" w:eastAsia="楷体_GB2312" w:hint="eastAsia"/>
          <w:b/>
          <w:color w:val="17365D"/>
          <w:sz w:val="18"/>
          <w:szCs w:val="18"/>
        </w:rPr>
        <w:t>广州</w:t>
      </w:r>
      <w:r>
        <w:rPr>
          <w:rFonts w:ascii="楷体_GB2312" w:eastAsia="楷体_GB2312"/>
          <w:b/>
          <w:color w:val="17365D"/>
          <w:sz w:val="18"/>
          <w:szCs w:val="18"/>
        </w:rPr>
        <w:t xml:space="preserve">                     </w:t>
      </w:r>
      <w:r>
        <w:rPr>
          <w:rFonts w:ascii="楷体_GB2312" w:eastAsia="楷体_GB2312" w:hint="eastAsia"/>
          <w:b/>
          <w:color w:val="17365D"/>
          <w:sz w:val="18"/>
          <w:szCs w:val="18"/>
        </w:rPr>
        <w:t>杭州</w:t>
      </w:r>
    </w:p>
    <w:p w:rsidR="00DB7C4F" w:rsidRPr="00BB337B" w:rsidRDefault="00DB7C4F" w:rsidP="00BB337B">
      <w:pPr>
        <w:ind w:firstLineChars="250" w:firstLine="450"/>
        <w:rPr>
          <w:rFonts w:ascii="楷体_GB2312" w:eastAsia="楷体_GB2312"/>
          <w:color w:val="17365D"/>
          <w:sz w:val="18"/>
          <w:szCs w:val="18"/>
        </w:rPr>
      </w:pPr>
      <w:r w:rsidRPr="00BB337B">
        <w:rPr>
          <w:rFonts w:ascii="楷体_GB2312" w:eastAsia="楷体_GB2312" w:hint="eastAsia"/>
          <w:color w:val="17365D"/>
          <w:sz w:val="18"/>
          <w:szCs w:val="18"/>
        </w:rPr>
        <w:t>电话：</w:t>
      </w:r>
      <w:r>
        <w:rPr>
          <w:rFonts w:ascii="楷体_GB2312" w:eastAsia="楷体_GB2312"/>
          <w:color w:val="17365D"/>
          <w:sz w:val="18"/>
          <w:szCs w:val="18"/>
        </w:rPr>
        <w:t xml:space="preserve">028-86713680        </w:t>
      </w:r>
      <w:r w:rsidRPr="00BB337B">
        <w:rPr>
          <w:rFonts w:ascii="楷体_GB2312" w:eastAsia="楷体_GB2312" w:hint="eastAsia"/>
          <w:color w:val="17365D"/>
          <w:sz w:val="18"/>
          <w:szCs w:val="18"/>
        </w:rPr>
        <w:t>电话：</w:t>
      </w:r>
      <w:r>
        <w:rPr>
          <w:rFonts w:ascii="楷体_GB2312" w:eastAsia="楷体_GB2312"/>
          <w:color w:val="17365D"/>
          <w:sz w:val="18"/>
          <w:szCs w:val="18"/>
        </w:rPr>
        <w:t xml:space="preserve">021-61357433         </w:t>
      </w:r>
      <w:r w:rsidRPr="00BB337B">
        <w:rPr>
          <w:rFonts w:ascii="楷体_GB2312" w:eastAsia="楷体_GB2312" w:hint="eastAsia"/>
          <w:color w:val="17365D"/>
          <w:sz w:val="18"/>
          <w:szCs w:val="18"/>
        </w:rPr>
        <w:t>电话：</w:t>
      </w:r>
      <w:r>
        <w:rPr>
          <w:rFonts w:ascii="楷体_GB2312" w:eastAsia="楷体_GB2312"/>
          <w:color w:val="17365D"/>
          <w:sz w:val="18"/>
          <w:szCs w:val="18"/>
        </w:rPr>
        <w:t xml:space="preserve">010-66219878        </w:t>
      </w:r>
      <w:r>
        <w:rPr>
          <w:rFonts w:ascii="楷体_GB2312" w:eastAsia="楷体_GB2312" w:hint="eastAsia"/>
          <w:color w:val="17365D"/>
          <w:sz w:val="18"/>
          <w:szCs w:val="18"/>
        </w:rPr>
        <w:t>电话：</w:t>
      </w:r>
      <w:r>
        <w:rPr>
          <w:rFonts w:ascii="楷体_GB2312" w:eastAsia="楷体_GB2312"/>
          <w:color w:val="17365D"/>
          <w:sz w:val="18"/>
          <w:szCs w:val="18"/>
        </w:rPr>
        <w:t xml:space="preserve">020-28028028       </w:t>
      </w:r>
      <w:r>
        <w:rPr>
          <w:rFonts w:ascii="楷体_GB2312" w:eastAsia="楷体_GB2312" w:hint="eastAsia"/>
          <w:color w:val="17365D"/>
          <w:sz w:val="18"/>
          <w:szCs w:val="18"/>
        </w:rPr>
        <w:t>电话：</w:t>
      </w:r>
      <w:r>
        <w:rPr>
          <w:rFonts w:ascii="楷体_GB2312" w:eastAsia="楷体_GB2312"/>
          <w:color w:val="17365D"/>
          <w:sz w:val="18"/>
          <w:szCs w:val="18"/>
        </w:rPr>
        <w:t>0571-87956109</w:t>
      </w:r>
    </w:p>
    <w:p w:rsidR="00DB7C4F" w:rsidRPr="00BB337B" w:rsidRDefault="00DB7C4F" w:rsidP="00BB337B">
      <w:pPr>
        <w:ind w:firstLineChars="100" w:firstLine="180"/>
        <w:rPr>
          <w:rFonts w:ascii="楷体_GB2312" w:eastAsia="楷体_GB2312"/>
          <w:color w:val="FF0000"/>
          <w:sz w:val="18"/>
          <w:szCs w:val="18"/>
        </w:rPr>
      </w:pPr>
      <w:r w:rsidRPr="00BB337B">
        <w:rPr>
          <w:rFonts w:ascii="楷体_GB2312" w:eastAsia="楷体_GB2312"/>
          <w:color w:val="17365D"/>
          <w:sz w:val="18"/>
          <w:szCs w:val="18"/>
        </w:rPr>
        <w:t xml:space="preserve">   </w:t>
      </w:r>
      <w:r w:rsidRPr="00BB337B">
        <w:rPr>
          <w:rFonts w:ascii="楷体_GB2312" w:eastAsia="楷体_GB2312" w:hint="eastAsia"/>
          <w:color w:val="17365D"/>
          <w:sz w:val="18"/>
          <w:szCs w:val="18"/>
        </w:rPr>
        <w:t>传真：</w:t>
      </w:r>
      <w:r w:rsidRPr="00BB337B">
        <w:rPr>
          <w:rFonts w:ascii="楷体_GB2312" w:eastAsia="楷体_GB2312"/>
          <w:color w:val="17365D"/>
          <w:sz w:val="18"/>
          <w:szCs w:val="18"/>
        </w:rPr>
        <w:t xml:space="preserve">028-61304605   </w:t>
      </w:r>
      <w:r>
        <w:rPr>
          <w:rFonts w:ascii="楷体_GB2312" w:eastAsia="楷体_GB2312"/>
          <w:color w:val="17365D"/>
          <w:sz w:val="18"/>
          <w:szCs w:val="18"/>
        </w:rPr>
        <w:t xml:space="preserve">     </w:t>
      </w:r>
      <w:r w:rsidRPr="00BB337B">
        <w:rPr>
          <w:rFonts w:ascii="楷体_GB2312" w:eastAsia="楷体_GB2312" w:hint="eastAsia"/>
          <w:color w:val="17365D"/>
          <w:sz w:val="18"/>
          <w:szCs w:val="18"/>
        </w:rPr>
        <w:t>传真：</w:t>
      </w:r>
      <w:r w:rsidRPr="00BB337B">
        <w:rPr>
          <w:rFonts w:ascii="楷体_GB2312" w:eastAsia="楷体_GB2312"/>
          <w:color w:val="17365D"/>
          <w:sz w:val="18"/>
          <w:szCs w:val="18"/>
        </w:rPr>
        <w:t>02</w:t>
      </w:r>
      <w:r>
        <w:rPr>
          <w:rFonts w:ascii="楷体_GB2312" w:eastAsia="楷体_GB2312"/>
          <w:color w:val="17365D"/>
          <w:sz w:val="18"/>
          <w:szCs w:val="18"/>
        </w:rPr>
        <w:t>1</w:t>
      </w:r>
      <w:r w:rsidRPr="00BB337B">
        <w:rPr>
          <w:rFonts w:ascii="楷体_GB2312" w:eastAsia="楷体_GB2312"/>
          <w:color w:val="17365D"/>
          <w:sz w:val="18"/>
          <w:szCs w:val="18"/>
        </w:rPr>
        <w:t>-613</w:t>
      </w:r>
      <w:r>
        <w:rPr>
          <w:rFonts w:ascii="楷体_GB2312" w:eastAsia="楷体_GB2312"/>
          <w:color w:val="17365D"/>
          <w:sz w:val="18"/>
          <w:szCs w:val="18"/>
        </w:rPr>
        <w:t xml:space="preserve">57428         </w:t>
      </w:r>
      <w:r w:rsidRPr="00BB337B">
        <w:rPr>
          <w:rFonts w:ascii="楷体_GB2312" w:eastAsia="楷体_GB2312" w:hint="eastAsia"/>
          <w:color w:val="17365D"/>
          <w:sz w:val="18"/>
          <w:szCs w:val="18"/>
        </w:rPr>
        <w:t>传真：</w:t>
      </w:r>
      <w:r>
        <w:rPr>
          <w:rFonts w:ascii="楷体_GB2312" w:eastAsia="楷体_GB2312"/>
          <w:color w:val="17365D"/>
          <w:sz w:val="18"/>
          <w:szCs w:val="18"/>
        </w:rPr>
        <w:t xml:space="preserve">010-66216028        </w:t>
      </w:r>
      <w:r>
        <w:rPr>
          <w:rFonts w:ascii="楷体_GB2312" w:eastAsia="楷体_GB2312" w:hint="eastAsia"/>
          <w:color w:val="17365D"/>
          <w:sz w:val="18"/>
          <w:szCs w:val="18"/>
        </w:rPr>
        <w:t>传真：</w:t>
      </w:r>
      <w:r>
        <w:rPr>
          <w:rFonts w:ascii="楷体_GB2312" w:eastAsia="楷体_GB2312"/>
          <w:color w:val="17365D"/>
          <w:sz w:val="18"/>
          <w:szCs w:val="18"/>
        </w:rPr>
        <w:t xml:space="preserve">020-28028029       </w:t>
      </w:r>
      <w:r>
        <w:rPr>
          <w:rFonts w:ascii="楷体_GB2312" w:eastAsia="楷体_GB2312" w:hint="eastAsia"/>
          <w:color w:val="17365D"/>
          <w:sz w:val="18"/>
          <w:szCs w:val="18"/>
        </w:rPr>
        <w:t>传真：</w:t>
      </w:r>
      <w:r>
        <w:rPr>
          <w:rFonts w:ascii="楷体_GB2312" w:eastAsia="楷体_GB2312"/>
          <w:color w:val="17365D"/>
          <w:sz w:val="18"/>
          <w:szCs w:val="18"/>
        </w:rPr>
        <w:t>0571-87956104</w:t>
      </w:r>
    </w:p>
    <w:p w:rsidR="00DB7C4F" w:rsidRPr="00BB337B" w:rsidRDefault="00DB7C4F" w:rsidP="00BB337B">
      <w:pPr>
        <w:ind w:firstLineChars="100" w:firstLine="180"/>
        <w:rPr>
          <w:color w:val="17365D"/>
          <w:sz w:val="18"/>
          <w:szCs w:val="18"/>
        </w:rPr>
      </w:pPr>
      <w:r w:rsidRPr="00BB337B">
        <w:rPr>
          <w:color w:val="17365D"/>
          <w:sz w:val="18"/>
          <w:szCs w:val="18"/>
        </w:rPr>
        <w:t xml:space="preserve">   </w:t>
      </w:r>
      <w:r w:rsidRPr="00BB337B">
        <w:rPr>
          <w:rFonts w:ascii="楷体_GB2312" w:eastAsia="楷体_GB2312" w:hint="eastAsia"/>
          <w:color w:val="17365D"/>
          <w:sz w:val="18"/>
          <w:szCs w:val="18"/>
        </w:rPr>
        <w:t>邮编：</w:t>
      </w:r>
      <w:r>
        <w:rPr>
          <w:rFonts w:ascii="楷体_GB2312" w:eastAsia="楷体_GB2312"/>
          <w:color w:val="17365D"/>
          <w:sz w:val="18"/>
          <w:szCs w:val="18"/>
        </w:rPr>
        <w:t xml:space="preserve">610061              </w:t>
      </w:r>
      <w:r w:rsidRPr="00BB337B">
        <w:rPr>
          <w:rFonts w:ascii="楷体_GB2312" w:eastAsia="楷体_GB2312" w:hint="eastAsia"/>
          <w:color w:val="17365D"/>
          <w:sz w:val="18"/>
          <w:szCs w:val="18"/>
        </w:rPr>
        <w:t>邮编：</w:t>
      </w:r>
      <w:r w:rsidRPr="00BB337B">
        <w:rPr>
          <w:rFonts w:ascii="楷体_GB2312" w:eastAsia="楷体_GB2312"/>
          <w:color w:val="17365D"/>
          <w:sz w:val="18"/>
          <w:szCs w:val="18"/>
        </w:rPr>
        <w:t>201204</w:t>
      </w:r>
      <w:r>
        <w:rPr>
          <w:rFonts w:ascii="楷体_GB2312" w:eastAsia="楷体_GB2312"/>
          <w:color w:val="17365D"/>
          <w:sz w:val="18"/>
          <w:szCs w:val="18"/>
        </w:rPr>
        <w:t xml:space="preserve">               </w:t>
      </w:r>
      <w:r>
        <w:rPr>
          <w:rFonts w:ascii="楷体_GB2312" w:eastAsia="楷体_GB2312" w:hint="eastAsia"/>
          <w:color w:val="17365D"/>
          <w:sz w:val="18"/>
          <w:szCs w:val="18"/>
        </w:rPr>
        <w:t>邮编：</w:t>
      </w:r>
      <w:r>
        <w:rPr>
          <w:rFonts w:ascii="楷体_GB2312" w:eastAsia="楷体_GB2312"/>
          <w:color w:val="17365D"/>
          <w:sz w:val="18"/>
          <w:szCs w:val="18"/>
        </w:rPr>
        <w:t xml:space="preserve">100032              </w:t>
      </w:r>
      <w:r>
        <w:rPr>
          <w:rFonts w:ascii="楷体_GB2312" w:eastAsia="楷体_GB2312" w:hint="eastAsia"/>
          <w:color w:val="17365D"/>
          <w:sz w:val="18"/>
          <w:szCs w:val="18"/>
        </w:rPr>
        <w:t>邮编：</w:t>
      </w:r>
      <w:r>
        <w:rPr>
          <w:rFonts w:ascii="楷体_GB2312" w:eastAsia="楷体_GB2312"/>
          <w:color w:val="17365D"/>
          <w:sz w:val="18"/>
          <w:szCs w:val="18"/>
        </w:rPr>
        <w:t xml:space="preserve">510620             </w:t>
      </w:r>
      <w:r>
        <w:rPr>
          <w:rFonts w:ascii="楷体_GB2312" w:eastAsia="楷体_GB2312" w:hint="eastAsia"/>
          <w:color w:val="17365D"/>
          <w:sz w:val="18"/>
          <w:szCs w:val="18"/>
        </w:rPr>
        <w:t>邮编：</w:t>
      </w:r>
      <w:r>
        <w:rPr>
          <w:rFonts w:ascii="楷体_GB2312" w:eastAsia="楷体_GB2312"/>
          <w:color w:val="17365D"/>
          <w:sz w:val="18"/>
          <w:szCs w:val="18"/>
        </w:rPr>
        <w:t>310012</w:t>
      </w:r>
    </w:p>
    <w:p w:rsidR="00DB7C4F" w:rsidRPr="00BB337B" w:rsidRDefault="00DB7C4F" w:rsidP="00BB337B">
      <w:pPr>
        <w:ind w:firstLineChars="250" w:firstLine="450"/>
        <w:rPr>
          <w:rFonts w:ascii="楷体_GB2312" w:eastAsia="楷体_GB2312"/>
          <w:color w:val="17365D"/>
          <w:sz w:val="18"/>
          <w:szCs w:val="18"/>
        </w:rPr>
      </w:pPr>
      <w:r w:rsidRPr="00BB337B">
        <w:rPr>
          <w:rFonts w:ascii="楷体_GB2312" w:eastAsia="楷体_GB2312" w:hint="eastAsia"/>
          <w:color w:val="17365D"/>
          <w:sz w:val="18"/>
          <w:szCs w:val="18"/>
        </w:rPr>
        <w:t>地址：成都市锦江区</w:t>
      </w:r>
      <w:r w:rsidRPr="00BB337B">
        <w:rPr>
          <w:rFonts w:ascii="楷体_GB2312" w:eastAsia="楷体_GB2312"/>
          <w:color w:val="17365D"/>
          <w:sz w:val="18"/>
          <w:szCs w:val="18"/>
        </w:rPr>
        <w:t xml:space="preserve">    </w:t>
      </w:r>
      <w:r>
        <w:rPr>
          <w:rFonts w:ascii="楷体_GB2312" w:eastAsia="楷体_GB2312"/>
          <w:color w:val="17365D"/>
          <w:sz w:val="18"/>
          <w:szCs w:val="18"/>
        </w:rPr>
        <w:t xml:space="preserve">    </w:t>
      </w:r>
      <w:r w:rsidRPr="00BB337B">
        <w:rPr>
          <w:rFonts w:ascii="楷体_GB2312" w:eastAsia="楷体_GB2312" w:hint="eastAsia"/>
          <w:color w:val="17365D"/>
          <w:sz w:val="18"/>
          <w:szCs w:val="18"/>
        </w:rPr>
        <w:t>地址：上海市浦东新区</w:t>
      </w:r>
      <w:r>
        <w:rPr>
          <w:rFonts w:ascii="楷体_GB2312" w:eastAsia="楷体_GB2312"/>
          <w:color w:val="17365D"/>
          <w:sz w:val="18"/>
          <w:szCs w:val="18"/>
        </w:rPr>
        <w:t xml:space="preserve">       </w:t>
      </w:r>
      <w:r>
        <w:rPr>
          <w:rFonts w:ascii="楷体_GB2312" w:eastAsia="楷体_GB2312" w:hint="eastAsia"/>
          <w:color w:val="17365D"/>
          <w:sz w:val="18"/>
          <w:szCs w:val="18"/>
        </w:rPr>
        <w:t>地址：北京市西城区</w:t>
      </w:r>
      <w:r>
        <w:rPr>
          <w:rFonts w:ascii="楷体_GB2312" w:eastAsia="楷体_GB2312"/>
          <w:color w:val="17365D"/>
          <w:sz w:val="18"/>
          <w:szCs w:val="18"/>
        </w:rPr>
        <w:t xml:space="preserve">        </w:t>
      </w:r>
      <w:r>
        <w:rPr>
          <w:rFonts w:ascii="楷体_GB2312" w:eastAsia="楷体_GB2312" w:hint="eastAsia"/>
          <w:color w:val="17365D"/>
          <w:sz w:val="18"/>
          <w:szCs w:val="18"/>
        </w:rPr>
        <w:t>地址：广州市天河区</w:t>
      </w:r>
      <w:r>
        <w:rPr>
          <w:rFonts w:ascii="楷体_GB2312" w:eastAsia="楷体_GB2312"/>
          <w:color w:val="17365D"/>
          <w:sz w:val="18"/>
          <w:szCs w:val="18"/>
        </w:rPr>
        <w:t xml:space="preserve">       </w:t>
      </w:r>
      <w:r>
        <w:rPr>
          <w:rFonts w:ascii="楷体_GB2312" w:eastAsia="楷体_GB2312" w:hint="eastAsia"/>
          <w:color w:val="17365D"/>
          <w:sz w:val="18"/>
          <w:szCs w:val="18"/>
        </w:rPr>
        <w:t>地址：杭州时文三路</w:t>
      </w:r>
    </w:p>
    <w:p w:rsidR="00DB7C4F" w:rsidRPr="00BB337B" w:rsidRDefault="00DB7C4F" w:rsidP="00BB337B">
      <w:pPr>
        <w:ind w:firstLineChars="250" w:firstLine="450"/>
        <w:rPr>
          <w:rFonts w:ascii="楷体_GB2312" w:eastAsia="楷体_GB2312"/>
          <w:color w:val="17365D"/>
          <w:sz w:val="18"/>
          <w:szCs w:val="18"/>
        </w:rPr>
      </w:pPr>
      <w:r w:rsidRPr="00BB337B">
        <w:rPr>
          <w:rFonts w:ascii="楷体_GB2312" w:eastAsia="楷体_GB2312" w:hint="eastAsia"/>
          <w:color w:val="17365D"/>
          <w:sz w:val="18"/>
          <w:szCs w:val="18"/>
        </w:rPr>
        <w:t>东大街芷泉段</w:t>
      </w:r>
      <w:r w:rsidRPr="00BB337B">
        <w:rPr>
          <w:rFonts w:ascii="楷体_GB2312" w:eastAsia="楷体_GB2312"/>
          <w:color w:val="17365D"/>
          <w:sz w:val="18"/>
          <w:szCs w:val="18"/>
        </w:rPr>
        <w:t>229</w:t>
      </w:r>
      <w:r w:rsidRPr="00BB337B">
        <w:rPr>
          <w:rFonts w:ascii="楷体_GB2312" w:eastAsia="楷体_GB2312" w:hint="eastAsia"/>
          <w:color w:val="17365D"/>
          <w:sz w:val="18"/>
          <w:szCs w:val="18"/>
        </w:rPr>
        <w:t>号</w:t>
      </w:r>
      <w:r>
        <w:rPr>
          <w:rFonts w:ascii="楷体_GB2312" w:eastAsia="楷体_GB2312"/>
          <w:color w:val="17365D"/>
          <w:sz w:val="18"/>
          <w:szCs w:val="18"/>
        </w:rPr>
        <w:t xml:space="preserve">        </w:t>
      </w:r>
      <w:r w:rsidRPr="00BB337B">
        <w:rPr>
          <w:rFonts w:ascii="楷体_GB2312" w:eastAsia="楷体_GB2312" w:hint="eastAsia"/>
          <w:color w:val="17365D"/>
          <w:sz w:val="18"/>
          <w:szCs w:val="18"/>
        </w:rPr>
        <w:t>芳甸路</w:t>
      </w:r>
      <w:r w:rsidRPr="00BB337B">
        <w:rPr>
          <w:rFonts w:ascii="楷体_GB2312" w:eastAsia="楷体_GB2312"/>
          <w:color w:val="17365D"/>
          <w:sz w:val="18"/>
          <w:szCs w:val="18"/>
        </w:rPr>
        <w:t>1088</w:t>
      </w:r>
      <w:r w:rsidRPr="00BB337B">
        <w:rPr>
          <w:rFonts w:ascii="楷体_GB2312" w:eastAsia="楷体_GB2312" w:hint="eastAsia"/>
          <w:color w:val="17365D"/>
          <w:sz w:val="18"/>
          <w:szCs w:val="18"/>
        </w:rPr>
        <w:t>号紫竹</w:t>
      </w:r>
      <w:r>
        <w:rPr>
          <w:rFonts w:ascii="楷体_GB2312" w:eastAsia="楷体_GB2312"/>
          <w:color w:val="17365D"/>
          <w:sz w:val="18"/>
          <w:szCs w:val="18"/>
        </w:rPr>
        <w:t xml:space="preserve">          </w:t>
      </w:r>
      <w:r>
        <w:rPr>
          <w:rFonts w:ascii="楷体_GB2312" w:eastAsia="楷体_GB2312" w:hint="eastAsia"/>
          <w:color w:val="17365D"/>
          <w:sz w:val="18"/>
          <w:szCs w:val="18"/>
        </w:rPr>
        <w:t>金融街投资广场</w:t>
      </w:r>
      <w:r>
        <w:rPr>
          <w:rFonts w:ascii="楷体_GB2312" w:eastAsia="楷体_GB2312"/>
          <w:color w:val="17365D"/>
          <w:sz w:val="18"/>
          <w:szCs w:val="18"/>
        </w:rPr>
        <w:t xml:space="preserve">            </w:t>
      </w:r>
      <w:r>
        <w:rPr>
          <w:rFonts w:ascii="楷体_GB2312" w:eastAsia="楷体_GB2312" w:hint="eastAsia"/>
          <w:color w:val="17365D"/>
          <w:sz w:val="18"/>
          <w:szCs w:val="18"/>
        </w:rPr>
        <w:t>体育西路</w:t>
      </w:r>
      <w:r>
        <w:rPr>
          <w:rFonts w:ascii="楷体_GB2312" w:eastAsia="楷体_GB2312"/>
          <w:color w:val="17365D"/>
          <w:sz w:val="18"/>
          <w:szCs w:val="18"/>
        </w:rPr>
        <w:t>191</w:t>
      </w:r>
      <w:r>
        <w:rPr>
          <w:rFonts w:ascii="楷体_GB2312" w:eastAsia="楷体_GB2312" w:hint="eastAsia"/>
          <w:color w:val="17365D"/>
          <w:sz w:val="18"/>
          <w:szCs w:val="18"/>
        </w:rPr>
        <w:t>号中石化</w:t>
      </w:r>
      <w:r>
        <w:rPr>
          <w:rFonts w:ascii="楷体_GB2312" w:eastAsia="楷体_GB2312"/>
          <w:color w:val="17365D"/>
          <w:sz w:val="18"/>
          <w:szCs w:val="18"/>
        </w:rPr>
        <w:t xml:space="preserve">     555</w:t>
      </w:r>
      <w:r>
        <w:rPr>
          <w:rFonts w:ascii="楷体_GB2312" w:eastAsia="楷体_GB2312" w:hint="eastAsia"/>
          <w:color w:val="17365D"/>
          <w:sz w:val="18"/>
          <w:szCs w:val="18"/>
        </w:rPr>
        <w:t>号莱茵达大厦</w:t>
      </w:r>
    </w:p>
    <w:p w:rsidR="00DB7C4F" w:rsidRPr="00BB337B" w:rsidRDefault="00DB7C4F" w:rsidP="00BB337B">
      <w:pPr>
        <w:ind w:firstLineChars="250" w:firstLine="450"/>
        <w:jc w:val="left"/>
        <w:rPr>
          <w:rFonts w:ascii="楷体_GB2312" w:eastAsia="楷体_GB2312"/>
          <w:color w:val="17365D"/>
          <w:sz w:val="18"/>
          <w:szCs w:val="18"/>
        </w:rPr>
      </w:pPr>
      <w:r w:rsidRPr="00BB337B">
        <w:rPr>
          <w:rFonts w:ascii="楷体_GB2312" w:eastAsia="楷体_GB2312" w:hint="eastAsia"/>
          <w:color w:val="17365D"/>
          <w:sz w:val="18"/>
          <w:szCs w:val="18"/>
        </w:rPr>
        <w:t>东方广场</w:t>
      </w:r>
      <w:r w:rsidRPr="00BB337B">
        <w:rPr>
          <w:rFonts w:ascii="楷体_GB2312" w:eastAsia="楷体_GB2312"/>
          <w:color w:val="17365D"/>
          <w:sz w:val="18"/>
          <w:szCs w:val="18"/>
        </w:rPr>
        <w:t>C</w:t>
      </w:r>
      <w:r w:rsidRPr="00BB337B">
        <w:rPr>
          <w:rFonts w:ascii="楷体_GB2312" w:eastAsia="楷体_GB2312" w:hint="eastAsia"/>
          <w:color w:val="17365D"/>
          <w:sz w:val="18"/>
          <w:szCs w:val="18"/>
        </w:rPr>
        <w:t>座</w:t>
      </w:r>
      <w:r w:rsidRPr="00BB337B">
        <w:rPr>
          <w:rFonts w:ascii="楷体_GB2312" w:eastAsia="楷体_GB2312"/>
          <w:color w:val="17365D"/>
          <w:sz w:val="18"/>
          <w:szCs w:val="18"/>
        </w:rPr>
        <w:t>28</w:t>
      </w:r>
      <w:r w:rsidRPr="00BB337B">
        <w:rPr>
          <w:rFonts w:ascii="楷体_GB2312" w:eastAsia="楷体_GB2312" w:hint="eastAsia"/>
          <w:color w:val="17365D"/>
          <w:sz w:val="18"/>
          <w:szCs w:val="18"/>
        </w:rPr>
        <w:t>层</w:t>
      </w:r>
      <w:r>
        <w:rPr>
          <w:rFonts w:ascii="楷体_GB2312" w:eastAsia="楷体_GB2312"/>
          <w:color w:val="17365D"/>
          <w:sz w:val="18"/>
          <w:szCs w:val="18"/>
        </w:rPr>
        <w:t xml:space="preserve">         </w:t>
      </w:r>
      <w:r w:rsidRPr="00BB337B">
        <w:rPr>
          <w:rFonts w:ascii="楷体_GB2312" w:eastAsia="楷体_GB2312" w:hint="eastAsia"/>
          <w:color w:val="17365D"/>
          <w:sz w:val="18"/>
          <w:szCs w:val="18"/>
        </w:rPr>
        <w:t>国际大厦</w:t>
      </w:r>
      <w:r w:rsidRPr="00BB337B">
        <w:rPr>
          <w:rFonts w:ascii="楷体_GB2312" w:eastAsia="楷体_GB2312"/>
          <w:color w:val="17365D"/>
          <w:sz w:val="18"/>
          <w:szCs w:val="18"/>
        </w:rPr>
        <w:t>5</w:t>
      </w:r>
      <w:r w:rsidRPr="00BB337B">
        <w:rPr>
          <w:rFonts w:ascii="楷体_GB2312" w:eastAsia="楷体_GB2312" w:hint="eastAsia"/>
          <w:color w:val="17365D"/>
          <w:sz w:val="18"/>
          <w:szCs w:val="18"/>
        </w:rPr>
        <w:t>楼</w:t>
      </w:r>
      <w:r>
        <w:rPr>
          <w:rFonts w:ascii="楷体_GB2312" w:eastAsia="楷体_GB2312"/>
          <w:color w:val="17365D"/>
          <w:sz w:val="18"/>
          <w:szCs w:val="18"/>
        </w:rPr>
        <w:t xml:space="preserve">               B</w:t>
      </w:r>
      <w:r>
        <w:rPr>
          <w:rFonts w:ascii="楷体_GB2312" w:eastAsia="楷体_GB2312" w:hint="eastAsia"/>
          <w:color w:val="17365D"/>
          <w:sz w:val="18"/>
          <w:szCs w:val="18"/>
        </w:rPr>
        <w:t>座</w:t>
      </w:r>
      <w:r>
        <w:rPr>
          <w:rFonts w:ascii="楷体_GB2312" w:eastAsia="楷体_GB2312"/>
          <w:color w:val="17365D"/>
          <w:sz w:val="18"/>
          <w:szCs w:val="18"/>
        </w:rPr>
        <w:t>11</w:t>
      </w:r>
      <w:r>
        <w:rPr>
          <w:rFonts w:ascii="楷体_GB2312" w:eastAsia="楷体_GB2312" w:hint="eastAsia"/>
          <w:color w:val="17365D"/>
          <w:sz w:val="18"/>
          <w:szCs w:val="18"/>
        </w:rPr>
        <w:t>层</w:t>
      </w:r>
      <w:r>
        <w:rPr>
          <w:rFonts w:ascii="楷体_GB2312" w:eastAsia="楷体_GB2312"/>
          <w:color w:val="17365D"/>
          <w:sz w:val="18"/>
          <w:szCs w:val="18"/>
        </w:rPr>
        <w:t xml:space="preserve">                  </w:t>
      </w:r>
      <w:r>
        <w:rPr>
          <w:rFonts w:ascii="楷体_GB2312" w:eastAsia="楷体_GB2312" w:hint="eastAsia"/>
          <w:color w:val="17365D"/>
          <w:sz w:val="18"/>
          <w:szCs w:val="18"/>
        </w:rPr>
        <w:t>大厦</w:t>
      </w:r>
      <w:r>
        <w:rPr>
          <w:rFonts w:ascii="楷体_GB2312" w:eastAsia="楷体_GB2312"/>
          <w:color w:val="17365D"/>
          <w:sz w:val="18"/>
          <w:szCs w:val="18"/>
        </w:rPr>
        <w:t>B</w:t>
      </w:r>
      <w:r>
        <w:rPr>
          <w:rFonts w:ascii="楷体_GB2312" w:eastAsia="楷体_GB2312" w:hint="eastAsia"/>
          <w:color w:val="17365D"/>
          <w:sz w:val="18"/>
          <w:szCs w:val="18"/>
        </w:rPr>
        <w:t>塔</w:t>
      </w:r>
      <w:r>
        <w:rPr>
          <w:rFonts w:ascii="楷体_GB2312" w:eastAsia="楷体_GB2312"/>
          <w:color w:val="17365D"/>
          <w:sz w:val="18"/>
          <w:szCs w:val="18"/>
        </w:rPr>
        <w:t>38</w:t>
      </w:r>
      <w:r>
        <w:rPr>
          <w:rFonts w:ascii="楷体_GB2312" w:eastAsia="楷体_GB2312" w:hint="eastAsia"/>
          <w:color w:val="17365D"/>
          <w:sz w:val="18"/>
          <w:szCs w:val="18"/>
        </w:rPr>
        <w:t>层</w:t>
      </w:r>
      <w:r>
        <w:rPr>
          <w:rFonts w:ascii="楷体_GB2312" w:eastAsia="楷体_GB2312"/>
          <w:color w:val="17365D"/>
          <w:sz w:val="18"/>
          <w:szCs w:val="18"/>
        </w:rPr>
        <w:t xml:space="preserve">            15</w:t>
      </w:r>
      <w:r>
        <w:rPr>
          <w:rFonts w:ascii="楷体_GB2312" w:eastAsia="楷体_GB2312" w:hint="eastAsia"/>
          <w:color w:val="17365D"/>
          <w:sz w:val="18"/>
          <w:szCs w:val="18"/>
        </w:rPr>
        <w:t>层</w:t>
      </w:r>
    </w:p>
    <w:p w:rsidR="00DB7C4F" w:rsidRPr="00BB337B" w:rsidRDefault="00DB7C4F" w:rsidP="00684735">
      <w:pPr>
        <w:ind w:firstLineChars="250" w:firstLine="525"/>
      </w:pPr>
    </w:p>
    <w:sectPr w:rsidR="00DB7C4F" w:rsidRPr="00BB337B" w:rsidSect="000114E9">
      <w:headerReference w:type="default" r:id="rId15"/>
      <w:footerReference w:type="default" r:id="rId16"/>
      <w:pgSz w:w="11906" w:h="16838" w:code="9"/>
      <w:pgMar w:top="0" w:right="425" w:bottom="0" w:left="0" w:header="0" w:footer="476" w:gutter="0"/>
      <w:pgNumType w:fmt="numberInDash"/>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7C4F" w:rsidRDefault="00DB7C4F">
      <w:r>
        <w:separator/>
      </w:r>
    </w:p>
  </w:endnote>
  <w:endnote w:type="continuationSeparator" w:id="0">
    <w:p w:rsidR="00DB7C4F" w:rsidRDefault="00DB7C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宋体w瀀.">
    <w:altName w:val="宋体"/>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楷体_GB2312">
    <w:altName w:val="..ì."/>
    <w:panose1 w:val="02010609030101010101"/>
    <w:charset w:val="86"/>
    <w:family w:val="modern"/>
    <w:pitch w:val="fixed"/>
    <w:sig w:usb0="00000001" w:usb1="080E0000" w:usb2="00000010" w:usb3="00000000" w:csb0="00040000" w:csb1="00000000"/>
  </w:font>
  <w:font w:name="?">
    <w:altName w:val="Arial Unicode MS"/>
    <w:panose1 w:val="00000000000000000000"/>
    <w:charset w:val="86"/>
    <w:family w:val="roman"/>
    <w:notTrueType/>
    <w:pitch w:val="default"/>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altName w:val="FangSong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C4F" w:rsidRPr="008E1F67" w:rsidRDefault="00DB7C4F" w:rsidP="00713C03">
    <w:pPr>
      <w:pStyle w:val="Footer"/>
      <w:ind w:firstLineChars="200" w:firstLine="360"/>
      <w:jc w:val="center"/>
      <w:rPr>
        <w:b/>
        <w:color w:val="FFFFFF"/>
        <w:sz w:val="21"/>
        <w:szCs w:val="21"/>
      </w:rPr>
    </w:pPr>
    <w:r>
      <w:rPr>
        <w:noProof/>
      </w:rPr>
      <w:pict>
        <v:shapetype id="_x0000_t32" coordsize="21600,21600" o:spt="32" o:oned="t" path="m,l21600,21600e" filled="f">
          <v:path arrowok="t" fillok="f" o:connecttype="none"/>
          <o:lock v:ext="edit" shapetype="t"/>
        </v:shapetype>
        <v:shape id="_x0000_s2051" type="#_x0000_t32" style="position:absolute;left:0;text-align:left;margin-left:-2.25pt;margin-top:-3.8pt;width:594.75pt;height:.75pt;flip:y;z-index:251663360" o:connectortype="straight" strokecolor="#95b3d7" strokeweight="2.25pt">
          <v:stroke r:id="rId1" o:title="" filltype="pattern"/>
        </v:shape>
      </w:pict>
    </w:r>
    <w:r w:rsidRPr="004D6FAA">
      <w:rPr>
        <w:rFonts w:hint="eastAsia"/>
        <w:b/>
        <w:color w:val="244061"/>
        <w:sz w:val="24"/>
        <w:szCs w:val="24"/>
      </w:rPr>
      <w:t>请务必阅读正文之后的免责声明</w:t>
    </w:r>
    <w:r>
      <w:rPr>
        <w:b/>
        <w:color w:val="548DD4"/>
        <w:sz w:val="24"/>
        <w:szCs w:val="24"/>
      </w:rPr>
      <w:t xml:space="preserve">   </w:t>
    </w:r>
    <w:r w:rsidRPr="00AD0BCF">
      <w:rPr>
        <w:b/>
        <w:color w:val="548DD4"/>
        <w:sz w:val="24"/>
        <w:szCs w:val="24"/>
      </w:rPr>
      <w:t xml:space="preserve"> </w:t>
    </w:r>
    <w:r>
      <w:t xml:space="preserve">                                                              </w:t>
    </w:r>
    <w:r w:rsidRPr="008E1F67">
      <w:rPr>
        <w:rStyle w:val="PageNumber"/>
        <w:b/>
        <w:sz w:val="21"/>
        <w:szCs w:val="21"/>
      </w:rPr>
      <w:fldChar w:fldCharType="begin"/>
    </w:r>
    <w:r w:rsidRPr="008E1F67">
      <w:rPr>
        <w:rStyle w:val="PageNumber"/>
        <w:b/>
        <w:sz w:val="21"/>
        <w:szCs w:val="21"/>
      </w:rPr>
      <w:instrText xml:space="preserve"> PAGE </w:instrText>
    </w:r>
    <w:r w:rsidRPr="008E1F67">
      <w:rPr>
        <w:rStyle w:val="PageNumber"/>
        <w:b/>
        <w:sz w:val="21"/>
        <w:szCs w:val="21"/>
      </w:rPr>
      <w:fldChar w:fldCharType="separate"/>
    </w:r>
    <w:r>
      <w:rPr>
        <w:rStyle w:val="PageNumber"/>
        <w:b/>
        <w:noProof/>
        <w:sz w:val="21"/>
        <w:szCs w:val="21"/>
      </w:rPr>
      <w:t>- 5 -</w:t>
    </w:r>
    <w:r w:rsidRPr="008E1F67">
      <w:rPr>
        <w:rStyle w:val="PageNumber"/>
        <w:b/>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7C4F" w:rsidRDefault="00DB7C4F">
      <w:r>
        <w:separator/>
      </w:r>
    </w:p>
  </w:footnote>
  <w:footnote w:type="continuationSeparator" w:id="0">
    <w:p w:rsidR="00DB7C4F" w:rsidRDefault="00DB7C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C4F" w:rsidRDefault="00DB7C4F" w:rsidP="005567A5">
    <w:pPr>
      <w:pStyle w:val="Header"/>
    </w:pPr>
    <w:r>
      <w:rPr>
        <w:noProof/>
      </w:rPr>
      <w:pict>
        <v:shapetype id="_x0000_t202" coordsize="21600,21600" o:spt="202" path="m,l,21600r21600,l21600,xe">
          <v:stroke joinstyle="miter"/>
          <v:path gradientshapeok="t" o:connecttype="rect"/>
        </v:shapetype>
        <v:shape id="_x0000_s2049" type="#_x0000_t202" style="position:absolute;left:0;text-align:left;margin-left:12.75pt;margin-top:2.2pt;width:266.25pt;height:39pt;z-index:251660288" stroked="f">
          <v:fill opacity="0"/>
          <v:textbox style="mso-next-textbox:#_x0000_s2049">
            <w:txbxContent>
              <w:p w:rsidR="00DB7C4F" w:rsidRPr="00353053" w:rsidRDefault="00DB7C4F" w:rsidP="005567A5">
                <w:pPr>
                  <w:rPr>
                    <w:b/>
                    <w:color w:val="003366"/>
                    <w:sz w:val="36"/>
                    <w:szCs w:val="36"/>
                  </w:rPr>
                </w:pPr>
                <w:r>
                  <w:rPr>
                    <w:rFonts w:hint="eastAsia"/>
                    <w:b/>
                    <w:color w:val="003366"/>
                    <w:sz w:val="36"/>
                    <w:szCs w:val="36"/>
                  </w:rPr>
                  <w:t>国金期货有限责任公司</w:t>
                </w:r>
              </w:p>
            </w:txbxContent>
          </v:textbox>
        </v:shape>
      </w:pict>
    </w:r>
    <w:r>
      <w:rPr>
        <w:noProof/>
      </w:rPr>
      <w:pict>
        <v:shape id="_x0000_s2050" type="#_x0000_t202" style="position:absolute;left:0;text-align:left;margin-left:423pt;margin-top:2.2pt;width:153pt;height:39pt;z-index:251661312" stroked="f">
          <v:fill opacity="0"/>
          <v:textbox style="mso-next-textbox:#_x0000_s2050">
            <w:txbxContent>
              <w:p w:rsidR="00DB7C4F" w:rsidRPr="00AB27DF" w:rsidRDefault="00DB7C4F" w:rsidP="005567A5">
                <w:pPr>
                  <w:jc w:val="center"/>
                  <w:rPr>
                    <w:b/>
                    <w:color w:val="003366"/>
                    <w:sz w:val="36"/>
                    <w:szCs w:val="36"/>
                  </w:rPr>
                </w:pPr>
                <w:r>
                  <w:rPr>
                    <w:rFonts w:hint="eastAsia"/>
                    <w:b/>
                    <w:color w:val="003366"/>
                    <w:sz w:val="36"/>
                    <w:szCs w:val="36"/>
                  </w:rPr>
                  <w:t>品种报告</w:t>
                </w:r>
              </w:p>
            </w:txbxContent>
          </v:textbox>
        </v:shape>
      </w:pict>
    </w:r>
    <w:r w:rsidRPr="00EE266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8" o:spid="_x0000_i1026" type="#_x0000_t75" style="width:598.8pt;height:40.2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E52A4"/>
    <w:multiLevelType w:val="hybridMultilevel"/>
    <w:tmpl w:val="A83A4DC2"/>
    <w:lvl w:ilvl="0" w:tplc="9E103968">
      <w:start w:val="1"/>
      <w:numFmt w:val="japaneseCounting"/>
      <w:lvlText w:val="%1、"/>
      <w:lvlJc w:val="left"/>
      <w:pPr>
        <w:tabs>
          <w:tab w:val="num" w:pos="630"/>
        </w:tabs>
        <w:ind w:left="630" w:hanging="420"/>
      </w:pPr>
      <w:rPr>
        <w:rFonts w:cs="Times New Roman" w:hint="default"/>
      </w:rPr>
    </w:lvl>
    <w:lvl w:ilvl="1" w:tplc="04090019" w:tentative="1">
      <w:start w:val="1"/>
      <w:numFmt w:val="lowerLetter"/>
      <w:lvlText w:val="%2)"/>
      <w:lvlJc w:val="left"/>
      <w:pPr>
        <w:tabs>
          <w:tab w:val="num" w:pos="1050"/>
        </w:tabs>
        <w:ind w:left="1050" w:hanging="420"/>
      </w:pPr>
      <w:rPr>
        <w:rFonts w:cs="Times New Roman"/>
      </w:rPr>
    </w:lvl>
    <w:lvl w:ilvl="2" w:tplc="0409001B" w:tentative="1">
      <w:start w:val="1"/>
      <w:numFmt w:val="lowerRoman"/>
      <w:lvlText w:val="%3."/>
      <w:lvlJc w:val="righ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9" w:tentative="1">
      <w:start w:val="1"/>
      <w:numFmt w:val="lowerLetter"/>
      <w:lvlText w:val="%5)"/>
      <w:lvlJc w:val="left"/>
      <w:pPr>
        <w:tabs>
          <w:tab w:val="num" w:pos="2310"/>
        </w:tabs>
        <w:ind w:left="2310" w:hanging="420"/>
      </w:pPr>
      <w:rPr>
        <w:rFonts w:cs="Times New Roman"/>
      </w:rPr>
    </w:lvl>
    <w:lvl w:ilvl="5" w:tplc="0409001B" w:tentative="1">
      <w:start w:val="1"/>
      <w:numFmt w:val="lowerRoman"/>
      <w:lvlText w:val="%6."/>
      <w:lvlJc w:val="righ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9" w:tentative="1">
      <w:start w:val="1"/>
      <w:numFmt w:val="lowerLetter"/>
      <w:lvlText w:val="%8)"/>
      <w:lvlJc w:val="left"/>
      <w:pPr>
        <w:tabs>
          <w:tab w:val="num" w:pos="3570"/>
        </w:tabs>
        <w:ind w:left="3570" w:hanging="420"/>
      </w:pPr>
      <w:rPr>
        <w:rFonts w:cs="Times New Roman"/>
      </w:rPr>
    </w:lvl>
    <w:lvl w:ilvl="8" w:tplc="0409001B" w:tentative="1">
      <w:start w:val="1"/>
      <w:numFmt w:val="lowerRoman"/>
      <w:lvlText w:val="%9."/>
      <w:lvlJc w:val="right"/>
      <w:pPr>
        <w:tabs>
          <w:tab w:val="num" w:pos="3990"/>
        </w:tabs>
        <w:ind w:left="3990" w:hanging="420"/>
      </w:pPr>
      <w:rPr>
        <w:rFonts w:cs="Times New Roman"/>
      </w:rPr>
    </w:lvl>
  </w:abstractNum>
  <w:abstractNum w:abstractNumId="1">
    <w:nsid w:val="04FE432F"/>
    <w:multiLevelType w:val="hybridMultilevel"/>
    <w:tmpl w:val="C3948FE4"/>
    <w:lvl w:ilvl="0" w:tplc="7E587AB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12893D19"/>
    <w:multiLevelType w:val="hybridMultilevel"/>
    <w:tmpl w:val="5B00756A"/>
    <w:lvl w:ilvl="0" w:tplc="7FEC1CAC">
      <w:start w:val="1"/>
      <w:numFmt w:val="japaneseCounting"/>
      <w:lvlText w:val="%1、"/>
      <w:lvlJc w:val="left"/>
      <w:pPr>
        <w:tabs>
          <w:tab w:val="num" w:pos="735"/>
        </w:tabs>
        <w:ind w:left="735" w:hanging="420"/>
      </w:pPr>
      <w:rPr>
        <w:rFonts w:cs="Times New Roman" w:hint="default"/>
      </w:rPr>
    </w:lvl>
    <w:lvl w:ilvl="1" w:tplc="04090019" w:tentative="1">
      <w:start w:val="1"/>
      <w:numFmt w:val="lowerLetter"/>
      <w:lvlText w:val="%2)"/>
      <w:lvlJc w:val="left"/>
      <w:pPr>
        <w:tabs>
          <w:tab w:val="num" w:pos="1155"/>
        </w:tabs>
        <w:ind w:left="1155" w:hanging="420"/>
      </w:pPr>
      <w:rPr>
        <w:rFonts w:cs="Times New Roman"/>
      </w:rPr>
    </w:lvl>
    <w:lvl w:ilvl="2" w:tplc="0409001B" w:tentative="1">
      <w:start w:val="1"/>
      <w:numFmt w:val="lowerRoman"/>
      <w:lvlText w:val="%3."/>
      <w:lvlJc w:val="right"/>
      <w:pPr>
        <w:tabs>
          <w:tab w:val="num" w:pos="1575"/>
        </w:tabs>
        <w:ind w:left="1575" w:hanging="420"/>
      </w:pPr>
      <w:rPr>
        <w:rFonts w:cs="Times New Roman"/>
      </w:rPr>
    </w:lvl>
    <w:lvl w:ilvl="3" w:tplc="0409000F" w:tentative="1">
      <w:start w:val="1"/>
      <w:numFmt w:val="decimal"/>
      <w:lvlText w:val="%4."/>
      <w:lvlJc w:val="left"/>
      <w:pPr>
        <w:tabs>
          <w:tab w:val="num" w:pos="1995"/>
        </w:tabs>
        <w:ind w:left="1995" w:hanging="420"/>
      </w:pPr>
      <w:rPr>
        <w:rFonts w:cs="Times New Roman"/>
      </w:rPr>
    </w:lvl>
    <w:lvl w:ilvl="4" w:tplc="04090019" w:tentative="1">
      <w:start w:val="1"/>
      <w:numFmt w:val="lowerLetter"/>
      <w:lvlText w:val="%5)"/>
      <w:lvlJc w:val="left"/>
      <w:pPr>
        <w:tabs>
          <w:tab w:val="num" w:pos="2415"/>
        </w:tabs>
        <w:ind w:left="2415" w:hanging="420"/>
      </w:pPr>
      <w:rPr>
        <w:rFonts w:cs="Times New Roman"/>
      </w:rPr>
    </w:lvl>
    <w:lvl w:ilvl="5" w:tplc="0409001B" w:tentative="1">
      <w:start w:val="1"/>
      <w:numFmt w:val="lowerRoman"/>
      <w:lvlText w:val="%6."/>
      <w:lvlJc w:val="right"/>
      <w:pPr>
        <w:tabs>
          <w:tab w:val="num" w:pos="2835"/>
        </w:tabs>
        <w:ind w:left="2835" w:hanging="420"/>
      </w:pPr>
      <w:rPr>
        <w:rFonts w:cs="Times New Roman"/>
      </w:rPr>
    </w:lvl>
    <w:lvl w:ilvl="6" w:tplc="0409000F" w:tentative="1">
      <w:start w:val="1"/>
      <w:numFmt w:val="decimal"/>
      <w:lvlText w:val="%7."/>
      <w:lvlJc w:val="left"/>
      <w:pPr>
        <w:tabs>
          <w:tab w:val="num" w:pos="3255"/>
        </w:tabs>
        <w:ind w:left="3255" w:hanging="420"/>
      </w:pPr>
      <w:rPr>
        <w:rFonts w:cs="Times New Roman"/>
      </w:rPr>
    </w:lvl>
    <w:lvl w:ilvl="7" w:tplc="04090019" w:tentative="1">
      <w:start w:val="1"/>
      <w:numFmt w:val="lowerLetter"/>
      <w:lvlText w:val="%8)"/>
      <w:lvlJc w:val="left"/>
      <w:pPr>
        <w:tabs>
          <w:tab w:val="num" w:pos="3675"/>
        </w:tabs>
        <w:ind w:left="3675" w:hanging="420"/>
      </w:pPr>
      <w:rPr>
        <w:rFonts w:cs="Times New Roman"/>
      </w:rPr>
    </w:lvl>
    <w:lvl w:ilvl="8" w:tplc="0409001B" w:tentative="1">
      <w:start w:val="1"/>
      <w:numFmt w:val="lowerRoman"/>
      <w:lvlText w:val="%9."/>
      <w:lvlJc w:val="right"/>
      <w:pPr>
        <w:tabs>
          <w:tab w:val="num" w:pos="4095"/>
        </w:tabs>
        <w:ind w:left="4095" w:hanging="420"/>
      </w:pPr>
      <w:rPr>
        <w:rFonts w:cs="Times New Roman"/>
      </w:rPr>
    </w:lvl>
  </w:abstractNum>
  <w:abstractNum w:abstractNumId="3">
    <w:nsid w:val="14CE598C"/>
    <w:multiLevelType w:val="hybridMultilevel"/>
    <w:tmpl w:val="0100CC64"/>
    <w:lvl w:ilvl="0" w:tplc="D4AAFB36">
      <w:start w:val="5"/>
      <w:numFmt w:val="japaneseCounting"/>
      <w:lvlText w:val="%1、"/>
      <w:lvlJc w:val="left"/>
      <w:pPr>
        <w:ind w:left="630" w:hanging="420"/>
      </w:pPr>
      <w:rPr>
        <w:rFonts w:cs="Times New Roman" w:hint="default"/>
      </w:rPr>
    </w:lvl>
    <w:lvl w:ilvl="1" w:tplc="04090019" w:tentative="1">
      <w:start w:val="1"/>
      <w:numFmt w:val="lowerLetter"/>
      <w:lvlText w:val="%2)"/>
      <w:lvlJc w:val="left"/>
      <w:pPr>
        <w:ind w:left="1050" w:hanging="420"/>
      </w:pPr>
      <w:rPr>
        <w:rFonts w:cs="Times New Roman"/>
      </w:rPr>
    </w:lvl>
    <w:lvl w:ilvl="2" w:tplc="0409001B" w:tentative="1">
      <w:start w:val="1"/>
      <w:numFmt w:val="lowerRoman"/>
      <w:lvlText w:val="%3."/>
      <w:lvlJc w:val="righ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9" w:tentative="1">
      <w:start w:val="1"/>
      <w:numFmt w:val="lowerLetter"/>
      <w:lvlText w:val="%5)"/>
      <w:lvlJc w:val="left"/>
      <w:pPr>
        <w:ind w:left="2310" w:hanging="420"/>
      </w:pPr>
      <w:rPr>
        <w:rFonts w:cs="Times New Roman"/>
      </w:rPr>
    </w:lvl>
    <w:lvl w:ilvl="5" w:tplc="0409001B" w:tentative="1">
      <w:start w:val="1"/>
      <w:numFmt w:val="lowerRoman"/>
      <w:lvlText w:val="%6."/>
      <w:lvlJc w:val="righ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9" w:tentative="1">
      <w:start w:val="1"/>
      <w:numFmt w:val="lowerLetter"/>
      <w:lvlText w:val="%8)"/>
      <w:lvlJc w:val="left"/>
      <w:pPr>
        <w:ind w:left="3570" w:hanging="420"/>
      </w:pPr>
      <w:rPr>
        <w:rFonts w:cs="Times New Roman"/>
      </w:rPr>
    </w:lvl>
    <w:lvl w:ilvl="8" w:tplc="0409001B" w:tentative="1">
      <w:start w:val="1"/>
      <w:numFmt w:val="lowerRoman"/>
      <w:lvlText w:val="%9."/>
      <w:lvlJc w:val="right"/>
      <w:pPr>
        <w:ind w:left="3990" w:hanging="420"/>
      </w:pPr>
      <w:rPr>
        <w:rFonts w:cs="Times New Roman"/>
      </w:rPr>
    </w:lvl>
  </w:abstractNum>
  <w:abstractNum w:abstractNumId="4">
    <w:nsid w:val="183B440A"/>
    <w:multiLevelType w:val="hybridMultilevel"/>
    <w:tmpl w:val="51AE0428"/>
    <w:lvl w:ilvl="0" w:tplc="8C88C796">
      <w:start w:val="1"/>
      <w:numFmt w:val="japaneseCounting"/>
      <w:lvlText w:val="%1、"/>
      <w:lvlJc w:val="left"/>
      <w:pPr>
        <w:tabs>
          <w:tab w:val="num" w:pos="735"/>
        </w:tabs>
        <w:ind w:left="735" w:hanging="420"/>
      </w:pPr>
      <w:rPr>
        <w:rFonts w:cs="Times New Roman" w:hint="default"/>
      </w:rPr>
    </w:lvl>
    <w:lvl w:ilvl="1" w:tplc="04090019" w:tentative="1">
      <w:start w:val="1"/>
      <w:numFmt w:val="lowerLetter"/>
      <w:lvlText w:val="%2)"/>
      <w:lvlJc w:val="left"/>
      <w:pPr>
        <w:tabs>
          <w:tab w:val="num" w:pos="1155"/>
        </w:tabs>
        <w:ind w:left="1155" w:hanging="420"/>
      </w:pPr>
      <w:rPr>
        <w:rFonts w:cs="Times New Roman"/>
      </w:rPr>
    </w:lvl>
    <w:lvl w:ilvl="2" w:tplc="0409001B" w:tentative="1">
      <w:start w:val="1"/>
      <w:numFmt w:val="lowerRoman"/>
      <w:lvlText w:val="%3."/>
      <w:lvlJc w:val="right"/>
      <w:pPr>
        <w:tabs>
          <w:tab w:val="num" w:pos="1575"/>
        </w:tabs>
        <w:ind w:left="1575" w:hanging="420"/>
      </w:pPr>
      <w:rPr>
        <w:rFonts w:cs="Times New Roman"/>
      </w:rPr>
    </w:lvl>
    <w:lvl w:ilvl="3" w:tplc="0409000F" w:tentative="1">
      <w:start w:val="1"/>
      <w:numFmt w:val="decimal"/>
      <w:lvlText w:val="%4."/>
      <w:lvlJc w:val="left"/>
      <w:pPr>
        <w:tabs>
          <w:tab w:val="num" w:pos="1995"/>
        </w:tabs>
        <w:ind w:left="1995" w:hanging="420"/>
      </w:pPr>
      <w:rPr>
        <w:rFonts w:cs="Times New Roman"/>
      </w:rPr>
    </w:lvl>
    <w:lvl w:ilvl="4" w:tplc="04090019" w:tentative="1">
      <w:start w:val="1"/>
      <w:numFmt w:val="lowerLetter"/>
      <w:lvlText w:val="%5)"/>
      <w:lvlJc w:val="left"/>
      <w:pPr>
        <w:tabs>
          <w:tab w:val="num" w:pos="2415"/>
        </w:tabs>
        <w:ind w:left="2415" w:hanging="420"/>
      </w:pPr>
      <w:rPr>
        <w:rFonts w:cs="Times New Roman"/>
      </w:rPr>
    </w:lvl>
    <w:lvl w:ilvl="5" w:tplc="0409001B" w:tentative="1">
      <w:start w:val="1"/>
      <w:numFmt w:val="lowerRoman"/>
      <w:lvlText w:val="%6."/>
      <w:lvlJc w:val="right"/>
      <w:pPr>
        <w:tabs>
          <w:tab w:val="num" w:pos="2835"/>
        </w:tabs>
        <w:ind w:left="2835" w:hanging="420"/>
      </w:pPr>
      <w:rPr>
        <w:rFonts w:cs="Times New Roman"/>
      </w:rPr>
    </w:lvl>
    <w:lvl w:ilvl="6" w:tplc="0409000F" w:tentative="1">
      <w:start w:val="1"/>
      <w:numFmt w:val="decimal"/>
      <w:lvlText w:val="%7."/>
      <w:lvlJc w:val="left"/>
      <w:pPr>
        <w:tabs>
          <w:tab w:val="num" w:pos="3255"/>
        </w:tabs>
        <w:ind w:left="3255" w:hanging="420"/>
      </w:pPr>
      <w:rPr>
        <w:rFonts w:cs="Times New Roman"/>
      </w:rPr>
    </w:lvl>
    <w:lvl w:ilvl="7" w:tplc="04090019" w:tentative="1">
      <w:start w:val="1"/>
      <w:numFmt w:val="lowerLetter"/>
      <w:lvlText w:val="%8)"/>
      <w:lvlJc w:val="left"/>
      <w:pPr>
        <w:tabs>
          <w:tab w:val="num" w:pos="3675"/>
        </w:tabs>
        <w:ind w:left="3675" w:hanging="420"/>
      </w:pPr>
      <w:rPr>
        <w:rFonts w:cs="Times New Roman"/>
      </w:rPr>
    </w:lvl>
    <w:lvl w:ilvl="8" w:tplc="0409001B" w:tentative="1">
      <w:start w:val="1"/>
      <w:numFmt w:val="lowerRoman"/>
      <w:lvlText w:val="%9."/>
      <w:lvlJc w:val="right"/>
      <w:pPr>
        <w:tabs>
          <w:tab w:val="num" w:pos="4095"/>
        </w:tabs>
        <w:ind w:left="4095" w:hanging="420"/>
      </w:pPr>
      <w:rPr>
        <w:rFonts w:cs="Times New Roman"/>
      </w:rPr>
    </w:lvl>
  </w:abstractNum>
  <w:abstractNum w:abstractNumId="5">
    <w:nsid w:val="260B3EF9"/>
    <w:multiLevelType w:val="hybridMultilevel"/>
    <w:tmpl w:val="60DA0472"/>
    <w:lvl w:ilvl="0" w:tplc="774059B2">
      <w:start w:val="1"/>
      <w:numFmt w:val="japaneseCounting"/>
      <w:lvlText w:val="%1、"/>
      <w:lvlJc w:val="left"/>
      <w:pPr>
        <w:ind w:left="735" w:hanging="420"/>
      </w:pPr>
      <w:rPr>
        <w:rFonts w:ascii="宋体" w:eastAsia="宋体" w:cs="Times New Roman" w:hint="default"/>
        <w:b w:val="0"/>
        <w:sz w:val="21"/>
      </w:rPr>
    </w:lvl>
    <w:lvl w:ilvl="1" w:tplc="04090019" w:tentative="1">
      <w:start w:val="1"/>
      <w:numFmt w:val="lowerLetter"/>
      <w:lvlText w:val="%2)"/>
      <w:lvlJc w:val="left"/>
      <w:pPr>
        <w:ind w:left="1155" w:hanging="420"/>
      </w:pPr>
      <w:rPr>
        <w:rFonts w:cs="Times New Roman"/>
      </w:rPr>
    </w:lvl>
    <w:lvl w:ilvl="2" w:tplc="0409001B" w:tentative="1">
      <w:start w:val="1"/>
      <w:numFmt w:val="lowerRoman"/>
      <w:lvlText w:val="%3."/>
      <w:lvlJc w:val="right"/>
      <w:pPr>
        <w:ind w:left="1575" w:hanging="420"/>
      </w:pPr>
      <w:rPr>
        <w:rFonts w:cs="Times New Roman"/>
      </w:rPr>
    </w:lvl>
    <w:lvl w:ilvl="3" w:tplc="0409000F" w:tentative="1">
      <w:start w:val="1"/>
      <w:numFmt w:val="decimal"/>
      <w:lvlText w:val="%4."/>
      <w:lvlJc w:val="left"/>
      <w:pPr>
        <w:ind w:left="1995" w:hanging="420"/>
      </w:pPr>
      <w:rPr>
        <w:rFonts w:cs="Times New Roman"/>
      </w:rPr>
    </w:lvl>
    <w:lvl w:ilvl="4" w:tplc="04090019" w:tentative="1">
      <w:start w:val="1"/>
      <w:numFmt w:val="lowerLetter"/>
      <w:lvlText w:val="%5)"/>
      <w:lvlJc w:val="left"/>
      <w:pPr>
        <w:ind w:left="2415" w:hanging="420"/>
      </w:pPr>
      <w:rPr>
        <w:rFonts w:cs="Times New Roman"/>
      </w:rPr>
    </w:lvl>
    <w:lvl w:ilvl="5" w:tplc="0409001B" w:tentative="1">
      <w:start w:val="1"/>
      <w:numFmt w:val="lowerRoman"/>
      <w:lvlText w:val="%6."/>
      <w:lvlJc w:val="right"/>
      <w:pPr>
        <w:ind w:left="2835" w:hanging="420"/>
      </w:pPr>
      <w:rPr>
        <w:rFonts w:cs="Times New Roman"/>
      </w:rPr>
    </w:lvl>
    <w:lvl w:ilvl="6" w:tplc="0409000F" w:tentative="1">
      <w:start w:val="1"/>
      <w:numFmt w:val="decimal"/>
      <w:lvlText w:val="%7."/>
      <w:lvlJc w:val="left"/>
      <w:pPr>
        <w:ind w:left="3255" w:hanging="420"/>
      </w:pPr>
      <w:rPr>
        <w:rFonts w:cs="Times New Roman"/>
      </w:rPr>
    </w:lvl>
    <w:lvl w:ilvl="7" w:tplc="04090019" w:tentative="1">
      <w:start w:val="1"/>
      <w:numFmt w:val="lowerLetter"/>
      <w:lvlText w:val="%8)"/>
      <w:lvlJc w:val="left"/>
      <w:pPr>
        <w:ind w:left="3675" w:hanging="420"/>
      </w:pPr>
      <w:rPr>
        <w:rFonts w:cs="Times New Roman"/>
      </w:rPr>
    </w:lvl>
    <w:lvl w:ilvl="8" w:tplc="0409001B" w:tentative="1">
      <w:start w:val="1"/>
      <w:numFmt w:val="lowerRoman"/>
      <w:lvlText w:val="%9."/>
      <w:lvlJc w:val="right"/>
      <w:pPr>
        <w:ind w:left="4095" w:hanging="420"/>
      </w:pPr>
      <w:rPr>
        <w:rFonts w:cs="Times New Roman"/>
      </w:rPr>
    </w:lvl>
  </w:abstractNum>
  <w:abstractNum w:abstractNumId="6">
    <w:nsid w:val="2BAF06AB"/>
    <w:multiLevelType w:val="hybridMultilevel"/>
    <w:tmpl w:val="B734F560"/>
    <w:lvl w:ilvl="0" w:tplc="CF768F94">
      <w:start w:val="3"/>
      <w:numFmt w:val="japaneseCounting"/>
      <w:lvlText w:val="%1、"/>
      <w:lvlJc w:val="left"/>
      <w:pPr>
        <w:ind w:left="735" w:hanging="420"/>
      </w:pPr>
      <w:rPr>
        <w:rFonts w:cs="Times New Roman" w:hint="default"/>
      </w:rPr>
    </w:lvl>
    <w:lvl w:ilvl="1" w:tplc="04090019" w:tentative="1">
      <w:start w:val="1"/>
      <w:numFmt w:val="lowerLetter"/>
      <w:lvlText w:val="%2)"/>
      <w:lvlJc w:val="left"/>
      <w:pPr>
        <w:ind w:left="1155" w:hanging="420"/>
      </w:pPr>
      <w:rPr>
        <w:rFonts w:cs="Times New Roman"/>
      </w:rPr>
    </w:lvl>
    <w:lvl w:ilvl="2" w:tplc="0409001B" w:tentative="1">
      <w:start w:val="1"/>
      <w:numFmt w:val="lowerRoman"/>
      <w:lvlText w:val="%3."/>
      <w:lvlJc w:val="right"/>
      <w:pPr>
        <w:ind w:left="1575" w:hanging="420"/>
      </w:pPr>
      <w:rPr>
        <w:rFonts w:cs="Times New Roman"/>
      </w:rPr>
    </w:lvl>
    <w:lvl w:ilvl="3" w:tplc="0409000F" w:tentative="1">
      <w:start w:val="1"/>
      <w:numFmt w:val="decimal"/>
      <w:lvlText w:val="%4."/>
      <w:lvlJc w:val="left"/>
      <w:pPr>
        <w:ind w:left="1995" w:hanging="420"/>
      </w:pPr>
      <w:rPr>
        <w:rFonts w:cs="Times New Roman"/>
      </w:rPr>
    </w:lvl>
    <w:lvl w:ilvl="4" w:tplc="04090019" w:tentative="1">
      <w:start w:val="1"/>
      <w:numFmt w:val="lowerLetter"/>
      <w:lvlText w:val="%5)"/>
      <w:lvlJc w:val="left"/>
      <w:pPr>
        <w:ind w:left="2415" w:hanging="420"/>
      </w:pPr>
      <w:rPr>
        <w:rFonts w:cs="Times New Roman"/>
      </w:rPr>
    </w:lvl>
    <w:lvl w:ilvl="5" w:tplc="0409001B" w:tentative="1">
      <w:start w:val="1"/>
      <w:numFmt w:val="lowerRoman"/>
      <w:lvlText w:val="%6."/>
      <w:lvlJc w:val="right"/>
      <w:pPr>
        <w:ind w:left="2835" w:hanging="420"/>
      </w:pPr>
      <w:rPr>
        <w:rFonts w:cs="Times New Roman"/>
      </w:rPr>
    </w:lvl>
    <w:lvl w:ilvl="6" w:tplc="0409000F" w:tentative="1">
      <w:start w:val="1"/>
      <w:numFmt w:val="decimal"/>
      <w:lvlText w:val="%7."/>
      <w:lvlJc w:val="left"/>
      <w:pPr>
        <w:ind w:left="3255" w:hanging="420"/>
      </w:pPr>
      <w:rPr>
        <w:rFonts w:cs="Times New Roman"/>
      </w:rPr>
    </w:lvl>
    <w:lvl w:ilvl="7" w:tplc="04090019" w:tentative="1">
      <w:start w:val="1"/>
      <w:numFmt w:val="lowerLetter"/>
      <w:lvlText w:val="%8)"/>
      <w:lvlJc w:val="left"/>
      <w:pPr>
        <w:ind w:left="3675" w:hanging="420"/>
      </w:pPr>
      <w:rPr>
        <w:rFonts w:cs="Times New Roman"/>
      </w:rPr>
    </w:lvl>
    <w:lvl w:ilvl="8" w:tplc="0409001B" w:tentative="1">
      <w:start w:val="1"/>
      <w:numFmt w:val="lowerRoman"/>
      <w:lvlText w:val="%9."/>
      <w:lvlJc w:val="right"/>
      <w:pPr>
        <w:ind w:left="4095" w:hanging="420"/>
      </w:pPr>
      <w:rPr>
        <w:rFonts w:cs="Times New Roman"/>
      </w:rPr>
    </w:lvl>
  </w:abstractNum>
  <w:abstractNum w:abstractNumId="7">
    <w:nsid w:val="31350A18"/>
    <w:multiLevelType w:val="hybridMultilevel"/>
    <w:tmpl w:val="5D6441CA"/>
    <w:lvl w:ilvl="0" w:tplc="D7E648B2">
      <w:start w:val="1"/>
      <w:numFmt w:val="japaneseCounting"/>
      <w:lvlText w:val="%1、"/>
      <w:lvlJc w:val="left"/>
      <w:pPr>
        <w:tabs>
          <w:tab w:val="num" w:pos="735"/>
        </w:tabs>
        <w:ind w:left="735" w:hanging="420"/>
      </w:pPr>
      <w:rPr>
        <w:rFonts w:cs="Times New Roman" w:hint="default"/>
      </w:rPr>
    </w:lvl>
    <w:lvl w:ilvl="1" w:tplc="04090019" w:tentative="1">
      <w:start w:val="1"/>
      <w:numFmt w:val="lowerLetter"/>
      <w:lvlText w:val="%2)"/>
      <w:lvlJc w:val="left"/>
      <w:pPr>
        <w:tabs>
          <w:tab w:val="num" w:pos="1155"/>
        </w:tabs>
        <w:ind w:left="1155" w:hanging="420"/>
      </w:pPr>
      <w:rPr>
        <w:rFonts w:cs="Times New Roman"/>
      </w:rPr>
    </w:lvl>
    <w:lvl w:ilvl="2" w:tplc="0409001B" w:tentative="1">
      <w:start w:val="1"/>
      <w:numFmt w:val="lowerRoman"/>
      <w:lvlText w:val="%3."/>
      <w:lvlJc w:val="right"/>
      <w:pPr>
        <w:tabs>
          <w:tab w:val="num" w:pos="1575"/>
        </w:tabs>
        <w:ind w:left="1575" w:hanging="420"/>
      </w:pPr>
      <w:rPr>
        <w:rFonts w:cs="Times New Roman"/>
      </w:rPr>
    </w:lvl>
    <w:lvl w:ilvl="3" w:tplc="0409000F" w:tentative="1">
      <w:start w:val="1"/>
      <w:numFmt w:val="decimal"/>
      <w:lvlText w:val="%4."/>
      <w:lvlJc w:val="left"/>
      <w:pPr>
        <w:tabs>
          <w:tab w:val="num" w:pos="1995"/>
        </w:tabs>
        <w:ind w:left="1995" w:hanging="420"/>
      </w:pPr>
      <w:rPr>
        <w:rFonts w:cs="Times New Roman"/>
      </w:rPr>
    </w:lvl>
    <w:lvl w:ilvl="4" w:tplc="04090019" w:tentative="1">
      <w:start w:val="1"/>
      <w:numFmt w:val="lowerLetter"/>
      <w:lvlText w:val="%5)"/>
      <w:lvlJc w:val="left"/>
      <w:pPr>
        <w:tabs>
          <w:tab w:val="num" w:pos="2415"/>
        </w:tabs>
        <w:ind w:left="2415" w:hanging="420"/>
      </w:pPr>
      <w:rPr>
        <w:rFonts w:cs="Times New Roman"/>
      </w:rPr>
    </w:lvl>
    <w:lvl w:ilvl="5" w:tplc="0409001B" w:tentative="1">
      <w:start w:val="1"/>
      <w:numFmt w:val="lowerRoman"/>
      <w:lvlText w:val="%6."/>
      <w:lvlJc w:val="right"/>
      <w:pPr>
        <w:tabs>
          <w:tab w:val="num" w:pos="2835"/>
        </w:tabs>
        <w:ind w:left="2835" w:hanging="420"/>
      </w:pPr>
      <w:rPr>
        <w:rFonts w:cs="Times New Roman"/>
      </w:rPr>
    </w:lvl>
    <w:lvl w:ilvl="6" w:tplc="0409000F" w:tentative="1">
      <w:start w:val="1"/>
      <w:numFmt w:val="decimal"/>
      <w:lvlText w:val="%7."/>
      <w:lvlJc w:val="left"/>
      <w:pPr>
        <w:tabs>
          <w:tab w:val="num" w:pos="3255"/>
        </w:tabs>
        <w:ind w:left="3255" w:hanging="420"/>
      </w:pPr>
      <w:rPr>
        <w:rFonts w:cs="Times New Roman"/>
      </w:rPr>
    </w:lvl>
    <w:lvl w:ilvl="7" w:tplc="04090019" w:tentative="1">
      <w:start w:val="1"/>
      <w:numFmt w:val="lowerLetter"/>
      <w:lvlText w:val="%8)"/>
      <w:lvlJc w:val="left"/>
      <w:pPr>
        <w:tabs>
          <w:tab w:val="num" w:pos="3675"/>
        </w:tabs>
        <w:ind w:left="3675" w:hanging="420"/>
      </w:pPr>
      <w:rPr>
        <w:rFonts w:cs="Times New Roman"/>
      </w:rPr>
    </w:lvl>
    <w:lvl w:ilvl="8" w:tplc="0409001B" w:tentative="1">
      <w:start w:val="1"/>
      <w:numFmt w:val="lowerRoman"/>
      <w:lvlText w:val="%9."/>
      <w:lvlJc w:val="right"/>
      <w:pPr>
        <w:tabs>
          <w:tab w:val="num" w:pos="4095"/>
        </w:tabs>
        <w:ind w:left="4095" w:hanging="420"/>
      </w:pPr>
      <w:rPr>
        <w:rFonts w:cs="Times New Roman"/>
      </w:rPr>
    </w:lvl>
  </w:abstractNum>
  <w:abstractNum w:abstractNumId="8">
    <w:nsid w:val="33674601"/>
    <w:multiLevelType w:val="hybridMultilevel"/>
    <w:tmpl w:val="615C7F32"/>
    <w:lvl w:ilvl="0" w:tplc="85104236">
      <w:start w:val="1"/>
      <w:numFmt w:val="japaneseCounting"/>
      <w:lvlText w:val="%1、"/>
      <w:lvlJc w:val="left"/>
      <w:pPr>
        <w:ind w:left="735" w:hanging="420"/>
      </w:pPr>
      <w:rPr>
        <w:rFonts w:cs="Times New Roman" w:hint="default"/>
      </w:rPr>
    </w:lvl>
    <w:lvl w:ilvl="1" w:tplc="04090019" w:tentative="1">
      <w:start w:val="1"/>
      <w:numFmt w:val="lowerLetter"/>
      <w:lvlText w:val="%2)"/>
      <w:lvlJc w:val="left"/>
      <w:pPr>
        <w:ind w:left="1155" w:hanging="420"/>
      </w:pPr>
      <w:rPr>
        <w:rFonts w:cs="Times New Roman"/>
      </w:rPr>
    </w:lvl>
    <w:lvl w:ilvl="2" w:tplc="0409001B" w:tentative="1">
      <w:start w:val="1"/>
      <w:numFmt w:val="lowerRoman"/>
      <w:lvlText w:val="%3."/>
      <w:lvlJc w:val="right"/>
      <w:pPr>
        <w:ind w:left="1575" w:hanging="420"/>
      </w:pPr>
      <w:rPr>
        <w:rFonts w:cs="Times New Roman"/>
      </w:rPr>
    </w:lvl>
    <w:lvl w:ilvl="3" w:tplc="0409000F" w:tentative="1">
      <w:start w:val="1"/>
      <w:numFmt w:val="decimal"/>
      <w:lvlText w:val="%4."/>
      <w:lvlJc w:val="left"/>
      <w:pPr>
        <w:ind w:left="1995" w:hanging="420"/>
      </w:pPr>
      <w:rPr>
        <w:rFonts w:cs="Times New Roman"/>
      </w:rPr>
    </w:lvl>
    <w:lvl w:ilvl="4" w:tplc="04090019" w:tentative="1">
      <w:start w:val="1"/>
      <w:numFmt w:val="lowerLetter"/>
      <w:lvlText w:val="%5)"/>
      <w:lvlJc w:val="left"/>
      <w:pPr>
        <w:ind w:left="2415" w:hanging="420"/>
      </w:pPr>
      <w:rPr>
        <w:rFonts w:cs="Times New Roman"/>
      </w:rPr>
    </w:lvl>
    <w:lvl w:ilvl="5" w:tplc="0409001B" w:tentative="1">
      <w:start w:val="1"/>
      <w:numFmt w:val="lowerRoman"/>
      <w:lvlText w:val="%6."/>
      <w:lvlJc w:val="right"/>
      <w:pPr>
        <w:ind w:left="2835" w:hanging="420"/>
      </w:pPr>
      <w:rPr>
        <w:rFonts w:cs="Times New Roman"/>
      </w:rPr>
    </w:lvl>
    <w:lvl w:ilvl="6" w:tplc="0409000F" w:tentative="1">
      <w:start w:val="1"/>
      <w:numFmt w:val="decimal"/>
      <w:lvlText w:val="%7."/>
      <w:lvlJc w:val="left"/>
      <w:pPr>
        <w:ind w:left="3255" w:hanging="420"/>
      </w:pPr>
      <w:rPr>
        <w:rFonts w:cs="Times New Roman"/>
      </w:rPr>
    </w:lvl>
    <w:lvl w:ilvl="7" w:tplc="04090019" w:tentative="1">
      <w:start w:val="1"/>
      <w:numFmt w:val="lowerLetter"/>
      <w:lvlText w:val="%8)"/>
      <w:lvlJc w:val="left"/>
      <w:pPr>
        <w:ind w:left="3675" w:hanging="420"/>
      </w:pPr>
      <w:rPr>
        <w:rFonts w:cs="Times New Roman"/>
      </w:rPr>
    </w:lvl>
    <w:lvl w:ilvl="8" w:tplc="0409001B" w:tentative="1">
      <w:start w:val="1"/>
      <w:numFmt w:val="lowerRoman"/>
      <w:lvlText w:val="%9."/>
      <w:lvlJc w:val="right"/>
      <w:pPr>
        <w:ind w:left="4095" w:hanging="420"/>
      </w:pPr>
      <w:rPr>
        <w:rFonts w:cs="Times New Roman"/>
      </w:rPr>
    </w:lvl>
  </w:abstractNum>
  <w:abstractNum w:abstractNumId="9">
    <w:nsid w:val="35320B52"/>
    <w:multiLevelType w:val="hybridMultilevel"/>
    <w:tmpl w:val="C7D82862"/>
    <w:lvl w:ilvl="0" w:tplc="2034DB9E">
      <w:start w:val="1"/>
      <w:numFmt w:val="japaneseCounting"/>
      <w:lvlText w:val="%1、"/>
      <w:lvlJc w:val="left"/>
      <w:pPr>
        <w:ind w:left="735" w:hanging="420"/>
      </w:pPr>
      <w:rPr>
        <w:rFonts w:cs="Times New Roman" w:hint="default"/>
      </w:rPr>
    </w:lvl>
    <w:lvl w:ilvl="1" w:tplc="04090019" w:tentative="1">
      <w:start w:val="1"/>
      <w:numFmt w:val="lowerLetter"/>
      <w:lvlText w:val="%2)"/>
      <w:lvlJc w:val="left"/>
      <w:pPr>
        <w:ind w:left="1155" w:hanging="420"/>
      </w:pPr>
      <w:rPr>
        <w:rFonts w:cs="Times New Roman"/>
      </w:rPr>
    </w:lvl>
    <w:lvl w:ilvl="2" w:tplc="0409001B" w:tentative="1">
      <w:start w:val="1"/>
      <w:numFmt w:val="lowerRoman"/>
      <w:lvlText w:val="%3."/>
      <w:lvlJc w:val="right"/>
      <w:pPr>
        <w:ind w:left="1575" w:hanging="420"/>
      </w:pPr>
      <w:rPr>
        <w:rFonts w:cs="Times New Roman"/>
      </w:rPr>
    </w:lvl>
    <w:lvl w:ilvl="3" w:tplc="0409000F" w:tentative="1">
      <w:start w:val="1"/>
      <w:numFmt w:val="decimal"/>
      <w:lvlText w:val="%4."/>
      <w:lvlJc w:val="left"/>
      <w:pPr>
        <w:ind w:left="1995" w:hanging="420"/>
      </w:pPr>
      <w:rPr>
        <w:rFonts w:cs="Times New Roman"/>
      </w:rPr>
    </w:lvl>
    <w:lvl w:ilvl="4" w:tplc="04090019" w:tentative="1">
      <w:start w:val="1"/>
      <w:numFmt w:val="lowerLetter"/>
      <w:lvlText w:val="%5)"/>
      <w:lvlJc w:val="left"/>
      <w:pPr>
        <w:ind w:left="2415" w:hanging="420"/>
      </w:pPr>
      <w:rPr>
        <w:rFonts w:cs="Times New Roman"/>
      </w:rPr>
    </w:lvl>
    <w:lvl w:ilvl="5" w:tplc="0409001B" w:tentative="1">
      <w:start w:val="1"/>
      <w:numFmt w:val="lowerRoman"/>
      <w:lvlText w:val="%6."/>
      <w:lvlJc w:val="right"/>
      <w:pPr>
        <w:ind w:left="2835" w:hanging="420"/>
      </w:pPr>
      <w:rPr>
        <w:rFonts w:cs="Times New Roman"/>
      </w:rPr>
    </w:lvl>
    <w:lvl w:ilvl="6" w:tplc="0409000F" w:tentative="1">
      <w:start w:val="1"/>
      <w:numFmt w:val="decimal"/>
      <w:lvlText w:val="%7."/>
      <w:lvlJc w:val="left"/>
      <w:pPr>
        <w:ind w:left="3255" w:hanging="420"/>
      </w:pPr>
      <w:rPr>
        <w:rFonts w:cs="Times New Roman"/>
      </w:rPr>
    </w:lvl>
    <w:lvl w:ilvl="7" w:tplc="04090019" w:tentative="1">
      <w:start w:val="1"/>
      <w:numFmt w:val="lowerLetter"/>
      <w:lvlText w:val="%8)"/>
      <w:lvlJc w:val="left"/>
      <w:pPr>
        <w:ind w:left="3675" w:hanging="420"/>
      </w:pPr>
      <w:rPr>
        <w:rFonts w:cs="Times New Roman"/>
      </w:rPr>
    </w:lvl>
    <w:lvl w:ilvl="8" w:tplc="0409001B" w:tentative="1">
      <w:start w:val="1"/>
      <w:numFmt w:val="lowerRoman"/>
      <w:lvlText w:val="%9."/>
      <w:lvlJc w:val="right"/>
      <w:pPr>
        <w:ind w:left="4095" w:hanging="420"/>
      </w:pPr>
      <w:rPr>
        <w:rFonts w:cs="Times New Roman"/>
      </w:rPr>
    </w:lvl>
  </w:abstractNum>
  <w:abstractNum w:abstractNumId="10">
    <w:nsid w:val="3D750527"/>
    <w:multiLevelType w:val="hybridMultilevel"/>
    <w:tmpl w:val="2C087FD4"/>
    <w:lvl w:ilvl="0" w:tplc="2AD0C932">
      <w:start w:val="1"/>
      <w:numFmt w:val="japaneseCounting"/>
      <w:lvlText w:val="%1、"/>
      <w:lvlJc w:val="left"/>
      <w:pPr>
        <w:tabs>
          <w:tab w:val="num" w:pos="735"/>
        </w:tabs>
        <w:ind w:left="735" w:hanging="420"/>
      </w:pPr>
      <w:rPr>
        <w:rFonts w:cs="Times New Roman" w:hint="default"/>
      </w:rPr>
    </w:lvl>
    <w:lvl w:ilvl="1" w:tplc="04090019" w:tentative="1">
      <w:start w:val="1"/>
      <w:numFmt w:val="lowerLetter"/>
      <w:lvlText w:val="%2)"/>
      <w:lvlJc w:val="left"/>
      <w:pPr>
        <w:tabs>
          <w:tab w:val="num" w:pos="1155"/>
        </w:tabs>
        <w:ind w:left="1155" w:hanging="420"/>
      </w:pPr>
      <w:rPr>
        <w:rFonts w:cs="Times New Roman"/>
      </w:rPr>
    </w:lvl>
    <w:lvl w:ilvl="2" w:tplc="0409001B" w:tentative="1">
      <w:start w:val="1"/>
      <w:numFmt w:val="lowerRoman"/>
      <w:lvlText w:val="%3."/>
      <w:lvlJc w:val="right"/>
      <w:pPr>
        <w:tabs>
          <w:tab w:val="num" w:pos="1575"/>
        </w:tabs>
        <w:ind w:left="1575" w:hanging="420"/>
      </w:pPr>
      <w:rPr>
        <w:rFonts w:cs="Times New Roman"/>
      </w:rPr>
    </w:lvl>
    <w:lvl w:ilvl="3" w:tplc="0409000F" w:tentative="1">
      <w:start w:val="1"/>
      <w:numFmt w:val="decimal"/>
      <w:lvlText w:val="%4."/>
      <w:lvlJc w:val="left"/>
      <w:pPr>
        <w:tabs>
          <w:tab w:val="num" w:pos="1995"/>
        </w:tabs>
        <w:ind w:left="1995" w:hanging="420"/>
      </w:pPr>
      <w:rPr>
        <w:rFonts w:cs="Times New Roman"/>
      </w:rPr>
    </w:lvl>
    <w:lvl w:ilvl="4" w:tplc="04090019" w:tentative="1">
      <w:start w:val="1"/>
      <w:numFmt w:val="lowerLetter"/>
      <w:lvlText w:val="%5)"/>
      <w:lvlJc w:val="left"/>
      <w:pPr>
        <w:tabs>
          <w:tab w:val="num" w:pos="2415"/>
        </w:tabs>
        <w:ind w:left="2415" w:hanging="420"/>
      </w:pPr>
      <w:rPr>
        <w:rFonts w:cs="Times New Roman"/>
      </w:rPr>
    </w:lvl>
    <w:lvl w:ilvl="5" w:tplc="0409001B" w:tentative="1">
      <w:start w:val="1"/>
      <w:numFmt w:val="lowerRoman"/>
      <w:lvlText w:val="%6."/>
      <w:lvlJc w:val="right"/>
      <w:pPr>
        <w:tabs>
          <w:tab w:val="num" w:pos="2835"/>
        </w:tabs>
        <w:ind w:left="2835" w:hanging="420"/>
      </w:pPr>
      <w:rPr>
        <w:rFonts w:cs="Times New Roman"/>
      </w:rPr>
    </w:lvl>
    <w:lvl w:ilvl="6" w:tplc="0409000F" w:tentative="1">
      <w:start w:val="1"/>
      <w:numFmt w:val="decimal"/>
      <w:lvlText w:val="%7."/>
      <w:lvlJc w:val="left"/>
      <w:pPr>
        <w:tabs>
          <w:tab w:val="num" w:pos="3255"/>
        </w:tabs>
        <w:ind w:left="3255" w:hanging="420"/>
      </w:pPr>
      <w:rPr>
        <w:rFonts w:cs="Times New Roman"/>
      </w:rPr>
    </w:lvl>
    <w:lvl w:ilvl="7" w:tplc="04090019" w:tentative="1">
      <w:start w:val="1"/>
      <w:numFmt w:val="lowerLetter"/>
      <w:lvlText w:val="%8)"/>
      <w:lvlJc w:val="left"/>
      <w:pPr>
        <w:tabs>
          <w:tab w:val="num" w:pos="3675"/>
        </w:tabs>
        <w:ind w:left="3675" w:hanging="420"/>
      </w:pPr>
      <w:rPr>
        <w:rFonts w:cs="Times New Roman"/>
      </w:rPr>
    </w:lvl>
    <w:lvl w:ilvl="8" w:tplc="0409001B" w:tentative="1">
      <w:start w:val="1"/>
      <w:numFmt w:val="lowerRoman"/>
      <w:lvlText w:val="%9."/>
      <w:lvlJc w:val="right"/>
      <w:pPr>
        <w:tabs>
          <w:tab w:val="num" w:pos="4095"/>
        </w:tabs>
        <w:ind w:left="4095" w:hanging="420"/>
      </w:pPr>
      <w:rPr>
        <w:rFonts w:cs="Times New Roman"/>
      </w:rPr>
    </w:lvl>
  </w:abstractNum>
  <w:abstractNum w:abstractNumId="11">
    <w:nsid w:val="3E947AA1"/>
    <w:multiLevelType w:val="hybridMultilevel"/>
    <w:tmpl w:val="6D1C242A"/>
    <w:lvl w:ilvl="0" w:tplc="C248C3C2">
      <w:start w:val="1"/>
      <w:numFmt w:val="japaneseCounting"/>
      <w:lvlText w:val="%1、"/>
      <w:lvlJc w:val="left"/>
      <w:pPr>
        <w:tabs>
          <w:tab w:val="num" w:pos="735"/>
        </w:tabs>
        <w:ind w:left="735" w:hanging="420"/>
      </w:pPr>
      <w:rPr>
        <w:rFonts w:cs="Times New Roman" w:hint="default"/>
      </w:rPr>
    </w:lvl>
    <w:lvl w:ilvl="1" w:tplc="04090019" w:tentative="1">
      <w:start w:val="1"/>
      <w:numFmt w:val="lowerLetter"/>
      <w:lvlText w:val="%2)"/>
      <w:lvlJc w:val="left"/>
      <w:pPr>
        <w:tabs>
          <w:tab w:val="num" w:pos="1155"/>
        </w:tabs>
        <w:ind w:left="1155" w:hanging="420"/>
      </w:pPr>
      <w:rPr>
        <w:rFonts w:cs="Times New Roman"/>
      </w:rPr>
    </w:lvl>
    <w:lvl w:ilvl="2" w:tplc="0409001B" w:tentative="1">
      <w:start w:val="1"/>
      <w:numFmt w:val="lowerRoman"/>
      <w:lvlText w:val="%3."/>
      <w:lvlJc w:val="right"/>
      <w:pPr>
        <w:tabs>
          <w:tab w:val="num" w:pos="1575"/>
        </w:tabs>
        <w:ind w:left="1575" w:hanging="420"/>
      </w:pPr>
      <w:rPr>
        <w:rFonts w:cs="Times New Roman"/>
      </w:rPr>
    </w:lvl>
    <w:lvl w:ilvl="3" w:tplc="0409000F" w:tentative="1">
      <w:start w:val="1"/>
      <w:numFmt w:val="decimal"/>
      <w:lvlText w:val="%4."/>
      <w:lvlJc w:val="left"/>
      <w:pPr>
        <w:tabs>
          <w:tab w:val="num" w:pos="1995"/>
        </w:tabs>
        <w:ind w:left="1995" w:hanging="420"/>
      </w:pPr>
      <w:rPr>
        <w:rFonts w:cs="Times New Roman"/>
      </w:rPr>
    </w:lvl>
    <w:lvl w:ilvl="4" w:tplc="04090019" w:tentative="1">
      <w:start w:val="1"/>
      <w:numFmt w:val="lowerLetter"/>
      <w:lvlText w:val="%5)"/>
      <w:lvlJc w:val="left"/>
      <w:pPr>
        <w:tabs>
          <w:tab w:val="num" w:pos="2415"/>
        </w:tabs>
        <w:ind w:left="2415" w:hanging="420"/>
      </w:pPr>
      <w:rPr>
        <w:rFonts w:cs="Times New Roman"/>
      </w:rPr>
    </w:lvl>
    <w:lvl w:ilvl="5" w:tplc="0409001B" w:tentative="1">
      <w:start w:val="1"/>
      <w:numFmt w:val="lowerRoman"/>
      <w:lvlText w:val="%6."/>
      <w:lvlJc w:val="right"/>
      <w:pPr>
        <w:tabs>
          <w:tab w:val="num" w:pos="2835"/>
        </w:tabs>
        <w:ind w:left="2835" w:hanging="420"/>
      </w:pPr>
      <w:rPr>
        <w:rFonts w:cs="Times New Roman"/>
      </w:rPr>
    </w:lvl>
    <w:lvl w:ilvl="6" w:tplc="0409000F" w:tentative="1">
      <w:start w:val="1"/>
      <w:numFmt w:val="decimal"/>
      <w:lvlText w:val="%7."/>
      <w:lvlJc w:val="left"/>
      <w:pPr>
        <w:tabs>
          <w:tab w:val="num" w:pos="3255"/>
        </w:tabs>
        <w:ind w:left="3255" w:hanging="420"/>
      </w:pPr>
      <w:rPr>
        <w:rFonts w:cs="Times New Roman"/>
      </w:rPr>
    </w:lvl>
    <w:lvl w:ilvl="7" w:tplc="04090019" w:tentative="1">
      <w:start w:val="1"/>
      <w:numFmt w:val="lowerLetter"/>
      <w:lvlText w:val="%8)"/>
      <w:lvlJc w:val="left"/>
      <w:pPr>
        <w:tabs>
          <w:tab w:val="num" w:pos="3675"/>
        </w:tabs>
        <w:ind w:left="3675" w:hanging="420"/>
      </w:pPr>
      <w:rPr>
        <w:rFonts w:cs="Times New Roman"/>
      </w:rPr>
    </w:lvl>
    <w:lvl w:ilvl="8" w:tplc="0409001B" w:tentative="1">
      <w:start w:val="1"/>
      <w:numFmt w:val="lowerRoman"/>
      <w:lvlText w:val="%9."/>
      <w:lvlJc w:val="right"/>
      <w:pPr>
        <w:tabs>
          <w:tab w:val="num" w:pos="4095"/>
        </w:tabs>
        <w:ind w:left="4095" w:hanging="420"/>
      </w:pPr>
      <w:rPr>
        <w:rFonts w:cs="Times New Roman"/>
      </w:rPr>
    </w:lvl>
  </w:abstractNum>
  <w:abstractNum w:abstractNumId="12">
    <w:nsid w:val="3FD76EDB"/>
    <w:multiLevelType w:val="hybridMultilevel"/>
    <w:tmpl w:val="97AE9D5A"/>
    <w:lvl w:ilvl="0" w:tplc="15EE96A4">
      <w:start w:val="1"/>
      <w:numFmt w:val="decimal"/>
      <w:lvlText w:val="%1、"/>
      <w:lvlJc w:val="left"/>
      <w:pPr>
        <w:ind w:left="765" w:hanging="360"/>
      </w:pPr>
      <w:rPr>
        <w:rFonts w:cs="Times New Roman" w:hint="default"/>
      </w:rPr>
    </w:lvl>
    <w:lvl w:ilvl="1" w:tplc="04090019" w:tentative="1">
      <w:start w:val="1"/>
      <w:numFmt w:val="lowerLetter"/>
      <w:lvlText w:val="%2)"/>
      <w:lvlJc w:val="left"/>
      <w:pPr>
        <w:ind w:left="1245" w:hanging="420"/>
      </w:pPr>
      <w:rPr>
        <w:rFonts w:cs="Times New Roman"/>
      </w:rPr>
    </w:lvl>
    <w:lvl w:ilvl="2" w:tplc="0409001B" w:tentative="1">
      <w:start w:val="1"/>
      <w:numFmt w:val="lowerRoman"/>
      <w:lvlText w:val="%3."/>
      <w:lvlJc w:val="righ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9" w:tentative="1">
      <w:start w:val="1"/>
      <w:numFmt w:val="lowerLetter"/>
      <w:lvlText w:val="%5)"/>
      <w:lvlJc w:val="left"/>
      <w:pPr>
        <w:ind w:left="2505" w:hanging="420"/>
      </w:pPr>
      <w:rPr>
        <w:rFonts w:cs="Times New Roman"/>
      </w:rPr>
    </w:lvl>
    <w:lvl w:ilvl="5" w:tplc="0409001B" w:tentative="1">
      <w:start w:val="1"/>
      <w:numFmt w:val="lowerRoman"/>
      <w:lvlText w:val="%6."/>
      <w:lvlJc w:val="righ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9" w:tentative="1">
      <w:start w:val="1"/>
      <w:numFmt w:val="lowerLetter"/>
      <w:lvlText w:val="%8)"/>
      <w:lvlJc w:val="left"/>
      <w:pPr>
        <w:ind w:left="3765" w:hanging="420"/>
      </w:pPr>
      <w:rPr>
        <w:rFonts w:cs="Times New Roman"/>
      </w:rPr>
    </w:lvl>
    <w:lvl w:ilvl="8" w:tplc="0409001B" w:tentative="1">
      <w:start w:val="1"/>
      <w:numFmt w:val="lowerRoman"/>
      <w:lvlText w:val="%9."/>
      <w:lvlJc w:val="right"/>
      <w:pPr>
        <w:ind w:left="4185" w:hanging="420"/>
      </w:pPr>
      <w:rPr>
        <w:rFonts w:cs="Times New Roman"/>
      </w:rPr>
    </w:lvl>
  </w:abstractNum>
  <w:abstractNum w:abstractNumId="13">
    <w:nsid w:val="47303214"/>
    <w:multiLevelType w:val="hybridMultilevel"/>
    <w:tmpl w:val="FE3E2764"/>
    <w:lvl w:ilvl="0" w:tplc="79A89CBA">
      <w:start w:val="3"/>
      <w:numFmt w:val="japaneseCounting"/>
      <w:lvlText w:val="%1、"/>
      <w:lvlJc w:val="left"/>
      <w:pPr>
        <w:tabs>
          <w:tab w:val="num" w:pos="735"/>
        </w:tabs>
        <w:ind w:left="735" w:hanging="420"/>
      </w:pPr>
      <w:rPr>
        <w:rFonts w:cs="Times New Roman" w:hint="default"/>
      </w:rPr>
    </w:lvl>
    <w:lvl w:ilvl="1" w:tplc="04090019" w:tentative="1">
      <w:start w:val="1"/>
      <w:numFmt w:val="lowerLetter"/>
      <w:lvlText w:val="%2)"/>
      <w:lvlJc w:val="left"/>
      <w:pPr>
        <w:tabs>
          <w:tab w:val="num" w:pos="1155"/>
        </w:tabs>
        <w:ind w:left="1155" w:hanging="420"/>
      </w:pPr>
      <w:rPr>
        <w:rFonts w:cs="Times New Roman"/>
      </w:rPr>
    </w:lvl>
    <w:lvl w:ilvl="2" w:tplc="0409001B" w:tentative="1">
      <w:start w:val="1"/>
      <w:numFmt w:val="lowerRoman"/>
      <w:lvlText w:val="%3."/>
      <w:lvlJc w:val="right"/>
      <w:pPr>
        <w:tabs>
          <w:tab w:val="num" w:pos="1575"/>
        </w:tabs>
        <w:ind w:left="1575" w:hanging="420"/>
      </w:pPr>
      <w:rPr>
        <w:rFonts w:cs="Times New Roman"/>
      </w:rPr>
    </w:lvl>
    <w:lvl w:ilvl="3" w:tplc="0409000F" w:tentative="1">
      <w:start w:val="1"/>
      <w:numFmt w:val="decimal"/>
      <w:lvlText w:val="%4."/>
      <w:lvlJc w:val="left"/>
      <w:pPr>
        <w:tabs>
          <w:tab w:val="num" w:pos="1995"/>
        </w:tabs>
        <w:ind w:left="1995" w:hanging="420"/>
      </w:pPr>
      <w:rPr>
        <w:rFonts w:cs="Times New Roman"/>
      </w:rPr>
    </w:lvl>
    <w:lvl w:ilvl="4" w:tplc="04090019" w:tentative="1">
      <w:start w:val="1"/>
      <w:numFmt w:val="lowerLetter"/>
      <w:lvlText w:val="%5)"/>
      <w:lvlJc w:val="left"/>
      <w:pPr>
        <w:tabs>
          <w:tab w:val="num" w:pos="2415"/>
        </w:tabs>
        <w:ind w:left="2415" w:hanging="420"/>
      </w:pPr>
      <w:rPr>
        <w:rFonts w:cs="Times New Roman"/>
      </w:rPr>
    </w:lvl>
    <w:lvl w:ilvl="5" w:tplc="0409001B" w:tentative="1">
      <w:start w:val="1"/>
      <w:numFmt w:val="lowerRoman"/>
      <w:lvlText w:val="%6."/>
      <w:lvlJc w:val="right"/>
      <w:pPr>
        <w:tabs>
          <w:tab w:val="num" w:pos="2835"/>
        </w:tabs>
        <w:ind w:left="2835" w:hanging="420"/>
      </w:pPr>
      <w:rPr>
        <w:rFonts w:cs="Times New Roman"/>
      </w:rPr>
    </w:lvl>
    <w:lvl w:ilvl="6" w:tplc="0409000F" w:tentative="1">
      <w:start w:val="1"/>
      <w:numFmt w:val="decimal"/>
      <w:lvlText w:val="%7."/>
      <w:lvlJc w:val="left"/>
      <w:pPr>
        <w:tabs>
          <w:tab w:val="num" w:pos="3255"/>
        </w:tabs>
        <w:ind w:left="3255" w:hanging="420"/>
      </w:pPr>
      <w:rPr>
        <w:rFonts w:cs="Times New Roman"/>
      </w:rPr>
    </w:lvl>
    <w:lvl w:ilvl="7" w:tplc="04090019" w:tentative="1">
      <w:start w:val="1"/>
      <w:numFmt w:val="lowerLetter"/>
      <w:lvlText w:val="%8)"/>
      <w:lvlJc w:val="left"/>
      <w:pPr>
        <w:tabs>
          <w:tab w:val="num" w:pos="3675"/>
        </w:tabs>
        <w:ind w:left="3675" w:hanging="420"/>
      </w:pPr>
      <w:rPr>
        <w:rFonts w:cs="Times New Roman"/>
      </w:rPr>
    </w:lvl>
    <w:lvl w:ilvl="8" w:tplc="0409001B" w:tentative="1">
      <w:start w:val="1"/>
      <w:numFmt w:val="lowerRoman"/>
      <w:lvlText w:val="%9."/>
      <w:lvlJc w:val="right"/>
      <w:pPr>
        <w:tabs>
          <w:tab w:val="num" w:pos="4095"/>
        </w:tabs>
        <w:ind w:left="4095" w:hanging="420"/>
      </w:pPr>
      <w:rPr>
        <w:rFonts w:cs="Times New Roman"/>
      </w:rPr>
    </w:lvl>
  </w:abstractNum>
  <w:abstractNum w:abstractNumId="14">
    <w:nsid w:val="4A4B592A"/>
    <w:multiLevelType w:val="hybridMultilevel"/>
    <w:tmpl w:val="4CD2835E"/>
    <w:lvl w:ilvl="0" w:tplc="4A96D4DA">
      <w:start w:val="5"/>
      <w:numFmt w:val="japaneseCounting"/>
      <w:lvlText w:val="%1、"/>
      <w:lvlJc w:val="left"/>
      <w:pPr>
        <w:ind w:left="1155" w:hanging="420"/>
      </w:pPr>
      <w:rPr>
        <w:rFonts w:cs="Times New Roman" w:hint="default"/>
      </w:rPr>
    </w:lvl>
    <w:lvl w:ilvl="1" w:tplc="04090019" w:tentative="1">
      <w:start w:val="1"/>
      <w:numFmt w:val="lowerLetter"/>
      <w:lvlText w:val="%2)"/>
      <w:lvlJc w:val="left"/>
      <w:pPr>
        <w:ind w:left="1575" w:hanging="420"/>
      </w:pPr>
      <w:rPr>
        <w:rFonts w:cs="Times New Roman"/>
      </w:rPr>
    </w:lvl>
    <w:lvl w:ilvl="2" w:tplc="0409001B" w:tentative="1">
      <w:start w:val="1"/>
      <w:numFmt w:val="lowerRoman"/>
      <w:lvlText w:val="%3."/>
      <w:lvlJc w:val="right"/>
      <w:pPr>
        <w:ind w:left="1995" w:hanging="420"/>
      </w:pPr>
      <w:rPr>
        <w:rFonts w:cs="Times New Roman"/>
      </w:rPr>
    </w:lvl>
    <w:lvl w:ilvl="3" w:tplc="0409000F" w:tentative="1">
      <w:start w:val="1"/>
      <w:numFmt w:val="decimal"/>
      <w:lvlText w:val="%4."/>
      <w:lvlJc w:val="left"/>
      <w:pPr>
        <w:ind w:left="2415" w:hanging="420"/>
      </w:pPr>
      <w:rPr>
        <w:rFonts w:cs="Times New Roman"/>
      </w:rPr>
    </w:lvl>
    <w:lvl w:ilvl="4" w:tplc="04090019" w:tentative="1">
      <w:start w:val="1"/>
      <w:numFmt w:val="lowerLetter"/>
      <w:lvlText w:val="%5)"/>
      <w:lvlJc w:val="left"/>
      <w:pPr>
        <w:ind w:left="2835" w:hanging="420"/>
      </w:pPr>
      <w:rPr>
        <w:rFonts w:cs="Times New Roman"/>
      </w:rPr>
    </w:lvl>
    <w:lvl w:ilvl="5" w:tplc="0409001B" w:tentative="1">
      <w:start w:val="1"/>
      <w:numFmt w:val="lowerRoman"/>
      <w:lvlText w:val="%6."/>
      <w:lvlJc w:val="right"/>
      <w:pPr>
        <w:ind w:left="3255" w:hanging="420"/>
      </w:pPr>
      <w:rPr>
        <w:rFonts w:cs="Times New Roman"/>
      </w:rPr>
    </w:lvl>
    <w:lvl w:ilvl="6" w:tplc="0409000F" w:tentative="1">
      <w:start w:val="1"/>
      <w:numFmt w:val="decimal"/>
      <w:lvlText w:val="%7."/>
      <w:lvlJc w:val="left"/>
      <w:pPr>
        <w:ind w:left="3675" w:hanging="420"/>
      </w:pPr>
      <w:rPr>
        <w:rFonts w:cs="Times New Roman"/>
      </w:rPr>
    </w:lvl>
    <w:lvl w:ilvl="7" w:tplc="04090019" w:tentative="1">
      <w:start w:val="1"/>
      <w:numFmt w:val="lowerLetter"/>
      <w:lvlText w:val="%8)"/>
      <w:lvlJc w:val="left"/>
      <w:pPr>
        <w:ind w:left="4095" w:hanging="420"/>
      </w:pPr>
      <w:rPr>
        <w:rFonts w:cs="Times New Roman"/>
      </w:rPr>
    </w:lvl>
    <w:lvl w:ilvl="8" w:tplc="0409001B" w:tentative="1">
      <w:start w:val="1"/>
      <w:numFmt w:val="lowerRoman"/>
      <w:lvlText w:val="%9."/>
      <w:lvlJc w:val="right"/>
      <w:pPr>
        <w:ind w:left="4515" w:hanging="420"/>
      </w:pPr>
      <w:rPr>
        <w:rFonts w:cs="Times New Roman"/>
      </w:rPr>
    </w:lvl>
  </w:abstractNum>
  <w:abstractNum w:abstractNumId="15">
    <w:nsid w:val="596828C4"/>
    <w:multiLevelType w:val="hybridMultilevel"/>
    <w:tmpl w:val="2AE60B60"/>
    <w:lvl w:ilvl="0" w:tplc="6E82EB8E">
      <w:start w:val="1"/>
      <w:numFmt w:val="japaneseCounting"/>
      <w:lvlText w:val="%1、"/>
      <w:lvlJc w:val="left"/>
      <w:pPr>
        <w:tabs>
          <w:tab w:val="num" w:pos="735"/>
        </w:tabs>
        <w:ind w:left="735" w:hanging="420"/>
      </w:pPr>
      <w:rPr>
        <w:rFonts w:cs="Times New Roman" w:hint="default"/>
      </w:rPr>
    </w:lvl>
    <w:lvl w:ilvl="1" w:tplc="04090019" w:tentative="1">
      <w:start w:val="1"/>
      <w:numFmt w:val="lowerLetter"/>
      <w:lvlText w:val="%2)"/>
      <w:lvlJc w:val="left"/>
      <w:pPr>
        <w:tabs>
          <w:tab w:val="num" w:pos="1155"/>
        </w:tabs>
        <w:ind w:left="1155" w:hanging="420"/>
      </w:pPr>
      <w:rPr>
        <w:rFonts w:cs="Times New Roman"/>
      </w:rPr>
    </w:lvl>
    <w:lvl w:ilvl="2" w:tplc="0409001B" w:tentative="1">
      <w:start w:val="1"/>
      <w:numFmt w:val="lowerRoman"/>
      <w:lvlText w:val="%3."/>
      <w:lvlJc w:val="right"/>
      <w:pPr>
        <w:tabs>
          <w:tab w:val="num" w:pos="1575"/>
        </w:tabs>
        <w:ind w:left="1575" w:hanging="420"/>
      </w:pPr>
      <w:rPr>
        <w:rFonts w:cs="Times New Roman"/>
      </w:rPr>
    </w:lvl>
    <w:lvl w:ilvl="3" w:tplc="0409000F" w:tentative="1">
      <w:start w:val="1"/>
      <w:numFmt w:val="decimal"/>
      <w:lvlText w:val="%4."/>
      <w:lvlJc w:val="left"/>
      <w:pPr>
        <w:tabs>
          <w:tab w:val="num" w:pos="1995"/>
        </w:tabs>
        <w:ind w:left="1995" w:hanging="420"/>
      </w:pPr>
      <w:rPr>
        <w:rFonts w:cs="Times New Roman"/>
      </w:rPr>
    </w:lvl>
    <w:lvl w:ilvl="4" w:tplc="04090019" w:tentative="1">
      <w:start w:val="1"/>
      <w:numFmt w:val="lowerLetter"/>
      <w:lvlText w:val="%5)"/>
      <w:lvlJc w:val="left"/>
      <w:pPr>
        <w:tabs>
          <w:tab w:val="num" w:pos="2415"/>
        </w:tabs>
        <w:ind w:left="2415" w:hanging="420"/>
      </w:pPr>
      <w:rPr>
        <w:rFonts w:cs="Times New Roman"/>
      </w:rPr>
    </w:lvl>
    <w:lvl w:ilvl="5" w:tplc="0409001B" w:tentative="1">
      <w:start w:val="1"/>
      <w:numFmt w:val="lowerRoman"/>
      <w:lvlText w:val="%6."/>
      <w:lvlJc w:val="right"/>
      <w:pPr>
        <w:tabs>
          <w:tab w:val="num" w:pos="2835"/>
        </w:tabs>
        <w:ind w:left="2835" w:hanging="420"/>
      </w:pPr>
      <w:rPr>
        <w:rFonts w:cs="Times New Roman"/>
      </w:rPr>
    </w:lvl>
    <w:lvl w:ilvl="6" w:tplc="0409000F" w:tentative="1">
      <w:start w:val="1"/>
      <w:numFmt w:val="decimal"/>
      <w:lvlText w:val="%7."/>
      <w:lvlJc w:val="left"/>
      <w:pPr>
        <w:tabs>
          <w:tab w:val="num" w:pos="3255"/>
        </w:tabs>
        <w:ind w:left="3255" w:hanging="420"/>
      </w:pPr>
      <w:rPr>
        <w:rFonts w:cs="Times New Roman"/>
      </w:rPr>
    </w:lvl>
    <w:lvl w:ilvl="7" w:tplc="04090019" w:tentative="1">
      <w:start w:val="1"/>
      <w:numFmt w:val="lowerLetter"/>
      <w:lvlText w:val="%8)"/>
      <w:lvlJc w:val="left"/>
      <w:pPr>
        <w:tabs>
          <w:tab w:val="num" w:pos="3675"/>
        </w:tabs>
        <w:ind w:left="3675" w:hanging="420"/>
      </w:pPr>
      <w:rPr>
        <w:rFonts w:cs="Times New Roman"/>
      </w:rPr>
    </w:lvl>
    <w:lvl w:ilvl="8" w:tplc="0409001B" w:tentative="1">
      <w:start w:val="1"/>
      <w:numFmt w:val="lowerRoman"/>
      <w:lvlText w:val="%9."/>
      <w:lvlJc w:val="right"/>
      <w:pPr>
        <w:tabs>
          <w:tab w:val="num" w:pos="4095"/>
        </w:tabs>
        <w:ind w:left="4095" w:hanging="420"/>
      </w:pPr>
      <w:rPr>
        <w:rFonts w:cs="Times New Roman"/>
      </w:rPr>
    </w:lvl>
  </w:abstractNum>
  <w:abstractNum w:abstractNumId="16">
    <w:nsid w:val="5C5F051F"/>
    <w:multiLevelType w:val="hybridMultilevel"/>
    <w:tmpl w:val="05C842EA"/>
    <w:lvl w:ilvl="0" w:tplc="9202FEB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5E6932AB"/>
    <w:multiLevelType w:val="hybridMultilevel"/>
    <w:tmpl w:val="5D96DDF4"/>
    <w:lvl w:ilvl="0" w:tplc="3D9CD358">
      <w:start w:val="1"/>
      <w:numFmt w:val="japaneseCounting"/>
      <w:lvlText w:val="%1、"/>
      <w:lvlJc w:val="left"/>
      <w:pPr>
        <w:ind w:left="735" w:hanging="420"/>
      </w:pPr>
      <w:rPr>
        <w:rFonts w:cs="Times New Roman" w:hint="default"/>
      </w:rPr>
    </w:lvl>
    <w:lvl w:ilvl="1" w:tplc="04090019" w:tentative="1">
      <w:start w:val="1"/>
      <w:numFmt w:val="lowerLetter"/>
      <w:lvlText w:val="%2)"/>
      <w:lvlJc w:val="left"/>
      <w:pPr>
        <w:ind w:left="1155" w:hanging="420"/>
      </w:pPr>
      <w:rPr>
        <w:rFonts w:cs="Times New Roman"/>
      </w:rPr>
    </w:lvl>
    <w:lvl w:ilvl="2" w:tplc="0409001B" w:tentative="1">
      <w:start w:val="1"/>
      <w:numFmt w:val="lowerRoman"/>
      <w:lvlText w:val="%3."/>
      <w:lvlJc w:val="right"/>
      <w:pPr>
        <w:ind w:left="1575" w:hanging="420"/>
      </w:pPr>
      <w:rPr>
        <w:rFonts w:cs="Times New Roman"/>
      </w:rPr>
    </w:lvl>
    <w:lvl w:ilvl="3" w:tplc="0409000F" w:tentative="1">
      <w:start w:val="1"/>
      <w:numFmt w:val="decimal"/>
      <w:lvlText w:val="%4."/>
      <w:lvlJc w:val="left"/>
      <w:pPr>
        <w:ind w:left="1995" w:hanging="420"/>
      </w:pPr>
      <w:rPr>
        <w:rFonts w:cs="Times New Roman"/>
      </w:rPr>
    </w:lvl>
    <w:lvl w:ilvl="4" w:tplc="04090019" w:tentative="1">
      <w:start w:val="1"/>
      <w:numFmt w:val="lowerLetter"/>
      <w:lvlText w:val="%5)"/>
      <w:lvlJc w:val="left"/>
      <w:pPr>
        <w:ind w:left="2415" w:hanging="420"/>
      </w:pPr>
      <w:rPr>
        <w:rFonts w:cs="Times New Roman"/>
      </w:rPr>
    </w:lvl>
    <w:lvl w:ilvl="5" w:tplc="0409001B" w:tentative="1">
      <w:start w:val="1"/>
      <w:numFmt w:val="lowerRoman"/>
      <w:lvlText w:val="%6."/>
      <w:lvlJc w:val="right"/>
      <w:pPr>
        <w:ind w:left="2835" w:hanging="420"/>
      </w:pPr>
      <w:rPr>
        <w:rFonts w:cs="Times New Roman"/>
      </w:rPr>
    </w:lvl>
    <w:lvl w:ilvl="6" w:tplc="0409000F" w:tentative="1">
      <w:start w:val="1"/>
      <w:numFmt w:val="decimal"/>
      <w:lvlText w:val="%7."/>
      <w:lvlJc w:val="left"/>
      <w:pPr>
        <w:ind w:left="3255" w:hanging="420"/>
      </w:pPr>
      <w:rPr>
        <w:rFonts w:cs="Times New Roman"/>
      </w:rPr>
    </w:lvl>
    <w:lvl w:ilvl="7" w:tplc="04090019" w:tentative="1">
      <w:start w:val="1"/>
      <w:numFmt w:val="lowerLetter"/>
      <w:lvlText w:val="%8)"/>
      <w:lvlJc w:val="left"/>
      <w:pPr>
        <w:ind w:left="3675" w:hanging="420"/>
      </w:pPr>
      <w:rPr>
        <w:rFonts w:cs="Times New Roman"/>
      </w:rPr>
    </w:lvl>
    <w:lvl w:ilvl="8" w:tplc="0409001B" w:tentative="1">
      <w:start w:val="1"/>
      <w:numFmt w:val="lowerRoman"/>
      <w:lvlText w:val="%9."/>
      <w:lvlJc w:val="right"/>
      <w:pPr>
        <w:ind w:left="4095" w:hanging="420"/>
      </w:pPr>
      <w:rPr>
        <w:rFonts w:cs="Times New Roman"/>
      </w:rPr>
    </w:lvl>
  </w:abstractNum>
  <w:abstractNum w:abstractNumId="18">
    <w:nsid w:val="5E8E37A9"/>
    <w:multiLevelType w:val="hybridMultilevel"/>
    <w:tmpl w:val="C1C0746C"/>
    <w:lvl w:ilvl="0" w:tplc="2940D28C">
      <w:start w:val="1"/>
      <w:numFmt w:val="decimal"/>
      <w:lvlText w:val="%1、"/>
      <w:lvlJc w:val="left"/>
      <w:pPr>
        <w:ind w:left="1181" w:hanging="360"/>
      </w:pPr>
      <w:rPr>
        <w:rFonts w:cs="Times New Roman" w:hint="default"/>
      </w:rPr>
    </w:lvl>
    <w:lvl w:ilvl="1" w:tplc="04090019" w:tentative="1">
      <w:start w:val="1"/>
      <w:numFmt w:val="lowerLetter"/>
      <w:lvlText w:val="%2)"/>
      <w:lvlJc w:val="left"/>
      <w:pPr>
        <w:ind w:left="1661" w:hanging="420"/>
      </w:pPr>
      <w:rPr>
        <w:rFonts w:cs="Times New Roman"/>
      </w:rPr>
    </w:lvl>
    <w:lvl w:ilvl="2" w:tplc="0409001B" w:tentative="1">
      <w:start w:val="1"/>
      <w:numFmt w:val="lowerRoman"/>
      <w:lvlText w:val="%3."/>
      <w:lvlJc w:val="right"/>
      <w:pPr>
        <w:ind w:left="2081" w:hanging="420"/>
      </w:pPr>
      <w:rPr>
        <w:rFonts w:cs="Times New Roman"/>
      </w:rPr>
    </w:lvl>
    <w:lvl w:ilvl="3" w:tplc="0409000F" w:tentative="1">
      <w:start w:val="1"/>
      <w:numFmt w:val="decimal"/>
      <w:lvlText w:val="%4."/>
      <w:lvlJc w:val="left"/>
      <w:pPr>
        <w:ind w:left="2501" w:hanging="420"/>
      </w:pPr>
      <w:rPr>
        <w:rFonts w:cs="Times New Roman"/>
      </w:rPr>
    </w:lvl>
    <w:lvl w:ilvl="4" w:tplc="04090019" w:tentative="1">
      <w:start w:val="1"/>
      <w:numFmt w:val="lowerLetter"/>
      <w:lvlText w:val="%5)"/>
      <w:lvlJc w:val="left"/>
      <w:pPr>
        <w:ind w:left="2921" w:hanging="420"/>
      </w:pPr>
      <w:rPr>
        <w:rFonts w:cs="Times New Roman"/>
      </w:rPr>
    </w:lvl>
    <w:lvl w:ilvl="5" w:tplc="0409001B" w:tentative="1">
      <w:start w:val="1"/>
      <w:numFmt w:val="lowerRoman"/>
      <w:lvlText w:val="%6."/>
      <w:lvlJc w:val="right"/>
      <w:pPr>
        <w:ind w:left="3341" w:hanging="420"/>
      </w:pPr>
      <w:rPr>
        <w:rFonts w:cs="Times New Roman"/>
      </w:rPr>
    </w:lvl>
    <w:lvl w:ilvl="6" w:tplc="0409000F" w:tentative="1">
      <w:start w:val="1"/>
      <w:numFmt w:val="decimal"/>
      <w:lvlText w:val="%7."/>
      <w:lvlJc w:val="left"/>
      <w:pPr>
        <w:ind w:left="3761" w:hanging="420"/>
      </w:pPr>
      <w:rPr>
        <w:rFonts w:cs="Times New Roman"/>
      </w:rPr>
    </w:lvl>
    <w:lvl w:ilvl="7" w:tplc="04090019" w:tentative="1">
      <w:start w:val="1"/>
      <w:numFmt w:val="lowerLetter"/>
      <w:lvlText w:val="%8)"/>
      <w:lvlJc w:val="left"/>
      <w:pPr>
        <w:ind w:left="4181" w:hanging="420"/>
      </w:pPr>
      <w:rPr>
        <w:rFonts w:cs="Times New Roman"/>
      </w:rPr>
    </w:lvl>
    <w:lvl w:ilvl="8" w:tplc="0409001B" w:tentative="1">
      <w:start w:val="1"/>
      <w:numFmt w:val="lowerRoman"/>
      <w:lvlText w:val="%9."/>
      <w:lvlJc w:val="right"/>
      <w:pPr>
        <w:ind w:left="4601" w:hanging="420"/>
      </w:pPr>
      <w:rPr>
        <w:rFonts w:cs="Times New Roman"/>
      </w:rPr>
    </w:lvl>
  </w:abstractNum>
  <w:abstractNum w:abstractNumId="19">
    <w:nsid w:val="5F131CB6"/>
    <w:multiLevelType w:val="hybridMultilevel"/>
    <w:tmpl w:val="F64C5AF8"/>
    <w:lvl w:ilvl="0" w:tplc="35148FCC">
      <w:start w:val="1"/>
      <w:numFmt w:val="japaneseCounting"/>
      <w:lvlText w:val="%1、"/>
      <w:lvlJc w:val="left"/>
      <w:pPr>
        <w:ind w:left="735" w:hanging="420"/>
      </w:pPr>
      <w:rPr>
        <w:rFonts w:ascii="宋体" w:eastAsia="宋体" w:cs="Times New Roman" w:hint="default"/>
        <w:color w:val="000000"/>
      </w:rPr>
    </w:lvl>
    <w:lvl w:ilvl="1" w:tplc="04090019" w:tentative="1">
      <w:start w:val="1"/>
      <w:numFmt w:val="lowerLetter"/>
      <w:lvlText w:val="%2)"/>
      <w:lvlJc w:val="left"/>
      <w:pPr>
        <w:ind w:left="1155" w:hanging="420"/>
      </w:pPr>
      <w:rPr>
        <w:rFonts w:cs="Times New Roman"/>
      </w:rPr>
    </w:lvl>
    <w:lvl w:ilvl="2" w:tplc="0409001B" w:tentative="1">
      <w:start w:val="1"/>
      <w:numFmt w:val="lowerRoman"/>
      <w:lvlText w:val="%3."/>
      <w:lvlJc w:val="right"/>
      <w:pPr>
        <w:ind w:left="1575" w:hanging="420"/>
      </w:pPr>
      <w:rPr>
        <w:rFonts w:cs="Times New Roman"/>
      </w:rPr>
    </w:lvl>
    <w:lvl w:ilvl="3" w:tplc="0409000F" w:tentative="1">
      <w:start w:val="1"/>
      <w:numFmt w:val="decimal"/>
      <w:lvlText w:val="%4."/>
      <w:lvlJc w:val="left"/>
      <w:pPr>
        <w:ind w:left="1995" w:hanging="420"/>
      </w:pPr>
      <w:rPr>
        <w:rFonts w:cs="Times New Roman"/>
      </w:rPr>
    </w:lvl>
    <w:lvl w:ilvl="4" w:tplc="04090019" w:tentative="1">
      <w:start w:val="1"/>
      <w:numFmt w:val="lowerLetter"/>
      <w:lvlText w:val="%5)"/>
      <w:lvlJc w:val="left"/>
      <w:pPr>
        <w:ind w:left="2415" w:hanging="420"/>
      </w:pPr>
      <w:rPr>
        <w:rFonts w:cs="Times New Roman"/>
      </w:rPr>
    </w:lvl>
    <w:lvl w:ilvl="5" w:tplc="0409001B" w:tentative="1">
      <w:start w:val="1"/>
      <w:numFmt w:val="lowerRoman"/>
      <w:lvlText w:val="%6."/>
      <w:lvlJc w:val="right"/>
      <w:pPr>
        <w:ind w:left="2835" w:hanging="420"/>
      </w:pPr>
      <w:rPr>
        <w:rFonts w:cs="Times New Roman"/>
      </w:rPr>
    </w:lvl>
    <w:lvl w:ilvl="6" w:tplc="0409000F" w:tentative="1">
      <w:start w:val="1"/>
      <w:numFmt w:val="decimal"/>
      <w:lvlText w:val="%7."/>
      <w:lvlJc w:val="left"/>
      <w:pPr>
        <w:ind w:left="3255" w:hanging="420"/>
      </w:pPr>
      <w:rPr>
        <w:rFonts w:cs="Times New Roman"/>
      </w:rPr>
    </w:lvl>
    <w:lvl w:ilvl="7" w:tplc="04090019" w:tentative="1">
      <w:start w:val="1"/>
      <w:numFmt w:val="lowerLetter"/>
      <w:lvlText w:val="%8)"/>
      <w:lvlJc w:val="left"/>
      <w:pPr>
        <w:ind w:left="3675" w:hanging="420"/>
      </w:pPr>
      <w:rPr>
        <w:rFonts w:cs="Times New Roman"/>
      </w:rPr>
    </w:lvl>
    <w:lvl w:ilvl="8" w:tplc="0409001B" w:tentative="1">
      <w:start w:val="1"/>
      <w:numFmt w:val="lowerRoman"/>
      <w:lvlText w:val="%9."/>
      <w:lvlJc w:val="right"/>
      <w:pPr>
        <w:ind w:left="4095" w:hanging="420"/>
      </w:pPr>
      <w:rPr>
        <w:rFonts w:cs="Times New Roman"/>
      </w:rPr>
    </w:lvl>
  </w:abstractNum>
  <w:abstractNum w:abstractNumId="20">
    <w:nsid w:val="5F5E66BD"/>
    <w:multiLevelType w:val="hybridMultilevel"/>
    <w:tmpl w:val="D174CE68"/>
    <w:lvl w:ilvl="0" w:tplc="A88A3DBC">
      <w:start w:val="1"/>
      <w:numFmt w:val="japaneseCounting"/>
      <w:lvlText w:val="%1、"/>
      <w:lvlJc w:val="left"/>
      <w:pPr>
        <w:tabs>
          <w:tab w:val="num" w:pos="735"/>
        </w:tabs>
        <w:ind w:left="735" w:hanging="420"/>
      </w:pPr>
      <w:rPr>
        <w:rFonts w:cs="Times New Roman" w:hint="default"/>
      </w:rPr>
    </w:lvl>
    <w:lvl w:ilvl="1" w:tplc="04090019" w:tentative="1">
      <w:start w:val="1"/>
      <w:numFmt w:val="lowerLetter"/>
      <w:lvlText w:val="%2)"/>
      <w:lvlJc w:val="left"/>
      <w:pPr>
        <w:tabs>
          <w:tab w:val="num" w:pos="1155"/>
        </w:tabs>
        <w:ind w:left="1155" w:hanging="420"/>
      </w:pPr>
      <w:rPr>
        <w:rFonts w:cs="Times New Roman"/>
      </w:rPr>
    </w:lvl>
    <w:lvl w:ilvl="2" w:tplc="0409001B" w:tentative="1">
      <w:start w:val="1"/>
      <w:numFmt w:val="lowerRoman"/>
      <w:lvlText w:val="%3."/>
      <w:lvlJc w:val="right"/>
      <w:pPr>
        <w:tabs>
          <w:tab w:val="num" w:pos="1575"/>
        </w:tabs>
        <w:ind w:left="1575" w:hanging="420"/>
      </w:pPr>
      <w:rPr>
        <w:rFonts w:cs="Times New Roman"/>
      </w:rPr>
    </w:lvl>
    <w:lvl w:ilvl="3" w:tplc="0409000F" w:tentative="1">
      <w:start w:val="1"/>
      <w:numFmt w:val="decimal"/>
      <w:lvlText w:val="%4."/>
      <w:lvlJc w:val="left"/>
      <w:pPr>
        <w:tabs>
          <w:tab w:val="num" w:pos="1995"/>
        </w:tabs>
        <w:ind w:left="1995" w:hanging="420"/>
      </w:pPr>
      <w:rPr>
        <w:rFonts w:cs="Times New Roman"/>
      </w:rPr>
    </w:lvl>
    <w:lvl w:ilvl="4" w:tplc="04090019" w:tentative="1">
      <w:start w:val="1"/>
      <w:numFmt w:val="lowerLetter"/>
      <w:lvlText w:val="%5)"/>
      <w:lvlJc w:val="left"/>
      <w:pPr>
        <w:tabs>
          <w:tab w:val="num" w:pos="2415"/>
        </w:tabs>
        <w:ind w:left="2415" w:hanging="420"/>
      </w:pPr>
      <w:rPr>
        <w:rFonts w:cs="Times New Roman"/>
      </w:rPr>
    </w:lvl>
    <w:lvl w:ilvl="5" w:tplc="0409001B" w:tentative="1">
      <w:start w:val="1"/>
      <w:numFmt w:val="lowerRoman"/>
      <w:lvlText w:val="%6."/>
      <w:lvlJc w:val="right"/>
      <w:pPr>
        <w:tabs>
          <w:tab w:val="num" w:pos="2835"/>
        </w:tabs>
        <w:ind w:left="2835" w:hanging="420"/>
      </w:pPr>
      <w:rPr>
        <w:rFonts w:cs="Times New Roman"/>
      </w:rPr>
    </w:lvl>
    <w:lvl w:ilvl="6" w:tplc="0409000F" w:tentative="1">
      <w:start w:val="1"/>
      <w:numFmt w:val="decimal"/>
      <w:lvlText w:val="%7."/>
      <w:lvlJc w:val="left"/>
      <w:pPr>
        <w:tabs>
          <w:tab w:val="num" w:pos="3255"/>
        </w:tabs>
        <w:ind w:left="3255" w:hanging="420"/>
      </w:pPr>
      <w:rPr>
        <w:rFonts w:cs="Times New Roman"/>
      </w:rPr>
    </w:lvl>
    <w:lvl w:ilvl="7" w:tplc="04090019" w:tentative="1">
      <w:start w:val="1"/>
      <w:numFmt w:val="lowerLetter"/>
      <w:lvlText w:val="%8)"/>
      <w:lvlJc w:val="left"/>
      <w:pPr>
        <w:tabs>
          <w:tab w:val="num" w:pos="3675"/>
        </w:tabs>
        <w:ind w:left="3675" w:hanging="420"/>
      </w:pPr>
      <w:rPr>
        <w:rFonts w:cs="Times New Roman"/>
      </w:rPr>
    </w:lvl>
    <w:lvl w:ilvl="8" w:tplc="0409001B" w:tentative="1">
      <w:start w:val="1"/>
      <w:numFmt w:val="lowerRoman"/>
      <w:lvlText w:val="%9."/>
      <w:lvlJc w:val="right"/>
      <w:pPr>
        <w:tabs>
          <w:tab w:val="num" w:pos="4095"/>
        </w:tabs>
        <w:ind w:left="4095" w:hanging="420"/>
      </w:pPr>
      <w:rPr>
        <w:rFonts w:cs="Times New Roman"/>
      </w:rPr>
    </w:lvl>
  </w:abstractNum>
  <w:abstractNum w:abstractNumId="21">
    <w:nsid w:val="5F9111AB"/>
    <w:multiLevelType w:val="hybridMultilevel"/>
    <w:tmpl w:val="9DFA1F3E"/>
    <w:lvl w:ilvl="0" w:tplc="04090001">
      <w:start w:val="1"/>
      <w:numFmt w:val="bullet"/>
      <w:lvlText w:val=""/>
      <w:lvlJc w:val="left"/>
      <w:pPr>
        <w:tabs>
          <w:tab w:val="num" w:pos="842"/>
        </w:tabs>
        <w:ind w:left="842" w:hanging="420"/>
      </w:pPr>
      <w:rPr>
        <w:rFonts w:ascii="Wingdings" w:hAnsi="Wingdings" w:hint="default"/>
      </w:rPr>
    </w:lvl>
    <w:lvl w:ilvl="1" w:tplc="3D6019AE">
      <w:numFmt w:val="bullet"/>
      <w:lvlText w:val="★"/>
      <w:lvlJc w:val="left"/>
      <w:pPr>
        <w:ind w:left="1202" w:hanging="360"/>
      </w:pPr>
      <w:rPr>
        <w:rFonts w:ascii="宋体w瀀." w:eastAsia="宋体w瀀." w:hAnsi="Times New Roman" w:hint="eastAsia"/>
      </w:rPr>
    </w:lvl>
    <w:lvl w:ilvl="2" w:tplc="04090005" w:tentative="1">
      <w:start w:val="1"/>
      <w:numFmt w:val="bullet"/>
      <w:lvlText w:val=""/>
      <w:lvlJc w:val="left"/>
      <w:pPr>
        <w:tabs>
          <w:tab w:val="num" w:pos="1682"/>
        </w:tabs>
        <w:ind w:left="1682" w:hanging="420"/>
      </w:pPr>
      <w:rPr>
        <w:rFonts w:ascii="Wingdings" w:hAnsi="Wingdings" w:hint="default"/>
      </w:rPr>
    </w:lvl>
    <w:lvl w:ilvl="3" w:tplc="04090001" w:tentative="1">
      <w:start w:val="1"/>
      <w:numFmt w:val="bullet"/>
      <w:lvlText w:val=""/>
      <w:lvlJc w:val="left"/>
      <w:pPr>
        <w:tabs>
          <w:tab w:val="num" w:pos="2102"/>
        </w:tabs>
        <w:ind w:left="2102" w:hanging="420"/>
      </w:pPr>
      <w:rPr>
        <w:rFonts w:ascii="Wingdings" w:hAnsi="Wingdings" w:hint="default"/>
      </w:rPr>
    </w:lvl>
    <w:lvl w:ilvl="4" w:tplc="04090003" w:tentative="1">
      <w:start w:val="1"/>
      <w:numFmt w:val="bullet"/>
      <w:lvlText w:val=""/>
      <w:lvlJc w:val="left"/>
      <w:pPr>
        <w:tabs>
          <w:tab w:val="num" w:pos="2522"/>
        </w:tabs>
        <w:ind w:left="2522" w:hanging="420"/>
      </w:pPr>
      <w:rPr>
        <w:rFonts w:ascii="Wingdings" w:hAnsi="Wingdings" w:hint="default"/>
      </w:rPr>
    </w:lvl>
    <w:lvl w:ilvl="5" w:tplc="04090005" w:tentative="1">
      <w:start w:val="1"/>
      <w:numFmt w:val="bullet"/>
      <w:lvlText w:val=""/>
      <w:lvlJc w:val="left"/>
      <w:pPr>
        <w:tabs>
          <w:tab w:val="num" w:pos="2942"/>
        </w:tabs>
        <w:ind w:left="2942" w:hanging="420"/>
      </w:pPr>
      <w:rPr>
        <w:rFonts w:ascii="Wingdings" w:hAnsi="Wingdings" w:hint="default"/>
      </w:rPr>
    </w:lvl>
    <w:lvl w:ilvl="6" w:tplc="04090001" w:tentative="1">
      <w:start w:val="1"/>
      <w:numFmt w:val="bullet"/>
      <w:lvlText w:val=""/>
      <w:lvlJc w:val="left"/>
      <w:pPr>
        <w:tabs>
          <w:tab w:val="num" w:pos="3362"/>
        </w:tabs>
        <w:ind w:left="3362" w:hanging="420"/>
      </w:pPr>
      <w:rPr>
        <w:rFonts w:ascii="Wingdings" w:hAnsi="Wingdings" w:hint="default"/>
      </w:rPr>
    </w:lvl>
    <w:lvl w:ilvl="7" w:tplc="04090003" w:tentative="1">
      <w:start w:val="1"/>
      <w:numFmt w:val="bullet"/>
      <w:lvlText w:val=""/>
      <w:lvlJc w:val="left"/>
      <w:pPr>
        <w:tabs>
          <w:tab w:val="num" w:pos="3782"/>
        </w:tabs>
        <w:ind w:left="3782" w:hanging="420"/>
      </w:pPr>
      <w:rPr>
        <w:rFonts w:ascii="Wingdings" w:hAnsi="Wingdings" w:hint="default"/>
      </w:rPr>
    </w:lvl>
    <w:lvl w:ilvl="8" w:tplc="04090005" w:tentative="1">
      <w:start w:val="1"/>
      <w:numFmt w:val="bullet"/>
      <w:lvlText w:val=""/>
      <w:lvlJc w:val="left"/>
      <w:pPr>
        <w:tabs>
          <w:tab w:val="num" w:pos="4202"/>
        </w:tabs>
        <w:ind w:left="4202" w:hanging="420"/>
      </w:pPr>
      <w:rPr>
        <w:rFonts w:ascii="Wingdings" w:hAnsi="Wingdings" w:hint="default"/>
      </w:rPr>
    </w:lvl>
  </w:abstractNum>
  <w:abstractNum w:abstractNumId="22">
    <w:nsid w:val="5FE50C47"/>
    <w:multiLevelType w:val="hybridMultilevel"/>
    <w:tmpl w:val="22A685E4"/>
    <w:lvl w:ilvl="0" w:tplc="3AB46EE0">
      <w:start w:val="4"/>
      <w:numFmt w:val="japaneseCounting"/>
      <w:lvlText w:val="%1、"/>
      <w:lvlJc w:val="left"/>
      <w:pPr>
        <w:tabs>
          <w:tab w:val="num" w:pos="630"/>
        </w:tabs>
        <w:ind w:left="630" w:hanging="420"/>
      </w:pPr>
      <w:rPr>
        <w:rFonts w:cs="Times New Roman" w:hint="default"/>
      </w:rPr>
    </w:lvl>
    <w:lvl w:ilvl="1" w:tplc="04090019" w:tentative="1">
      <w:start w:val="1"/>
      <w:numFmt w:val="lowerLetter"/>
      <w:lvlText w:val="%2)"/>
      <w:lvlJc w:val="left"/>
      <w:pPr>
        <w:tabs>
          <w:tab w:val="num" w:pos="1050"/>
        </w:tabs>
        <w:ind w:left="1050" w:hanging="420"/>
      </w:pPr>
      <w:rPr>
        <w:rFonts w:cs="Times New Roman"/>
      </w:rPr>
    </w:lvl>
    <w:lvl w:ilvl="2" w:tplc="0409001B" w:tentative="1">
      <w:start w:val="1"/>
      <w:numFmt w:val="lowerRoman"/>
      <w:lvlText w:val="%3."/>
      <w:lvlJc w:val="righ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9" w:tentative="1">
      <w:start w:val="1"/>
      <w:numFmt w:val="lowerLetter"/>
      <w:lvlText w:val="%5)"/>
      <w:lvlJc w:val="left"/>
      <w:pPr>
        <w:tabs>
          <w:tab w:val="num" w:pos="2310"/>
        </w:tabs>
        <w:ind w:left="2310" w:hanging="420"/>
      </w:pPr>
      <w:rPr>
        <w:rFonts w:cs="Times New Roman"/>
      </w:rPr>
    </w:lvl>
    <w:lvl w:ilvl="5" w:tplc="0409001B" w:tentative="1">
      <w:start w:val="1"/>
      <w:numFmt w:val="lowerRoman"/>
      <w:lvlText w:val="%6."/>
      <w:lvlJc w:val="righ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9" w:tentative="1">
      <w:start w:val="1"/>
      <w:numFmt w:val="lowerLetter"/>
      <w:lvlText w:val="%8)"/>
      <w:lvlJc w:val="left"/>
      <w:pPr>
        <w:tabs>
          <w:tab w:val="num" w:pos="3570"/>
        </w:tabs>
        <w:ind w:left="3570" w:hanging="420"/>
      </w:pPr>
      <w:rPr>
        <w:rFonts w:cs="Times New Roman"/>
      </w:rPr>
    </w:lvl>
    <w:lvl w:ilvl="8" w:tplc="0409001B" w:tentative="1">
      <w:start w:val="1"/>
      <w:numFmt w:val="lowerRoman"/>
      <w:lvlText w:val="%9."/>
      <w:lvlJc w:val="right"/>
      <w:pPr>
        <w:tabs>
          <w:tab w:val="num" w:pos="3990"/>
        </w:tabs>
        <w:ind w:left="3990" w:hanging="420"/>
      </w:pPr>
      <w:rPr>
        <w:rFonts w:cs="Times New Roman"/>
      </w:rPr>
    </w:lvl>
  </w:abstractNum>
  <w:abstractNum w:abstractNumId="23">
    <w:nsid w:val="62E96266"/>
    <w:multiLevelType w:val="hybridMultilevel"/>
    <w:tmpl w:val="669E2B3A"/>
    <w:lvl w:ilvl="0" w:tplc="B4325A58">
      <w:start w:val="1"/>
      <w:numFmt w:val="decimal"/>
      <w:lvlText w:val="%1."/>
      <w:lvlJc w:val="left"/>
      <w:pPr>
        <w:tabs>
          <w:tab w:val="num" w:pos="1081"/>
        </w:tabs>
        <w:ind w:left="1081" w:hanging="480"/>
      </w:pPr>
      <w:rPr>
        <w:rFonts w:cs="Times New Roman" w:hint="eastAsia"/>
        <w:b/>
      </w:rPr>
    </w:lvl>
    <w:lvl w:ilvl="1" w:tplc="04090019" w:tentative="1">
      <w:start w:val="1"/>
      <w:numFmt w:val="lowerLetter"/>
      <w:lvlText w:val="%2)"/>
      <w:lvlJc w:val="left"/>
      <w:pPr>
        <w:tabs>
          <w:tab w:val="num" w:pos="1441"/>
        </w:tabs>
        <w:ind w:left="1441" w:hanging="420"/>
      </w:pPr>
      <w:rPr>
        <w:rFonts w:cs="Times New Roman"/>
      </w:rPr>
    </w:lvl>
    <w:lvl w:ilvl="2" w:tplc="0409001B" w:tentative="1">
      <w:start w:val="1"/>
      <w:numFmt w:val="lowerRoman"/>
      <w:lvlText w:val="%3."/>
      <w:lvlJc w:val="right"/>
      <w:pPr>
        <w:tabs>
          <w:tab w:val="num" w:pos="1861"/>
        </w:tabs>
        <w:ind w:left="1861" w:hanging="420"/>
      </w:pPr>
      <w:rPr>
        <w:rFonts w:cs="Times New Roman"/>
      </w:rPr>
    </w:lvl>
    <w:lvl w:ilvl="3" w:tplc="0409000F" w:tentative="1">
      <w:start w:val="1"/>
      <w:numFmt w:val="decimal"/>
      <w:lvlText w:val="%4."/>
      <w:lvlJc w:val="left"/>
      <w:pPr>
        <w:tabs>
          <w:tab w:val="num" w:pos="2281"/>
        </w:tabs>
        <w:ind w:left="2281" w:hanging="420"/>
      </w:pPr>
      <w:rPr>
        <w:rFonts w:cs="Times New Roman"/>
      </w:rPr>
    </w:lvl>
    <w:lvl w:ilvl="4" w:tplc="04090019" w:tentative="1">
      <w:start w:val="1"/>
      <w:numFmt w:val="lowerLetter"/>
      <w:lvlText w:val="%5)"/>
      <w:lvlJc w:val="left"/>
      <w:pPr>
        <w:tabs>
          <w:tab w:val="num" w:pos="2701"/>
        </w:tabs>
        <w:ind w:left="2701" w:hanging="420"/>
      </w:pPr>
      <w:rPr>
        <w:rFonts w:cs="Times New Roman"/>
      </w:rPr>
    </w:lvl>
    <w:lvl w:ilvl="5" w:tplc="0409001B" w:tentative="1">
      <w:start w:val="1"/>
      <w:numFmt w:val="lowerRoman"/>
      <w:lvlText w:val="%6."/>
      <w:lvlJc w:val="right"/>
      <w:pPr>
        <w:tabs>
          <w:tab w:val="num" w:pos="3121"/>
        </w:tabs>
        <w:ind w:left="3121" w:hanging="420"/>
      </w:pPr>
      <w:rPr>
        <w:rFonts w:cs="Times New Roman"/>
      </w:rPr>
    </w:lvl>
    <w:lvl w:ilvl="6" w:tplc="0409000F" w:tentative="1">
      <w:start w:val="1"/>
      <w:numFmt w:val="decimal"/>
      <w:lvlText w:val="%7."/>
      <w:lvlJc w:val="left"/>
      <w:pPr>
        <w:tabs>
          <w:tab w:val="num" w:pos="3541"/>
        </w:tabs>
        <w:ind w:left="3541" w:hanging="420"/>
      </w:pPr>
      <w:rPr>
        <w:rFonts w:cs="Times New Roman"/>
      </w:rPr>
    </w:lvl>
    <w:lvl w:ilvl="7" w:tplc="04090019" w:tentative="1">
      <w:start w:val="1"/>
      <w:numFmt w:val="lowerLetter"/>
      <w:lvlText w:val="%8)"/>
      <w:lvlJc w:val="left"/>
      <w:pPr>
        <w:tabs>
          <w:tab w:val="num" w:pos="3961"/>
        </w:tabs>
        <w:ind w:left="3961" w:hanging="420"/>
      </w:pPr>
      <w:rPr>
        <w:rFonts w:cs="Times New Roman"/>
      </w:rPr>
    </w:lvl>
    <w:lvl w:ilvl="8" w:tplc="0409001B" w:tentative="1">
      <w:start w:val="1"/>
      <w:numFmt w:val="lowerRoman"/>
      <w:lvlText w:val="%9."/>
      <w:lvlJc w:val="right"/>
      <w:pPr>
        <w:tabs>
          <w:tab w:val="num" w:pos="4381"/>
        </w:tabs>
        <w:ind w:left="4381" w:hanging="420"/>
      </w:pPr>
      <w:rPr>
        <w:rFonts w:cs="Times New Roman"/>
      </w:rPr>
    </w:lvl>
  </w:abstractNum>
  <w:abstractNum w:abstractNumId="24">
    <w:nsid w:val="62F52CFE"/>
    <w:multiLevelType w:val="hybridMultilevel"/>
    <w:tmpl w:val="18BC518E"/>
    <w:lvl w:ilvl="0" w:tplc="8F0AD5B4">
      <w:start w:val="1"/>
      <w:numFmt w:val="japaneseCounting"/>
      <w:lvlText w:val="%1、"/>
      <w:lvlJc w:val="left"/>
      <w:pPr>
        <w:ind w:left="735" w:hanging="420"/>
      </w:pPr>
      <w:rPr>
        <w:rFonts w:ascii="宋体" w:eastAsia="宋体" w:cs="Times New Roman" w:hint="default"/>
        <w:color w:val="000000"/>
      </w:rPr>
    </w:lvl>
    <w:lvl w:ilvl="1" w:tplc="04090019" w:tentative="1">
      <w:start w:val="1"/>
      <w:numFmt w:val="lowerLetter"/>
      <w:lvlText w:val="%2)"/>
      <w:lvlJc w:val="left"/>
      <w:pPr>
        <w:ind w:left="1155" w:hanging="420"/>
      </w:pPr>
      <w:rPr>
        <w:rFonts w:cs="Times New Roman"/>
      </w:rPr>
    </w:lvl>
    <w:lvl w:ilvl="2" w:tplc="0409001B" w:tentative="1">
      <w:start w:val="1"/>
      <w:numFmt w:val="lowerRoman"/>
      <w:lvlText w:val="%3."/>
      <w:lvlJc w:val="right"/>
      <w:pPr>
        <w:ind w:left="1575" w:hanging="420"/>
      </w:pPr>
      <w:rPr>
        <w:rFonts w:cs="Times New Roman"/>
      </w:rPr>
    </w:lvl>
    <w:lvl w:ilvl="3" w:tplc="0409000F" w:tentative="1">
      <w:start w:val="1"/>
      <w:numFmt w:val="decimal"/>
      <w:lvlText w:val="%4."/>
      <w:lvlJc w:val="left"/>
      <w:pPr>
        <w:ind w:left="1995" w:hanging="420"/>
      </w:pPr>
      <w:rPr>
        <w:rFonts w:cs="Times New Roman"/>
      </w:rPr>
    </w:lvl>
    <w:lvl w:ilvl="4" w:tplc="04090019" w:tentative="1">
      <w:start w:val="1"/>
      <w:numFmt w:val="lowerLetter"/>
      <w:lvlText w:val="%5)"/>
      <w:lvlJc w:val="left"/>
      <w:pPr>
        <w:ind w:left="2415" w:hanging="420"/>
      </w:pPr>
      <w:rPr>
        <w:rFonts w:cs="Times New Roman"/>
      </w:rPr>
    </w:lvl>
    <w:lvl w:ilvl="5" w:tplc="0409001B" w:tentative="1">
      <w:start w:val="1"/>
      <w:numFmt w:val="lowerRoman"/>
      <w:lvlText w:val="%6."/>
      <w:lvlJc w:val="right"/>
      <w:pPr>
        <w:ind w:left="2835" w:hanging="420"/>
      </w:pPr>
      <w:rPr>
        <w:rFonts w:cs="Times New Roman"/>
      </w:rPr>
    </w:lvl>
    <w:lvl w:ilvl="6" w:tplc="0409000F" w:tentative="1">
      <w:start w:val="1"/>
      <w:numFmt w:val="decimal"/>
      <w:lvlText w:val="%7."/>
      <w:lvlJc w:val="left"/>
      <w:pPr>
        <w:ind w:left="3255" w:hanging="420"/>
      </w:pPr>
      <w:rPr>
        <w:rFonts w:cs="Times New Roman"/>
      </w:rPr>
    </w:lvl>
    <w:lvl w:ilvl="7" w:tplc="04090019" w:tentative="1">
      <w:start w:val="1"/>
      <w:numFmt w:val="lowerLetter"/>
      <w:lvlText w:val="%8)"/>
      <w:lvlJc w:val="left"/>
      <w:pPr>
        <w:ind w:left="3675" w:hanging="420"/>
      </w:pPr>
      <w:rPr>
        <w:rFonts w:cs="Times New Roman"/>
      </w:rPr>
    </w:lvl>
    <w:lvl w:ilvl="8" w:tplc="0409001B" w:tentative="1">
      <w:start w:val="1"/>
      <w:numFmt w:val="lowerRoman"/>
      <w:lvlText w:val="%9."/>
      <w:lvlJc w:val="right"/>
      <w:pPr>
        <w:ind w:left="4095" w:hanging="420"/>
      </w:pPr>
      <w:rPr>
        <w:rFonts w:cs="Times New Roman"/>
      </w:rPr>
    </w:lvl>
  </w:abstractNum>
  <w:abstractNum w:abstractNumId="25">
    <w:nsid w:val="6FA71DE9"/>
    <w:multiLevelType w:val="hybridMultilevel"/>
    <w:tmpl w:val="944228FE"/>
    <w:lvl w:ilvl="0" w:tplc="CB401388">
      <w:start w:val="2"/>
      <w:numFmt w:val="japaneseCounting"/>
      <w:lvlText w:val="%1、"/>
      <w:lvlJc w:val="left"/>
      <w:pPr>
        <w:tabs>
          <w:tab w:val="num" w:pos="630"/>
        </w:tabs>
        <w:ind w:left="630" w:hanging="420"/>
      </w:pPr>
      <w:rPr>
        <w:rFonts w:cs="Times New Roman" w:hint="default"/>
      </w:rPr>
    </w:lvl>
    <w:lvl w:ilvl="1" w:tplc="04090019" w:tentative="1">
      <w:start w:val="1"/>
      <w:numFmt w:val="lowerLetter"/>
      <w:lvlText w:val="%2)"/>
      <w:lvlJc w:val="left"/>
      <w:pPr>
        <w:tabs>
          <w:tab w:val="num" w:pos="1050"/>
        </w:tabs>
        <w:ind w:left="1050" w:hanging="420"/>
      </w:pPr>
      <w:rPr>
        <w:rFonts w:cs="Times New Roman"/>
      </w:rPr>
    </w:lvl>
    <w:lvl w:ilvl="2" w:tplc="0409001B" w:tentative="1">
      <w:start w:val="1"/>
      <w:numFmt w:val="lowerRoman"/>
      <w:lvlText w:val="%3."/>
      <w:lvlJc w:val="righ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9" w:tentative="1">
      <w:start w:val="1"/>
      <w:numFmt w:val="lowerLetter"/>
      <w:lvlText w:val="%5)"/>
      <w:lvlJc w:val="left"/>
      <w:pPr>
        <w:tabs>
          <w:tab w:val="num" w:pos="2310"/>
        </w:tabs>
        <w:ind w:left="2310" w:hanging="420"/>
      </w:pPr>
      <w:rPr>
        <w:rFonts w:cs="Times New Roman"/>
      </w:rPr>
    </w:lvl>
    <w:lvl w:ilvl="5" w:tplc="0409001B" w:tentative="1">
      <w:start w:val="1"/>
      <w:numFmt w:val="lowerRoman"/>
      <w:lvlText w:val="%6."/>
      <w:lvlJc w:val="righ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9" w:tentative="1">
      <w:start w:val="1"/>
      <w:numFmt w:val="lowerLetter"/>
      <w:lvlText w:val="%8)"/>
      <w:lvlJc w:val="left"/>
      <w:pPr>
        <w:tabs>
          <w:tab w:val="num" w:pos="3570"/>
        </w:tabs>
        <w:ind w:left="3570" w:hanging="420"/>
      </w:pPr>
      <w:rPr>
        <w:rFonts w:cs="Times New Roman"/>
      </w:rPr>
    </w:lvl>
    <w:lvl w:ilvl="8" w:tplc="0409001B" w:tentative="1">
      <w:start w:val="1"/>
      <w:numFmt w:val="lowerRoman"/>
      <w:lvlText w:val="%9."/>
      <w:lvlJc w:val="right"/>
      <w:pPr>
        <w:tabs>
          <w:tab w:val="num" w:pos="3990"/>
        </w:tabs>
        <w:ind w:left="3990" w:hanging="420"/>
      </w:pPr>
      <w:rPr>
        <w:rFonts w:cs="Times New Roman"/>
      </w:rPr>
    </w:lvl>
  </w:abstractNum>
  <w:abstractNum w:abstractNumId="26">
    <w:nsid w:val="744E18CB"/>
    <w:multiLevelType w:val="hybridMultilevel"/>
    <w:tmpl w:val="91981BD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76A620C9"/>
    <w:multiLevelType w:val="hybridMultilevel"/>
    <w:tmpl w:val="00CCE224"/>
    <w:lvl w:ilvl="0" w:tplc="0050745A">
      <w:start w:val="1"/>
      <w:numFmt w:val="japaneseCounting"/>
      <w:lvlText w:val="%1、"/>
      <w:lvlJc w:val="left"/>
      <w:pPr>
        <w:ind w:left="630" w:hanging="420"/>
      </w:pPr>
      <w:rPr>
        <w:rFonts w:cs="Times New Roman" w:hint="default"/>
      </w:rPr>
    </w:lvl>
    <w:lvl w:ilvl="1" w:tplc="04090019" w:tentative="1">
      <w:start w:val="1"/>
      <w:numFmt w:val="lowerLetter"/>
      <w:lvlText w:val="%2)"/>
      <w:lvlJc w:val="left"/>
      <w:pPr>
        <w:ind w:left="1050" w:hanging="420"/>
      </w:pPr>
      <w:rPr>
        <w:rFonts w:cs="Times New Roman"/>
      </w:rPr>
    </w:lvl>
    <w:lvl w:ilvl="2" w:tplc="0409001B" w:tentative="1">
      <w:start w:val="1"/>
      <w:numFmt w:val="lowerRoman"/>
      <w:lvlText w:val="%3."/>
      <w:lvlJc w:val="righ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9" w:tentative="1">
      <w:start w:val="1"/>
      <w:numFmt w:val="lowerLetter"/>
      <w:lvlText w:val="%5)"/>
      <w:lvlJc w:val="left"/>
      <w:pPr>
        <w:ind w:left="2310" w:hanging="420"/>
      </w:pPr>
      <w:rPr>
        <w:rFonts w:cs="Times New Roman"/>
      </w:rPr>
    </w:lvl>
    <w:lvl w:ilvl="5" w:tplc="0409001B" w:tentative="1">
      <w:start w:val="1"/>
      <w:numFmt w:val="lowerRoman"/>
      <w:lvlText w:val="%6."/>
      <w:lvlJc w:val="righ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9" w:tentative="1">
      <w:start w:val="1"/>
      <w:numFmt w:val="lowerLetter"/>
      <w:lvlText w:val="%8)"/>
      <w:lvlJc w:val="left"/>
      <w:pPr>
        <w:ind w:left="3570" w:hanging="420"/>
      </w:pPr>
      <w:rPr>
        <w:rFonts w:cs="Times New Roman"/>
      </w:rPr>
    </w:lvl>
    <w:lvl w:ilvl="8" w:tplc="0409001B" w:tentative="1">
      <w:start w:val="1"/>
      <w:numFmt w:val="lowerRoman"/>
      <w:lvlText w:val="%9."/>
      <w:lvlJc w:val="right"/>
      <w:pPr>
        <w:ind w:left="3990" w:hanging="420"/>
      </w:pPr>
      <w:rPr>
        <w:rFonts w:cs="Times New Roman"/>
      </w:rPr>
    </w:lvl>
  </w:abstractNum>
  <w:abstractNum w:abstractNumId="28">
    <w:nsid w:val="7E1A7A75"/>
    <w:multiLevelType w:val="hybridMultilevel"/>
    <w:tmpl w:val="FD7E872A"/>
    <w:lvl w:ilvl="0" w:tplc="6966EF40">
      <w:start w:val="2"/>
      <w:numFmt w:val="japaneseCounting"/>
      <w:lvlText w:val="%1、"/>
      <w:lvlJc w:val="left"/>
      <w:pPr>
        <w:ind w:left="630" w:hanging="420"/>
      </w:pPr>
      <w:rPr>
        <w:rFonts w:cs="Times New Roman" w:hint="default"/>
      </w:rPr>
    </w:lvl>
    <w:lvl w:ilvl="1" w:tplc="04090019" w:tentative="1">
      <w:start w:val="1"/>
      <w:numFmt w:val="lowerLetter"/>
      <w:lvlText w:val="%2)"/>
      <w:lvlJc w:val="left"/>
      <w:pPr>
        <w:ind w:left="1050" w:hanging="420"/>
      </w:pPr>
      <w:rPr>
        <w:rFonts w:cs="Times New Roman"/>
      </w:rPr>
    </w:lvl>
    <w:lvl w:ilvl="2" w:tplc="0409001B" w:tentative="1">
      <w:start w:val="1"/>
      <w:numFmt w:val="lowerRoman"/>
      <w:lvlText w:val="%3."/>
      <w:lvlJc w:val="righ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9" w:tentative="1">
      <w:start w:val="1"/>
      <w:numFmt w:val="lowerLetter"/>
      <w:lvlText w:val="%5)"/>
      <w:lvlJc w:val="left"/>
      <w:pPr>
        <w:ind w:left="2310" w:hanging="420"/>
      </w:pPr>
      <w:rPr>
        <w:rFonts w:cs="Times New Roman"/>
      </w:rPr>
    </w:lvl>
    <w:lvl w:ilvl="5" w:tplc="0409001B" w:tentative="1">
      <w:start w:val="1"/>
      <w:numFmt w:val="lowerRoman"/>
      <w:lvlText w:val="%6."/>
      <w:lvlJc w:val="righ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9" w:tentative="1">
      <w:start w:val="1"/>
      <w:numFmt w:val="lowerLetter"/>
      <w:lvlText w:val="%8)"/>
      <w:lvlJc w:val="left"/>
      <w:pPr>
        <w:ind w:left="3570" w:hanging="420"/>
      </w:pPr>
      <w:rPr>
        <w:rFonts w:cs="Times New Roman"/>
      </w:rPr>
    </w:lvl>
    <w:lvl w:ilvl="8" w:tplc="0409001B" w:tentative="1">
      <w:start w:val="1"/>
      <w:numFmt w:val="lowerRoman"/>
      <w:lvlText w:val="%9."/>
      <w:lvlJc w:val="right"/>
      <w:pPr>
        <w:ind w:left="3990" w:hanging="420"/>
      </w:pPr>
      <w:rPr>
        <w:rFonts w:cs="Times New Roman"/>
      </w:rPr>
    </w:lvl>
  </w:abstractNum>
  <w:num w:numId="1">
    <w:abstractNumId w:val="0"/>
  </w:num>
  <w:num w:numId="2">
    <w:abstractNumId w:val="22"/>
  </w:num>
  <w:num w:numId="3">
    <w:abstractNumId w:val="25"/>
  </w:num>
  <w:num w:numId="4">
    <w:abstractNumId w:val="4"/>
  </w:num>
  <w:num w:numId="5">
    <w:abstractNumId w:val="10"/>
  </w:num>
  <w:num w:numId="6">
    <w:abstractNumId w:val="20"/>
  </w:num>
  <w:num w:numId="7">
    <w:abstractNumId w:val="13"/>
  </w:num>
  <w:num w:numId="8">
    <w:abstractNumId w:val="2"/>
  </w:num>
  <w:num w:numId="9">
    <w:abstractNumId w:val="11"/>
  </w:num>
  <w:num w:numId="10">
    <w:abstractNumId w:val="15"/>
  </w:num>
  <w:num w:numId="11">
    <w:abstractNumId w:val="24"/>
  </w:num>
  <w:num w:numId="12">
    <w:abstractNumId w:val="19"/>
  </w:num>
  <w:num w:numId="13">
    <w:abstractNumId w:val="9"/>
  </w:num>
  <w:num w:numId="14">
    <w:abstractNumId w:val="6"/>
  </w:num>
  <w:num w:numId="15">
    <w:abstractNumId w:val="14"/>
  </w:num>
  <w:num w:numId="16">
    <w:abstractNumId w:val="3"/>
  </w:num>
  <w:num w:numId="17">
    <w:abstractNumId w:val="7"/>
  </w:num>
  <w:num w:numId="18">
    <w:abstractNumId w:val="17"/>
  </w:num>
  <w:num w:numId="19">
    <w:abstractNumId w:val="8"/>
  </w:num>
  <w:num w:numId="20">
    <w:abstractNumId w:val="28"/>
  </w:num>
  <w:num w:numId="21">
    <w:abstractNumId w:val="5"/>
  </w:num>
  <w:num w:numId="22">
    <w:abstractNumId w:val="27"/>
  </w:num>
  <w:num w:numId="23">
    <w:abstractNumId w:val="1"/>
  </w:num>
  <w:num w:numId="24">
    <w:abstractNumId w:val="26"/>
  </w:num>
  <w:num w:numId="25">
    <w:abstractNumId w:val="21"/>
  </w:num>
  <w:num w:numId="26">
    <w:abstractNumId w:val="12"/>
  </w:num>
  <w:num w:numId="27">
    <w:abstractNumId w:val="18"/>
  </w:num>
  <w:num w:numId="28">
    <w:abstractNumId w:val="23"/>
  </w:num>
  <w:num w:numId="2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4CBC"/>
    <w:rsid w:val="00000423"/>
    <w:rsid w:val="0000054D"/>
    <w:rsid w:val="00000B0D"/>
    <w:rsid w:val="00000BF7"/>
    <w:rsid w:val="00000CAD"/>
    <w:rsid w:val="00000E8B"/>
    <w:rsid w:val="00000F4A"/>
    <w:rsid w:val="00001668"/>
    <w:rsid w:val="0000168C"/>
    <w:rsid w:val="0000237B"/>
    <w:rsid w:val="00002E7D"/>
    <w:rsid w:val="00003031"/>
    <w:rsid w:val="00003EEE"/>
    <w:rsid w:val="000040C9"/>
    <w:rsid w:val="000044AE"/>
    <w:rsid w:val="00004AC4"/>
    <w:rsid w:val="00004C9E"/>
    <w:rsid w:val="0000534A"/>
    <w:rsid w:val="0000575E"/>
    <w:rsid w:val="00005B69"/>
    <w:rsid w:val="000061A1"/>
    <w:rsid w:val="000061B7"/>
    <w:rsid w:val="0000683A"/>
    <w:rsid w:val="00006ABF"/>
    <w:rsid w:val="000073F6"/>
    <w:rsid w:val="0000757B"/>
    <w:rsid w:val="00007677"/>
    <w:rsid w:val="00007A93"/>
    <w:rsid w:val="00007FE8"/>
    <w:rsid w:val="0001021A"/>
    <w:rsid w:val="0001094E"/>
    <w:rsid w:val="00010FC6"/>
    <w:rsid w:val="00011360"/>
    <w:rsid w:val="00011469"/>
    <w:rsid w:val="000114DC"/>
    <w:rsid w:val="000114E9"/>
    <w:rsid w:val="00012146"/>
    <w:rsid w:val="0001235E"/>
    <w:rsid w:val="000129E4"/>
    <w:rsid w:val="000129FB"/>
    <w:rsid w:val="00012A30"/>
    <w:rsid w:val="00012E7A"/>
    <w:rsid w:val="00012F5B"/>
    <w:rsid w:val="00012FF6"/>
    <w:rsid w:val="00013B6E"/>
    <w:rsid w:val="00013EC6"/>
    <w:rsid w:val="00014145"/>
    <w:rsid w:val="000143D8"/>
    <w:rsid w:val="00014810"/>
    <w:rsid w:val="00014E09"/>
    <w:rsid w:val="00014EDB"/>
    <w:rsid w:val="00014F54"/>
    <w:rsid w:val="000152CE"/>
    <w:rsid w:val="000155B0"/>
    <w:rsid w:val="00015BF5"/>
    <w:rsid w:val="00016551"/>
    <w:rsid w:val="000168C9"/>
    <w:rsid w:val="00016AA1"/>
    <w:rsid w:val="00016D66"/>
    <w:rsid w:val="00017152"/>
    <w:rsid w:val="00017995"/>
    <w:rsid w:val="00017B89"/>
    <w:rsid w:val="00017E0E"/>
    <w:rsid w:val="00017F74"/>
    <w:rsid w:val="000202CC"/>
    <w:rsid w:val="000202CF"/>
    <w:rsid w:val="00021478"/>
    <w:rsid w:val="00021D32"/>
    <w:rsid w:val="00022CD1"/>
    <w:rsid w:val="00023692"/>
    <w:rsid w:val="000236BC"/>
    <w:rsid w:val="0002376E"/>
    <w:rsid w:val="00023B8D"/>
    <w:rsid w:val="00023F9E"/>
    <w:rsid w:val="000244C9"/>
    <w:rsid w:val="00024519"/>
    <w:rsid w:val="000249C0"/>
    <w:rsid w:val="00024E2F"/>
    <w:rsid w:val="0002548E"/>
    <w:rsid w:val="0002562D"/>
    <w:rsid w:val="00025726"/>
    <w:rsid w:val="00025D3E"/>
    <w:rsid w:val="00026395"/>
    <w:rsid w:val="000263F0"/>
    <w:rsid w:val="00026981"/>
    <w:rsid w:val="00026C0C"/>
    <w:rsid w:val="00027203"/>
    <w:rsid w:val="0002755B"/>
    <w:rsid w:val="000276AE"/>
    <w:rsid w:val="00027B0E"/>
    <w:rsid w:val="0003009D"/>
    <w:rsid w:val="000300B6"/>
    <w:rsid w:val="000305FC"/>
    <w:rsid w:val="00030879"/>
    <w:rsid w:val="000308D9"/>
    <w:rsid w:val="00030D42"/>
    <w:rsid w:val="00031176"/>
    <w:rsid w:val="0003181A"/>
    <w:rsid w:val="00031DC8"/>
    <w:rsid w:val="00031FE5"/>
    <w:rsid w:val="00032442"/>
    <w:rsid w:val="00032553"/>
    <w:rsid w:val="00032710"/>
    <w:rsid w:val="00032D23"/>
    <w:rsid w:val="000330EC"/>
    <w:rsid w:val="000332C2"/>
    <w:rsid w:val="00033326"/>
    <w:rsid w:val="00033340"/>
    <w:rsid w:val="00033347"/>
    <w:rsid w:val="000333AA"/>
    <w:rsid w:val="0003368D"/>
    <w:rsid w:val="000336BA"/>
    <w:rsid w:val="000337A1"/>
    <w:rsid w:val="000339EF"/>
    <w:rsid w:val="00034120"/>
    <w:rsid w:val="0003459B"/>
    <w:rsid w:val="00034E16"/>
    <w:rsid w:val="00034F8B"/>
    <w:rsid w:val="00035B42"/>
    <w:rsid w:val="00035D79"/>
    <w:rsid w:val="00035E2F"/>
    <w:rsid w:val="000361D9"/>
    <w:rsid w:val="000365D5"/>
    <w:rsid w:val="00036737"/>
    <w:rsid w:val="00036918"/>
    <w:rsid w:val="00036AA3"/>
    <w:rsid w:val="00036C2D"/>
    <w:rsid w:val="00036D50"/>
    <w:rsid w:val="00037B8B"/>
    <w:rsid w:val="00037D53"/>
    <w:rsid w:val="00040291"/>
    <w:rsid w:val="000405A2"/>
    <w:rsid w:val="00041368"/>
    <w:rsid w:val="00041A14"/>
    <w:rsid w:val="00041E1E"/>
    <w:rsid w:val="0004227C"/>
    <w:rsid w:val="0004229B"/>
    <w:rsid w:val="000427BA"/>
    <w:rsid w:val="00043F70"/>
    <w:rsid w:val="000445D7"/>
    <w:rsid w:val="000449A5"/>
    <w:rsid w:val="00044D64"/>
    <w:rsid w:val="000455E2"/>
    <w:rsid w:val="0004564D"/>
    <w:rsid w:val="0004584C"/>
    <w:rsid w:val="00045CF6"/>
    <w:rsid w:val="00046058"/>
    <w:rsid w:val="000463D3"/>
    <w:rsid w:val="0004725D"/>
    <w:rsid w:val="0004756F"/>
    <w:rsid w:val="00047F52"/>
    <w:rsid w:val="000500EF"/>
    <w:rsid w:val="000501EA"/>
    <w:rsid w:val="0005038B"/>
    <w:rsid w:val="00050B4C"/>
    <w:rsid w:val="00051487"/>
    <w:rsid w:val="000515CE"/>
    <w:rsid w:val="00052360"/>
    <w:rsid w:val="000523AB"/>
    <w:rsid w:val="000523CA"/>
    <w:rsid w:val="000528CB"/>
    <w:rsid w:val="00052EBD"/>
    <w:rsid w:val="000531D9"/>
    <w:rsid w:val="00053893"/>
    <w:rsid w:val="0005462C"/>
    <w:rsid w:val="000546EB"/>
    <w:rsid w:val="00054F48"/>
    <w:rsid w:val="000554E5"/>
    <w:rsid w:val="00055A85"/>
    <w:rsid w:val="00055B81"/>
    <w:rsid w:val="00055BC8"/>
    <w:rsid w:val="00055D90"/>
    <w:rsid w:val="000562A8"/>
    <w:rsid w:val="000562E3"/>
    <w:rsid w:val="000565A0"/>
    <w:rsid w:val="000568BA"/>
    <w:rsid w:val="00056CB2"/>
    <w:rsid w:val="000570E9"/>
    <w:rsid w:val="0006025F"/>
    <w:rsid w:val="00060C62"/>
    <w:rsid w:val="00061749"/>
    <w:rsid w:val="000618F6"/>
    <w:rsid w:val="00061A38"/>
    <w:rsid w:val="00061B1E"/>
    <w:rsid w:val="00061CC6"/>
    <w:rsid w:val="000624C0"/>
    <w:rsid w:val="000638D4"/>
    <w:rsid w:val="000644B0"/>
    <w:rsid w:val="0006493A"/>
    <w:rsid w:val="00064B26"/>
    <w:rsid w:val="00064D73"/>
    <w:rsid w:val="000652C8"/>
    <w:rsid w:val="00065357"/>
    <w:rsid w:val="00065911"/>
    <w:rsid w:val="000664D9"/>
    <w:rsid w:val="00066A67"/>
    <w:rsid w:val="00067577"/>
    <w:rsid w:val="000675B9"/>
    <w:rsid w:val="00067626"/>
    <w:rsid w:val="00067797"/>
    <w:rsid w:val="00070696"/>
    <w:rsid w:val="00070A46"/>
    <w:rsid w:val="00071183"/>
    <w:rsid w:val="0007165A"/>
    <w:rsid w:val="0007189C"/>
    <w:rsid w:val="00071909"/>
    <w:rsid w:val="00071AE6"/>
    <w:rsid w:val="00071F08"/>
    <w:rsid w:val="0007219B"/>
    <w:rsid w:val="0007293A"/>
    <w:rsid w:val="00072A75"/>
    <w:rsid w:val="00072B3B"/>
    <w:rsid w:val="00072C60"/>
    <w:rsid w:val="0007302F"/>
    <w:rsid w:val="0007307C"/>
    <w:rsid w:val="000730A9"/>
    <w:rsid w:val="00073125"/>
    <w:rsid w:val="0007316F"/>
    <w:rsid w:val="0007404A"/>
    <w:rsid w:val="000740A4"/>
    <w:rsid w:val="000744E6"/>
    <w:rsid w:val="000748D2"/>
    <w:rsid w:val="00074F3A"/>
    <w:rsid w:val="00076235"/>
    <w:rsid w:val="00076680"/>
    <w:rsid w:val="00076A6A"/>
    <w:rsid w:val="00076E09"/>
    <w:rsid w:val="00077006"/>
    <w:rsid w:val="000778B0"/>
    <w:rsid w:val="0008089A"/>
    <w:rsid w:val="00082221"/>
    <w:rsid w:val="000823DA"/>
    <w:rsid w:val="00082534"/>
    <w:rsid w:val="00082C74"/>
    <w:rsid w:val="00082CF5"/>
    <w:rsid w:val="00082D38"/>
    <w:rsid w:val="00083051"/>
    <w:rsid w:val="000834DF"/>
    <w:rsid w:val="000835E0"/>
    <w:rsid w:val="000835E6"/>
    <w:rsid w:val="00083977"/>
    <w:rsid w:val="00083D78"/>
    <w:rsid w:val="00083FD3"/>
    <w:rsid w:val="00084D0B"/>
    <w:rsid w:val="00085248"/>
    <w:rsid w:val="00085A81"/>
    <w:rsid w:val="00085CE9"/>
    <w:rsid w:val="00085DD3"/>
    <w:rsid w:val="0008604E"/>
    <w:rsid w:val="000862D2"/>
    <w:rsid w:val="00086B50"/>
    <w:rsid w:val="000871DF"/>
    <w:rsid w:val="00087397"/>
    <w:rsid w:val="000876E4"/>
    <w:rsid w:val="000877F5"/>
    <w:rsid w:val="00090659"/>
    <w:rsid w:val="000906F4"/>
    <w:rsid w:val="00090C57"/>
    <w:rsid w:val="00090E93"/>
    <w:rsid w:val="00090F14"/>
    <w:rsid w:val="00090F6A"/>
    <w:rsid w:val="00092563"/>
    <w:rsid w:val="000927BB"/>
    <w:rsid w:val="00092BAA"/>
    <w:rsid w:val="000930AC"/>
    <w:rsid w:val="000933D1"/>
    <w:rsid w:val="000934FD"/>
    <w:rsid w:val="00093B8B"/>
    <w:rsid w:val="00093D77"/>
    <w:rsid w:val="00093EDE"/>
    <w:rsid w:val="00093F67"/>
    <w:rsid w:val="00094232"/>
    <w:rsid w:val="0009448C"/>
    <w:rsid w:val="000946E6"/>
    <w:rsid w:val="0009488B"/>
    <w:rsid w:val="00094B89"/>
    <w:rsid w:val="00094EE6"/>
    <w:rsid w:val="00095454"/>
    <w:rsid w:val="0009559D"/>
    <w:rsid w:val="00095B0E"/>
    <w:rsid w:val="00095F03"/>
    <w:rsid w:val="00095FAE"/>
    <w:rsid w:val="0009605F"/>
    <w:rsid w:val="000963A4"/>
    <w:rsid w:val="00096862"/>
    <w:rsid w:val="00096916"/>
    <w:rsid w:val="00096ED6"/>
    <w:rsid w:val="00097043"/>
    <w:rsid w:val="000970AE"/>
    <w:rsid w:val="0009714C"/>
    <w:rsid w:val="000975F8"/>
    <w:rsid w:val="00097CE8"/>
    <w:rsid w:val="000A00A7"/>
    <w:rsid w:val="000A032E"/>
    <w:rsid w:val="000A0D16"/>
    <w:rsid w:val="000A1732"/>
    <w:rsid w:val="000A1789"/>
    <w:rsid w:val="000A1966"/>
    <w:rsid w:val="000A20ED"/>
    <w:rsid w:val="000A257E"/>
    <w:rsid w:val="000A25D2"/>
    <w:rsid w:val="000A2D3D"/>
    <w:rsid w:val="000A3176"/>
    <w:rsid w:val="000A337F"/>
    <w:rsid w:val="000A3BF8"/>
    <w:rsid w:val="000A3C70"/>
    <w:rsid w:val="000A3F0D"/>
    <w:rsid w:val="000A401D"/>
    <w:rsid w:val="000A4373"/>
    <w:rsid w:val="000A47A8"/>
    <w:rsid w:val="000A498F"/>
    <w:rsid w:val="000A547C"/>
    <w:rsid w:val="000A5604"/>
    <w:rsid w:val="000A570A"/>
    <w:rsid w:val="000A572A"/>
    <w:rsid w:val="000A5963"/>
    <w:rsid w:val="000A6794"/>
    <w:rsid w:val="000A6A49"/>
    <w:rsid w:val="000A6E95"/>
    <w:rsid w:val="000A6F00"/>
    <w:rsid w:val="000A6F06"/>
    <w:rsid w:val="000A737E"/>
    <w:rsid w:val="000A7428"/>
    <w:rsid w:val="000A7530"/>
    <w:rsid w:val="000B02D2"/>
    <w:rsid w:val="000B0912"/>
    <w:rsid w:val="000B2039"/>
    <w:rsid w:val="000B26DD"/>
    <w:rsid w:val="000B2840"/>
    <w:rsid w:val="000B2AD2"/>
    <w:rsid w:val="000B3022"/>
    <w:rsid w:val="000B3105"/>
    <w:rsid w:val="000B34CA"/>
    <w:rsid w:val="000B3F7E"/>
    <w:rsid w:val="000B40F9"/>
    <w:rsid w:val="000B5BEC"/>
    <w:rsid w:val="000B6662"/>
    <w:rsid w:val="000B6CA7"/>
    <w:rsid w:val="000B6FD9"/>
    <w:rsid w:val="000B739F"/>
    <w:rsid w:val="000B7A4A"/>
    <w:rsid w:val="000B7AFA"/>
    <w:rsid w:val="000C0515"/>
    <w:rsid w:val="000C0B04"/>
    <w:rsid w:val="000C0D72"/>
    <w:rsid w:val="000C110D"/>
    <w:rsid w:val="000C136B"/>
    <w:rsid w:val="000C13B7"/>
    <w:rsid w:val="000C1857"/>
    <w:rsid w:val="000C1ADA"/>
    <w:rsid w:val="000C2080"/>
    <w:rsid w:val="000C21DA"/>
    <w:rsid w:val="000C220D"/>
    <w:rsid w:val="000C2A30"/>
    <w:rsid w:val="000C32D1"/>
    <w:rsid w:val="000C42A3"/>
    <w:rsid w:val="000C46CF"/>
    <w:rsid w:val="000C497F"/>
    <w:rsid w:val="000C575F"/>
    <w:rsid w:val="000C5CC2"/>
    <w:rsid w:val="000C5DF4"/>
    <w:rsid w:val="000C5FA5"/>
    <w:rsid w:val="000C63DE"/>
    <w:rsid w:val="000C6404"/>
    <w:rsid w:val="000C65FD"/>
    <w:rsid w:val="000C69AC"/>
    <w:rsid w:val="000C6B63"/>
    <w:rsid w:val="000C6D8A"/>
    <w:rsid w:val="000C6FF5"/>
    <w:rsid w:val="000C7614"/>
    <w:rsid w:val="000D011A"/>
    <w:rsid w:val="000D062B"/>
    <w:rsid w:val="000D085E"/>
    <w:rsid w:val="000D0BDB"/>
    <w:rsid w:val="000D1151"/>
    <w:rsid w:val="000D1B41"/>
    <w:rsid w:val="000D20F5"/>
    <w:rsid w:val="000D27E2"/>
    <w:rsid w:val="000D29D4"/>
    <w:rsid w:val="000D30B7"/>
    <w:rsid w:val="000D310E"/>
    <w:rsid w:val="000D3272"/>
    <w:rsid w:val="000D346C"/>
    <w:rsid w:val="000D3789"/>
    <w:rsid w:val="000D3986"/>
    <w:rsid w:val="000D3A56"/>
    <w:rsid w:val="000D3C1B"/>
    <w:rsid w:val="000D4E8E"/>
    <w:rsid w:val="000D5318"/>
    <w:rsid w:val="000D5B07"/>
    <w:rsid w:val="000D69AA"/>
    <w:rsid w:val="000D6F73"/>
    <w:rsid w:val="000D7137"/>
    <w:rsid w:val="000E09A5"/>
    <w:rsid w:val="000E0C7D"/>
    <w:rsid w:val="000E140D"/>
    <w:rsid w:val="000E187A"/>
    <w:rsid w:val="000E1BFF"/>
    <w:rsid w:val="000E1C03"/>
    <w:rsid w:val="000E22C9"/>
    <w:rsid w:val="000E22E2"/>
    <w:rsid w:val="000E248E"/>
    <w:rsid w:val="000E249F"/>
    <w:rsid w:val="000E2BC9"/>
    <w:rsid w:val="000E3288"/>
    <w:rsid w:val="000E35C8"/>
    <w:rsid w:val="000E3969"/>
    <w:rsid w:val="000E3B82"/>
    <w:rsid w:val="000E3F26"/>
    <w:rsid w:val="000E4660"/>
    <w:rsid w:val="000E4E96"/>
    <w:rsid w:val="000E5126"/>
    <w:rsid w:val="000E5160"/>
    <w:rsid w:val="000E562A"/>
    <w:rsid w:val="000E6004"/>
    <w:rsid w:val="000E6F24"/>
    <w:rsid w:val="000E6F54"/>
    <w:rsid w:val="000E7ACF"/>
    <w:rsid w:val="000E7AEB"/>
    <w:rsid w:val="000E7F05"/>
    <w:rsid w:val="000F0426"/>
    <w:rsid w:val="000F0AF7"/>
    <w:rsid w:val="000F0E4F"/>
    <w:rsid w:val="000F0ED0"/>
    <w:rsid w:val="000F0EEC"/>
    <w:rsid w:val="000F176D"/>
    <w:rsid w:val="000F1840"/>
    <w:rsid w:val="000F1BA3"/>
    <w:rsid w:val="000F1BCA"/>
    <w:rsid w:val="000F23BB"/>
    <w:rsid w:val="000F2707"/>
    <w:rsid w:val="000F30C3"/>
    <w:rsid w:val="000F3B3C"/>
    <w:rsid w:val="000F3D76"/>
    <w:rsid w:val="000F4867"/>
    <w:rsid w:val="000F4FE4"/>
    <w:rsid w:val="000F51FF"/>
    <w:rsid w:val="000F5393"/>
    <w:rsid w:val="000F5408"/>
    <w:rsid w:val="000F60D2"/>
    <w:rsid w:val="000F6142"/>
    <w:rsid w:val="000F621C"/>
    <w:rsid w:val="000F62F8"/>
    <w:rsid w:val="000F6A67"/>
    <w:rsid w:val="000F6BDD"/>
    <w:rsid w:val="000F6DC2"/>
    <w:rsid w:val="000F760F"/>
    <w:rsid w:val="000F7A9D"/>
    <w:rsid w:val="000F7C84"/>
    <w:rsid w:val="00100699"/>
    <w:rsid w:val="001006B0"/>
    <w:rsid w:val="00100705"/>
    <w:rsid w:val="00100E09"/>
    <w:rsid w:val="00101097"/>
    <w:rsid w:val="00101930"/>
    <w:rsid w:val="001028CB"/>
    <w:rsid w:val="00102935"/>
    <w:rsid w:val="00102B05"/>
    <w:rsid w:val="00102F06"/>
    <w:rsid w:val="001035A6"/>
    <w:rsid w:val="00103831"/>
    <w:rsid w:val="00103B12"/>
    <w:rsid w:val="00103F07"/>
    <w:rsid w:val="0010431F"/>
    <w:rsid w:val="00104820"/>
    <w:rsid w:val="00104E73"/>
    <w:rsid w:val="0010544B"/>
    <w:rsid w:val="0010552D"/>
    <w:rsid w:val="00105CA6"/>
    <w:rsid w:val="001064B1"/>
    <w:rsid w:val="001065DC"/>
    <w:rsid w:val="00106A57"/>
    <w:rsid w:val="00106AB7"/>
    <w:rsid w:val="00106C4F"/>
    <w:rsid w:val="00106D9B"/>
    <w:rsid w:val="00106DA5"/>
    <w:rsid w:val="001074DA"/>
    <w:rsid w:val="0010761C"/>
    <w:rsid w:val="00107C94"/>
    <w:rsid w:val="00107CDC"/>
    <w:rsid w:val="00107FC8"/>
    <w:rsid w:val="00110314"/>
    <w:rsid w:val="00110610"/>
    <w:rsid w:val="00111880"/>
    <w:rsid w:val="00111DF0"/>
    <w:rsid w:val="00111FF1"/>
    <w:rsid w:val="001122E5"/>
    <w:rsid w:val="00113249"/>
    <w:rsid w:val="00113AB2"/>
    <w:rsid w:val="00113B9F"/>
    <w:rsid w:val="0011437E"/>
    <w:rsid w:val="001149E2"/>
    <w:rsid w:val="00114B11"/>
    <w:rsid w:val="00114C30"/>
    <w:rsid w:val="00114D95"/>
    <w:rsid w:val="0011534C"/>
    <w:rsid w:val="0011577D"/>
    <w:rsid w:val="0011592C"/>
    <w:rsid w:val="00115E8E"/>
    <w:rsid w:val="001162FE"/>
    <w:rsid w:val="0011641E"/>
    <w:rsid w:val="00116598"/>
    <w:rsid w:val="00116C45"/>
    <w:rsid w:val="00116CE8"/>
    <w:rsid w:val="00117040"/>
    <w:rsid w:val="0011708B"/>
    <w:rsid w:val="00117118"/>
    <w:rsid w:val="0011721A"/>
    <w:rsid w:val="00117357"/>
    <w:rsid w:val="0011743D"/>
    <w:rsid w:val="0011756C"/>
    <w:rsid w:val="00117576"/>
    <w:rsid w:val="00117AC7"/>
    <w:rsid w:val="00117F2B"/>
    <w:rsid w:val="0012046C"/>
    <w:rsid w:val="001204DD"/>
    <w:rsid w:val="00120C68"/>
    <w:rsid w:val="00121046"/>
    <w:rsid w:val="00121087"/>
    <w:rsid w:val="001212A2"/>
    <w:rsid w:val="001215A9"/>
    <w:rsid w:val="001215CE"/>
    <w:rsid w:val="00121669"/>
    <w:rsid w:val="0012170B"/>
    <w:rsid w:val="00122006"/>
    <w:rsid w:val="001228E5"/>
    <w:rsid w:val="00122C05"/>
    <w:rsid w:val="00122C52"/>
    <w:rsid w:val="0012324C"/>
    <w:rsid w:val="00123490"/>
    <w:rsid w:val="001238A4"/>
    <w:rsid w:val="00123AD9"/>
    <w:rsid w:val="00123DA8"/>
    <w:rsid w:val="001248D9"/>
    <w:rsid w:val="00124DF5"/>
    <w:rsid w:val="00124E60"/>
    <w:rsid w:val="00125587"/>
    <w:rsid w:val="001256B1"/>
    <w:rsid w:val="00125E09"/>
    <w:rsid w:val="00126074"/>
    <w:rsid w:val="001265A9"/>
    <w:rsid w:val="00126A3C"/>
    <w:rsid w:val="00126CFF"/>
    <w:rsid w:val="00126DE8"/>
    <w:rsid w:val="00127161"/>
    <w:rsid w:val="0012744B"/>
    <w:rsid w:val="001304E9"/>
    <w:rsid w:val="00130A43"/>
    <w:rsid w:val="001311DB"/>
    <w:rsid w:val="00131719"/>
    <w:rsid w:val="0013174B"/>
    <w:rsid w:val="00131815"/>
    <w:rsid w:val="001319DF"/>
    <w:rsid w:val="001329F0"/>
    <w:rsid w:val="001330B1"/>
    <w:rsid w:val="0013373C"/>
    <w:rsid w:val="00133CA0"/>
    <w:rsid w:val="00133D9F"/>
    <w:rsid w:val="00134A14"/>
    <w:rsid w:val="00134EAA"/>
    <w:rsid w:val="00134F27"/>
    <w:rsid w:val="001354EA"/>
    <w:rsid w:val="00135849"/>
    <w:rsid w:val="00135E9B"/>
    <w:rsid w:val="00135EAB"/>
    <w:rsid w:val="0013629D"/>
    <w:rsid w:val="001367DF"/>
    <w:rsid w:val="0013687E"/>
    <w:rsid w:val="001369FD"/>
    <w:rsid w:val="00136D7C"/>
    <w:rsid w:val="00136DCC"/>
    <w:rsid w:val="001373B6"/>
    <w:rsid w:val="001374D3"/>
    <w:rsid w:val="0013782F"/>
    <w:rsid w:val="00137B35"/>
    <w:rsid w:val="00137C62"/>
    <w:rsid w:val="00137F25"/>
    <w:rsid w:val="0014052B"/>
    <w:rsid w:val="00140573"/>
    <w:rsid w:val="0014093A"/>
    <w:rsid w:val="00140BF3"/>
    <w:rsid w:val="00140CBB"/>
    <w:rsid w:val="00140D71"/>
    <w:rsid w:val="00140F33"/>
    <w:rsid w:val="0014107A"/>
    <w:rsid w:val="00141410"/>
    <w:rsid w:val="0014174C"/>
    <w:rsid w:val="00141D35"/>
    <w:rsid w:val="001420D5"/>
    <w:rsid w:val="001423C6"/>
    <w:rsid w:val="00142A6E"/>
    <w:rsid w:val="0014310A"/>
    <w:rsid w:val="00143162"/>
    <w:rsid w:val="00143874"/>
    <w:rsid w:val="00143C01"/>
    <w:rsid w:val="00143C27"/>
    <w:rsid w:val="001442D2"/>
    <w:rsid w:val="00144BA5"/>
    <w:rsid w:val="00144BB7"/>
    <w:rsid w:val="00144F77"/>
    <w:rsid w:val="00144FCB"/>
    <w:rsid w:val="001451DB"/>
    <w:rsid w:val="00145483"/>
    <w:rsid w:val="00145830"/>
    <w:rsid w:val="00145E82"/>
    <w:rsid w:val="00145E8E"/>
    <w:rsid w:val="001463C1"/>
    <w:rsid w:val="001465E2"/>
    <w:rsid w:val="001466CD"/>
    <w:rsid w:val="00146CC8"/>
    <w:rsid w:val="0014761A"/>
    <w:rsid w:val="00147C74"/>
    <w:rsid w:val="00147E61"/>
    <w:rsid w:val="001506C1"/>
    <w:rsid w:val="00150742"/>
    <w:rsid w:val="001508F1"/>
    <w:rsid w:val="00150B94"/>
    <w:rsid w:val="00150C98"/>
    <w:rsid w:val="00150CBF"/>
    <w:rsid w:val="00150D19"/>
    <w:rsid w:val="00150D9F"/>
    <w:rsid w:val="001513D2"/>
    <w:rsid w:val="00151652"/>
    <w:rsid w:val="00151830"/>
    <w:rsid w:val="001518FB"/>
    <w:rsid w:val="00151FD6"/>
    <w:rsid w:val="00151FFC"/>
    <w:rsid w:val="001522AF"/>
    <w:rsid w:val="00152356"/>
    <w:rsid w:val="00152B93"/>
    <w:rsid w:val="00152FCB"/>
    <w:rsid w:val="001534FC"/>
    <w:rsid w:val="00153F2A"/>
    <w:rsid w:val="001546FB"/>
    <w:rsid w:val="00154DEF"/>
    <w:rsid w:val="00155946"/>
    <w:rsid w:val="00155BA8"/>
    <w:rsid w:val="00156059"/>
    <w:rsid w:val="0015606E"/>
    <w:rsid w:val="001560E4"/>
    <w:rsid w:val="00156145"/>
    <w:rsid w:val="0015617A"/>
    <w:rsid w:val="001564FD"/>
    <w:rsid w:val="00156B4D"/>
    <w:rsid w:val="00156DEC"/>
    <w:rsid w:val="00157500"/>
    <w:rsid w:val="00157513"/>
    <w:rsid w:val="00157975"/>
    <w:rsid w:val="00157ACC"/>
    <w:rsid w:val="00157BC6"/>
    <w:rsid w:val="00160079"/>
    <w:rsid w:val="001602F9"/>
    <w:rsid w:val="001609E0"/>
    <w:rsid w:val="00160C86"/>
    <w:rsid w:val="00160C96"/>
    <w:rsid w:val="00160D19"/>
    <w:rsid w:val="00160FA3"/>
    <w:rsid w:val="00160FCB"/>
    <w:rsid w:val="00161B60"/>
    <w:rsid w:val="00161C8A"/>
    <w:rsid w:val="00162917"/>
    <w:rsid w:val="00163914"/>
    <w:rsid w:val="00163B3B"/>
    <w:rsid w:val="00163ECF"/>
    <w:rsid w:val="0016415F"/>
    <w:rsid w:val="0016437B"/>
    <w:rsid w:val="00164641"/>
    <w:rsid w:val="00164B46"/>
    <w:rsid w:val="00164D2D"/>
    <w:rsid w:val="00164F0A"/>
    <w:rsid w:val="00165032"/>
    <w:rsid w:val="00165899"/>
    <w:rsid w:val="00166175"/>
    <w:rsid w:val="00166405"/>
    <w:rsid w:val="00166DC7"/>
    <w:rsid w:val="00166E3A"/>
    <w:rsid w:val="00167184"/>
    <w:rsid w:val="001679CA"/>
    <w:rsid w:val="00170138"/>
    <w:rsid w:val="001701D7"/>
    <w:rsid w:val="00170A81"/>
    <w:rsid w:val="00170AE8"/>
    <w:rsid w:val="00170D07"/>
    <w:rsid w:val="00170F48"/>
    <w:rsid w:val="001711ED"/>
    <w:rsid w:val="00171301"/>
    <w:rsid w:val="001714C1"/>
    <w:rsid w:val="00171527"/>
    <w:rsid w:val="00171ED4"/>
    <w:rsid w:val="00171F3C"/>
    <w:rsid w:val="00171F71"/>
    <w:rsid w:val="00172118"/>
    <w:rsid w:val="0017246D"/>
    <w:rsid w:val="0017255B"/>
    <w:rsid w:val="001729AE"/>
    <w:rsid w:val="00172D27"/>
    <w:rsid w:val="0017301E"/>
    <w:rsid w:val="00173173"/>
    <w:rsid w:val="001737C3"/>
    <w:rsid w:val="001739EA"/>
    <w:rsid w:val="001739EC"/>
    <w:rsid w:val="00173C17"/>
    <w:rsid w:val="00173D8D"/>
    <w:rsid w:val="0017407D"/>
    <w:rsid w:val="0017426C"/>
    <w:rsid w:val="001745D3"/>
    <w:rsid w:val="001748B1"/>
    <w:rsid w:val="00174C69"/>
    <w:rsid w:val="00174EA3"/>
    <w:rsid w:val="00174F23"/>
    <w:rsid w:val="0017508B"/>
    <w:rsid w:val="00175171"/>
    <w:rsid w:val="0017601C"/>
    <w:rsid w:val="001761FB"/>
    <w:rsid w:val="00176208"/>
    <w:rsid w:val="00176802"/>
    <w:rsid w:val="00177204"/>
    <w:rsid w:val="001776B5"/>
    <w:rsid w:val="00177962"/>
    <w:rsid w:val="00177A54"/>
    <w:rsid w:val="00177D36"/>
    <w:rsid w:val="001803C3"/>
    <w:rsid w:val="0018067A"/>
    <w:rsid w:val="00180823"/>
    <w:rsid w:val="00181151"/>
    <w:rsid w:val="001816D6"/>
    <w:rsid w:val="001819DB"/>
    <w:rsid w:val="00181BB4"/>
    <w:rsid w:val="00181F4E"/>
    <w:rsid w:val="001823EC"/>
    <w:rsid w:val="00182698"/>
    <w:rsid w:val="001829FB"/>
    <w:rsid w:val="001837AD"/>
    <w:rsid w:val="001837BF"/>
    <w:rsid w:val="00183A70"/>
    <w:rsid w:val="00183AB8"/>
    <w:rsid w:val="00183E48"/>
    <w:rsid w:val="001846A4"/>
    <w:rsid w:val="00185024"/>
    <w:rsid w:val="0018523E"/>
    <w:rsid w:val="0018542D"/>
    <w:rsid w:val="00185722"/>
    <w:rsid w:val="00185733"/>
    <w:rsid w:val="00185785"/>
    <w:rsid w:val="001857F1"/>
    <w:rsid w:val="00185E15"/>
    <w:rsid w:val="00186801"/>
    <w:rsid w:val="00186982"/>
    <w:rsid w:val="001879F3"/>
    <w:rsid w:val="00187DC6"/>
    <w:rsid w:val="00187EDF"/>
    <w:rsid w:val="00187FBC"/>
    <w:rsid w:val="0019010B"/>
    <w:rsid w:val="001909D8"/>
    <w:rsid w:val="00190C5D"/>
    <w:rsid w:val="00191249"/>
    <w:rsid w:val="0019131B"/>
    <w:rsid w:val="001915A2"/>
    <w:rsid w:val="00191F76"/>
    <w:rsid w:val="00193341"/>
    <w:rsid w:val="00193357"/>
    <w:rsid w:val="001934C4"/>
    <w:rsid w:val="00193B61"/>
    <w:rsid w:val="00193F4E"/>
    <w:rsid w:val="00194696"/>
    <w:rsid w:val="00195049"/>
    <w:rsid w:val="00195940"/>
    <w:rsid w:val="00195E34"/>
    <w:rsid w:val="00196131"/>
    <w:rsid w:val="0019617A"/>
    <w:rsid w:val="001964DA"/>
    <w:rsid w:val="0019653B"/>
    <w:rsid w:val="0019654A"/>
    <w:rsid w:val="0019670A"/>
    <w:rsid w:val="0019684B"/>
    <w:rsid w:val="0019717E"/>
    <w:rsid w:val="00197373"/>
    <w:rsid w:val="0019757D"/>
    <w:rsid w:val="00197A5B"/>
    <w:rsid w:val="00197BC7"/>
    <w:rsid w:val="001A03AB"/>
    <w:rsid w:val="001A03EC"/>
    <w:rsid w:val="001A06C1"/>
    <w:rsid w:val="001A0769"/>
    <w:rsid w:val="001A08B1"/>
    <w:rsid w:val="001A1361"/>
    <w:rsid w:val="001A16DA"/>
    <w:rsid w:val="001A1AF7"/>
    <w:rsid w:val="001A1CC9"/>
    <w:rsid w:val="001A26BD"/>
    <w:rsid w:val="001A2FE9"/>
    <w:rsid w:val="001A31A5"/>
    <w:rsid w:val="001A31B4"/>
    <w:rsid w:val="001A34D0"/>
    <w:rsid w:val="001A3843"/>
    <w:rsid w:val="001A3D30"/>
    <w:rsid w:val="001A4327"/>
    <w:rsid w:val="001A4862"/>
    <w:rsid w:val="001A4BDD"/>
    <w:rsid w:val="001A4C7C"/>
    <w:rsid w:val="001A4F77"/>
    <w:rsid w:val="001A5135"/>
    <w:rsid w:val="001A51E2"/>
    <w:rsid w:val="001A5366"/>
    <w:rsid w:val="001A58B0"/>
    <w:rsid w:val="001A5922"/>
    <w:rsid w:val="001A5B37"/>
    <w:rsid w:val="001A5B9C"/>
    <w:rsid w:val="001A5CE1"/>
    <w:rsid w:val="001A61A2"/>
    <w:rsid w:val="001A6352"/>
    <w:rsid w:val="001A6669"/>
    <w:rsid w:val="001A6C73"/>
    <w:rsid w:val="001A71EF"/>
    <w:rsid w:val="001A7559"/>
    <w:rsid w:val="001A7CD0"/>
    <w:rsid w:val="001B010B"/>
    <w:rsid w:val="001B04B1"/>
    <w:rsid w:val="001B0D26"/>
    <w:rsid w:val="001B0D7A"/>
    <w:rsid w:val="001B168F"/>
    <w:rsid w:val="001B171A"/>
    <w:rsid w:val="001B1E64"/>
    <w:rsid w:val="001B2603"/>
    <w:rsid w:val="001B2C64"/>
    <w:rsid w:val="001B2CA0"/>
    <w:rsid w:val="001B358C"/>
    <w:rsid w:val="001B3665"/>
    <w:rsid w:val="001B489B"/>
    <w:rsid w:val="001B4BD3"/>
    <w:rsid w:val="001B4CFD"/>
    <w:rsid w:val="001B5467"/>
    <w:rsid w:val="001B5669"/>
    <w:rsid w:val="001B5678"/>
    <w:rsid w:val="001B5B8B"/>
    <w:rsid w:val="001B5CCC"/>
    <w:rsid w:val="001B64FA"/>
    <w:rsid w:val="001B6CB7"/>
    <w:rsid w:val="001B7112"/>
    <w:rsid w:val="001B7724"/>
    <w:rsid w:val="001B7868"/>
    <w:rsid w:val="001B7915"/>
    <w:rsid w:val="001C10AB"/>
    <w:rsid w:val="001C162B"/>
    <w:rsid w:val="001C1659"/>
    <w:rsid w:val="001C1822"/>
    <w:rsid w:val="001C22B3"/>
    <w:rsid w:val="001C2349"/>
    <w:rsid w:val="001C2553"/>
    <w:rsid w:val="001C25BD"/>
    <w:rsid w:val="001C359D"/>
    <w:rsid w:val="001C3862"/>
    <w:rsid w:val="001C3B95"/>
    <w:rsid w:val="001C41C2"/>
    <w:rsid w:val="001C446E"/>
    <w:rsid w:val="001C4948"/>
    <w:rsid w:val="001C4A34"/>
    <w:rsid w:val="001C4BB7"/>
    <w:rsid w:val="001C4E91"/>
    <w:rsid w:val="001C506F"/>
    <w:rsid w:val="001C50F1"/>
    <w:rsid w:val="001C5489"/>
    <w:rsid w:val="001C5A0D"/>
    <w:rsid w:val="001C5A32"/>
    <w:rsid w:val="001C5B63"/>
    <w:rsid w:val="001C5DB2"/>
    <w:rsid w:val="001C6005"/>
    <w:rsid w:val="001C60CF"/>
    <w:rsid w:val="001C6B55"/>
    <w:rsid w:val="001C6C2D"/>
    <w:rsid w:val="001C6D73"/>
    <w:rsid w:val="001C6DC7"/>
    <w:rsid w:val="001C7063"/>
    <w:rsid w:val="001C77D8"/>
    <w:rsid w:val="001C7D35"/>
    <w:rsid w:val="001C7E73"/>
    <w:rsid w:val="001C7EF1"/>
    <w:rsid w:val="001D0540"/>
    <w:rsid w:val="001D062D"/>
    <w:rsid w:val="001D0DF4"/>
    <w:rsid w:val="001D1A99"/>
    <w:rsid w:val="001D1DF6"/>
    <w:rsid w:val="001D1F7C"/>
    <w:rsid w:val="001D21DD"/>
    <w:rsid w:val="001D2883"/>
    <w:rsid w:val="001D3C4F"/>
    <w:rsid w:val="001D4AF9"/>
    <w:rsid w:val="001D4E1E"/>
    <w:rsid w:val="001D4E9D"/>
    <w:rsid w:val="001D51A7"/>
    <w:rsid w:val="001D5B43"/>
    <w:rsid w:val="001D5DA3"/>
    <w:rsid w:val="001D5EF5"/>
    <w:rsid w:val="001D60A8"/>
    <w:rsid w:val="001D6292"/>
    <w:rsid w:val="001D6804"/>
    <w:rsid w:val="001D6991"/>
    <w:rsid w:val="001D6C4A"/>
    <w:rsid w:val="001D6D36"/>
    <w:rsid w:val="001D734C"/>
    <w:rsid w:val="001D746D"/>
    <w:rsid w:val="001E007E"/>
    <w:rsid w:val="001E0896"/>
    <w:rsid w:val="001E1106"/>
    <w:rsid w:val="001E1699"/>
    <w:rsid w:val="001E1825"/>
    <w:rsid w:val="001E192C"/>
    <w:rsid w:val="001E19A7"/>
    <w:rsid w:val="001E23E8"/>
    <w:rsid w:val="001E2E0F"/>
    <w:rsid w:val="001E3227"/>
    <w:rsid w:val="001E340D"/>
    <w:rsid w:val="001E3503"/>
    <w:rsid w:val="001E3596"/>
    <w:rsid w:val="001E365B"/>
    <w:rsid w:val="001E39A2"/>
    <w:rsid w:val="001E3AF0"/>
    <w:rsid w:val="001E3CA5"/>
    <w:rsid w:val="001E3EC4"/>
    <w:rsid w:val="001E61FD"/>
    <w:rsid w:val="001E6BDB"/>
    <w:rsid w:val="001E6BF8"/>
    <w:rsid w:val="001E78C5"/>
    <w:rsid w:val="001E79D0"/>
    <w:rsid w:val="001E7B34"/>
    <w:rsid w:val="001E7B36"/>
    <w:rsid w:val="001E7D37"/>
    <w:rsid w:val="001F01AA"/>
    <w:rsid w:val="001F0352"/>
    <w:rsid w:val="001F0363"/>
    <w:rsid w:val="001F089D"/>
    <w:rsid w:val="001F08AF"/>
    <w:rsid w:val="001F0C0C"/>
    <w:rsid w:val="001F1830"/>
    <w:rsid w:val="001F191C"/>
    <w:rsid w:val="001F1C1D"/>
    <w:rsid w:val="001F2539"/>
    <w:rsid w:val="001F2A3B"/>
    <w:rsid w:val="001F2CF8"/>
    <w:rsid w:val="001F2E54"/>
    <w:rsid w:val="001F2E84"/>
    <w:rsid w:val="001F3345"/>
    <w:rsid w:val="001F3D78"/>
    <w:rsid w:val="001F3E2B"/>
    <w:rsid w:val="001F4032"/>
    <w:rsid w:val="001F40C9"/>
    <w:rsid w:val="001F4158"/>
    <w:rsid w:val="001F42B3"/>
    <w:rsid w:val="001F4532"/>
    <w:rsid w:val="001F464A"/>
    <w:rsid w:val="001F4F6A"/>
    <w:rsid w:val="001F5777"/>
    <w:rsid w:val="001F5993"/>
    <w:rsid w:val="001F5ED2"/>
    <w:rsid w:val="001F5F71"/>
    <w:rsid w:val="001F612C"/>
    <w:rsid w:val="001F6311"/>
    <w:rsid w:val="001F637A"/>
    <w:rsid w:val="001F6998"/>
    <w:rsid w:val="001F6CFA"/>
    <w:rsid w:val="001F6E41"/>
    <w:rsid w:val="001F70CE"/>
    <w:rsid w:val="001F72E7"/>
    <w:rsid w:val="001F76F2"/>
    <w:rsid w:val="001F7C07"/>
    <w:rsid w:val="001F7CE1"/>
    <w:rsid w:val="002005A2"/>
    <w:rsid w:val="002009B5"/>
    <w:rsid w:val="00200E2E"/>
    <w:rsid w:val="00200F91"/>
    <w:rsid w:val="002010AE"/>
    <w:rsid w:val="00201387"/>
    <w:rsid w:val="0020141B"/>
    <w:rsid w:val="00201E24"/>
    <w:rsid w:val="00202603"/>
    <w:rsid w:val="00202AFC"/>
    <w:rsid w:val="00202DD8"/>
    <w:rsid w:val="00203079"/>
    <w:rsid w:val="002030A5"/>
    <w:rsid w:val="00203DE0"/>
    <w:rsid w:val="00203E94"/>
    <w:rsid w:val="00204361"/>
    <w:rsid w:val="0020440F"/>
    <w:rsid w:val="00204573"/>
    <w:rsid w:val="002046BE"/>
    <w:rsid w:val="00204D34"/>
    <w:rsid w:val="002050BF"/>
    <w:rsid w:val="0020595E"/>
    <w:rsid w:val="002059EA"/>
    <w:rsid w:val="00205B02"/>
    <w:rsid w:val="00205E63"/>
    <w:rsid w:val="002060EF"/>
    <w:rsid w:val="002061C9"/>
    <w:rsid w:val="00206216"/>
    <w:rsid w:val="002066B7"/>
    <w:rsid w:val="002068C7"/>
    <w:rsid w:val="00206CB7"/>
    <w:rsid w:val="00207302"/>
    <w:rsid w:val="0020733D"/>
    <w:rsid w:val="00207D1C"/>
    <w:rsid w:val="002100C9"/>
    <w:rsid w:val="00210580"/>
    <w:rsid w:val="002109FF"/>
    <w:rsid w:val="00210E3C"/>
    <w:rsid w:val="002111F6"/>
    <w:rsid w:val="002116ED"/>
    <w:rsid w:val="00211C30"/>
    <w:rsid w:val="00212095"/>
    <w:rsid w:val="00212682"/>
    <w:rsid w:val="0021293E"/>
    <w:rsid w:val="00212A08"/>
    <w:rsid w:val="00212A21"/>
    <w:rsid w:val="00213188"/>
    <w:rsid w:val="002131A8"/>
    <w:rsid w:val="00214716"/>
    <w:rsid w:val="00214C1C"/>
    <w:rsid w:val="00214D38"/>
    <w:rsid w:val="00214EF3"/>
    <w:rsid w:val="00215231"/>
    <w:rsid w:val="0021532B"/>
    <w:rsid w:val="002155B2"/>
    <w:rsid w:val="002156A4"/>
    <w:rsid w:val="00215A09"/>
    <w:rsid w:val="00215E89"/>
    <w:rsid w:val="00216055"/>
    <w:rsid w:val="0021617B"/>
    <w:rsid w:val="00216888"/>
    <w:rsid w:val="00216B6F"/>
    <w:rsid w:val="00216CE6"/>
    <w:rsid w:val="00217265"/>
    <w:rsid w:val="00217277"/>
    <w:rsid w:val="00217C52"/>
    <w:rsid w:val="00217D34"/>
    <w:rsid w:val="002202BA"/>
    <w:rsid w:val="002205E5"/>
    <w:rsid w:val="002207CF"/>
    <w:rsid w:val="002210D4"/>
    <w:rsid w:val="00221133"/>
    <w:rsid w:val="002214B1"/>
    <w:rsid w:val="00221929"/>
    <w:rsid w:val="00221AEF"/>
    <w:rsid w:val="00221BED"/>
    <w:rsid w:val="00221C64"/>
    <w:rsid w:val="0022271B"/>
    <w:rsid w:val="0022273B"/>
    <w:rsid w:val="0022348D"/>
    <w:rsid w:val="00223A17"/>
    <w:rsid w:val="00223D1B"/>
    <w:rsid w:val="00223D7D"/>
    <w:rsid w:val="00224051"/>
    <w:rsid w:val="002241A6"/>
    <w:rsid w:val="00224916"/>
    <w:rsid w:val="00224A80"/>
    <w:rsid w:val="00224C4F"/>
    <w:rsid w:val="00224D45"/>
    <w:rsid w:val="002254AF"/>
    <w:rsid w:val="00225631"/>
    <w:rsid w:val="002257F7"/>
    <w:rsid w:val="00225AF3"/>
    <w:rsid w:val="00226DD2"/>
    <w:rsid w:val="00226F44"/>
    <w:rsid w:val="002270DA"/>
    <w:rsid w:val="00227BAD"/>
    <w:rsid w:val="00227DD2"/>
    <w:rsid w:val="00227E2B"/>
    <w:rsid w:val="00230285"/>
    <w:rsid w:val="002303CE"/>
    <w:rsid w:val="0023049D"/>
    <w:rsid w:val="00230A76"/>
    <w:rsid w:val="002312CE"/>
    <w:rsid w:val="002315C9"/>
    <w:rsid w:val="002315D7"/>
    <w:rsid w:val="00231C2C"/>
    <w:rsid w:val="00232729"/>
    <w:rsid w:val="00232809"/>
    <w:rsid w:val="00232A5E"/>
    <w:rsid w:val="00232BCE"/>
    <w:rsid w:val="0023301A"/>
    <w:rsid w:val="00233511"/>
    <w:rsid w:val="0023369E"/>
    <w:rsid w:val="0023389D"/>
    <w:rsid w:val="0023390C"/>
    <w:rsid w:val="00233A44"/>
    <w:rsid w:val="00234602"/>
    <w:rsid w:val="00234A71"/>
    <w:rsid w:val="00234CE4"/>
    <w:rsid w:val="00234E2B"/>
    <w:rsid w:val="0023541B"/>
    <w:rsid w:val="00236701"/>
    <w:rsid w:val="00236826"/>
    <w:rsid w:val="002368B6"/>
    <w:rsid w:val="00236939"/>
    <w:rsid w:val="00236A9B"/>
    <w:rsid w:val="00236C06"/>
    <w:rsid w:val="00236EE3"/>
    <w:rsid w:val="00237809"/>
    <w:rsid w:val="00237B18"/>
    <w:rsid w:val="00237B9C"/>
    <w:rsid w:val="00240023"/>
    <w:rsid w:val="002403B5"/>
    <w:rsid w:val="002407B0"/>
    <w:rsid w:val="002408F7"/>
    <w:rsid w:val="00240BB3"/>
    <w:rsid w:val="00240EED"/>
    <w:rsid w:val="00241215"/>
    <w:rsid w:val="002412F1"/>
    <w:rsid w:val="00241387"/>
    <w:rsid w:val="00241638"/>
    <w:rsid w:val="002416ED"/>
    <w:rsid w:val="0024249B"/>
    <w:rsid w:val="00242AC7"/>
    <w:rsid w:val="00243B64"/>
    <w:rsid w:val="00243DBC"/>
    <w:rsid w:val="00243EF0"/>
    <w:rsid w:val="00244128"/>
    <w:rsid w:val="00244279"/>
    <w:rsid w:val="0024496C"/>
    <w:rsid w:val="00246254"/>
    <w:rsid w:val="002463C2"/>
    <w:rsid w:val="002468CE"/>
    <w:rsid w:val="002472B8"/>
    <w:rsid w:val="00251266"/>
    <w:rsid w:val="00252144"/>
    <w:rsid w:val="002521AA"/>
    <w:rsid w:val="002526DD"/>
    <w:rsid w:val="00252C79"/>
    <w:rsid w:val="0025347C"/>
    <w:rsid w:val="002536E4"/>
    <w:rsid w:val="00253752"/>
    <w:rsid w:val="00253DCE"/>
    <w:rsid w:val="00254634"/>
    <w:rsid w:val="00254897"/>
    <w:rsid w:val="00254B21"/>
    <w:rsid w:val="002555F3"/>
    <w:rsid w:val="0025586F"/>
    <w:rsid w:val="00255BC5"/>
    <w:rsid w:val="00255FAA"/>
    <w:rsid w:val="002560AF"/>
    <w:rsid w:val="00256797"/>
    <w:rsid w:val="00256A63"/>
    <w:rsid w:val="00256AA0"/>
    <w:rsid w:val="00257022"/>
    <w:rsid w:val="002570C2"/>
    <w:rsid w:val="00257214"/>
    <w:rsid w:val="002573A3"/>
    <w:rsid w:val="00257B22"/>
    <w:rsid w:val="00257D14"/>
    <w:rsid w:val="00257E79"/>
    <w:rsid w:val="00260116"/>
    <w:rsid w:val="0026030E"/>
    <w:rsid w:val="0026063A"/>
    <w:rsid w:val="00260A8E"/>
    <w:rsid w:val="00260E08"/>
    <w:rsid w:val="002611B6"/>
    <w:rsid w:val="002611C2"/>
    <w:rsid w:val="002613DD"/>
    <w:rsid w:val="00261409"/>
    <w:rsid w:val="0026183D"/>
    <w:rsid w:val="002619B9"/>
    <w:rsid w:val="002621BD"/>
    <w:rsid w:val="00262255"/>
    <w:rsid w:val="002634D1"/>
    <w:rsid w:val="0026386D"/>
    <w:rsid w:val="002651DB"/>
    <w:rsid w:val="00265C01"/>
    <w:rsid w:val="0026681C"/>
    <w:rsid w:val="00266ECB"/>
    <w:rsid w:val="00266FA0"/>
    <w:rsid w:val="00267242"/>
    <w:rsid w:val="0026762A"/>
    <w:rsid w:val="0026776B"/>
    <w:rsid w:val="002679E2"/>
    <w:rsid w:val="00267E82"/>
    <w:rsid w:val="00267F3F"/>
    <w:rsid w:val="002701A3"/>
    <w:rsid w:val="0027072B"/>
    <w:rsid w:val="002709BE"/>
    <w:rsid w:val="00270B7E"/>
    <w:rsid w:val="00270EEE"/>
    <w:rsid w:val="00270F7B"/>
    <w:rsid w:val="00271070"/>
    <w:rsid w:val="002711C8"/>
    <w:rsid w:val="00271238"/>
    <w:rsid w:val="00271393"/>
    <w:rsid w:val="00271551"/>
    <w:rsid w:val="00271B69"/>
    <w:rsid w:val="002726FA"/>
    <w:rsid w:val="00272B07"/>
    <w:rsid w:val="00272F51"/>
    <w:rsid w:val="0027304F"/>
    <w:rsid w:val="0027354E"/>
    <w:rsid w:val="00273634"/>
    <w:rsid w:val="00273985"/>
    <w:rsid w:val="002739BC"/>
    <w:rsid w:val="0027413D"/>
    <w:rsid w:val="0027442D"/>
    <w:rsid w:val="00274758"/>
    <w:rsid w:val="00274CA7"/>
    <w:rsid w:val="00274E5D"/>
    <w:rsid w:val="00275620"/>
    <w:rsid w:val="00275B3C"/>
    <w:rsid w:val="00275CA2"/>
    <w:rsid w:val="002762A0"/>
    <w:rsid w:val="002764FB"/>
    <w:rsid w:val="0027652D"/>
    <w:rsid w:val="00276726"/>
    <w:rsid w:val="00276D78"/>
    <w:rsid w:val="002771BA"/>
    <w:rsid w:val="00277ADD"/>
    <w:rsid w:val="00280123"/>
    <w:rsid w:val="00280702"/>
    <w:rsid w:val="00280DCE"/>
    <w:rsid w:val="0028133C"/>
    <w:rsid w:val="002817ED"/>
    <w:rsid w:val="002824CF"/>
    <w:rsid w:val="00282515"/>
    <w:rsid w:val="00282841"/>
    <w:rsid w:val="00282D02"/>
    <w:rsid w:val="00282E6F"/>
    <w:rsid w:val="0028326B"/>
    <w:rsid w:val="00283354"/>
    <w:rsid w:val="00283B6C"/>
    <w:rsid w:val="00283E09"/>
    <w:rsid w:val="0028406F"/>
    <w:rsid w:val="002842D7"/>
    <w:rsid w:val="00284B47"/>
    <w:rsid w:val="00284C17"/>
    <w:rsid w:val="00284D92"/>
    <w:rsid w:val="002852D5"/>
    <w:rsid w:val="00285C2F"/>
    <w:rsid w:val="00285FB4"/>
    <w:rsid w:val="002862BE"/>
    <w:rsid w:val="0028630D"/>
    <w:rsid w:val="00286BE4"/>
    <w:rsid w:val="00286D65"/>
    <w:rsid w:val="00286FF6"/>
    <w:rsid w:val="00287051"/>
    <w:rsid w:val="00287068"/>
    <w:rsid w:val="002872A1"/>
    <w:rsid w:val="00287975"/>
    <w:rsid w:val="00287E6A"/>
    <w:rsid w:val="0029087A"/>
    <w:rsid w:val="00290992"/>
    <w:rsid w:val="00290BEB"/>
    <w:rsid w:val="00290F46"/>
    <w:rsid w:val="00291093"/>
    <w:rsid w:val="002912AF"/>
    <w:rsid w:val="00291BD7"/>
    <w:rsid w:val="00291D38"/>
    <w:rsid w:val="0029247F"/>
    <w:rsid w:val="002925E9"/>
    <w:rsid w:val="0029270D"/>
    <w:rsid w:val="00292875"/>
    <w:rsid w:val="00292B69"/>
    <w:rsid w:val="00292E98"/>
    <w:rsid w:val="00292F39"/>
    <w:rsid w:val="00293239"/>
    <w:rsid w:val="0029324A"/>
    <w:rsid w:val="0029365B"/>
    <w:rsid w:val="00293866"/>
    <w:rsid w:val="00294A6C"/>
    <w:rsid w:val="0029519B"/>
    <w:rsid w:val="0029551F"/>
    <w:rsid w:val="00295B49"/>
    <w:rsid w:val="002966C2"/>
    <w:rsid w:val="00296BAD"/>
    <w:rsid w:val="002974A6"/>
    <w:rsid w:val="002978D6"/>
    <w:rsid w:val="00297A3A"/>
    <w:rsid w:val="00297B2E"/>
    <w:rsid w:val="002A0019"/>
    <w:rsid w:val="002A00FA"/>
    <w:rsid w:val="002A0B4F"/>
    <w:rsid w:val="002A1570"/>
    <w:rsid w:val="002A16CF"/>
    <w:rsid w:val="002A1CA0"/>
    <w:rsid w:val="002A22A6"/>
    <w:rsid w:val="002A2B13"/>
    <w:rsid w:val="002A2C23"/>
    <w:rsid w:val="002A2DAD"/>
    <w:rsid w:val="002A2E49"/>
    <w:rsid w:val="002A363A"/>
    <w:rsid w:val="002A3709"/>
    <w:rsid w:val="002A39DC"/>
    <w:rsid w:val="002A3F05"/>
    <w:rsid w:val="002A4CD1"/>
    <w:rsid w:val="002A5B94"/>
    <w:rsid w:val="002A5E8F"/>
    <w:rsid w:val="002A6280"/>
    <w:rsid w:val="002A6DC9"/>
    <w:rsid w:val="002A79A0"/>
    <w:rsid w:val="002A7D3C"/>
    <w:rsid w:val="002B079A"/>
    <w:rsid w:val="002B083C"/>
    <w:rsid w:val="002B0C0A"/>
    <w:rsid w:val="002B0C8A"/>
    <w:rsid w:val="002B19C5"/>
    <w:rsid w:val="002B1D94"/>
    <w:rsid w:val="002B2E9A"/>
    <w:rsid w:val="002B31D1"/>
    <w:rsid w:val="002B3DA7"/>
    <w:rsid w:val="002B43EC"/>
    <w:rsid w:val="002B49EC"/>
    <w:rsid w:val="002B4AA7"/>
    <w:rsid w:val="002B4C9B"/>
    <w:rsid w:val="002B5019"/>
    <w:rsid w:val="002B5328"/>
    <w:rsid w:val="002B545B"/>
    <w:rsid w:val="002B6216"/>
    <w:rsid w:val="002B6268"/>
    <w:rsid w:val="002B62F2"/>
    <w:rsid w:val="002B6B5F"/>
    <w:rsid w:val="002B6D40"/>
    <w:rsid w:val="002B6D55"/>
    <w:rsid w:val="002B6F88"/>
    <w:rsid w:val="002B79F6"/>
    <w:rsid w:val="002C07D4"/>
    <w:rsid w:val="002C0B62"/>
    <w:rsid w:val="002C0BB2"/>
    <w:rsid w:val="002C0EEF"/>
    <w:rsid w:val="002C1393"/>
    <w:rsid w:val="002C14A3"/>
    <w:rsid w:val="002C19BD"/>
    <w:rsid w:val="002C1DB6"/>
    <w:rsid w:val="002C2299"/>
    <w:rsid w:val="002C26DF"/>
    <w:rsid w:val="002C2AFF"/>
    <w:rsid w:val="002C2CDF"/>
    <w:rsid w:val="002C2DC4"/>
    <w:rsid w:val="002C35DD"/>
    <w:rsid w:val="002C4514"/>
    <w:rsid w:val="002C4EA9"/>
    <w:rsid w:val="002C52DB"/>
    <w:rsid w:val="002C60C8"/>
    <w:rsid w:val="002C652A"/>
    <w:rsid w:val="002C65A9"/>
    <w:rsid w:val="002C6BCE"/>
    <w:rsid w:val="002C7616"/>
    <w:rsid w:val="002C7E33"/>
    <w:rsid w:val="002D056E"/>
    <w:rsid w:val="002D0BCB"/>
    <w:rsid w:val="002D0F60"/>
    <w:rsid w:val="002D122E"/>
    <w:rsid w:val="002D139D"/>
    <w:rsid w:val="002D14B3"/>
    <w:rsid w:val="002D2121"/>
    <w:rsid w:val="002D2EA3"/>
    <w:rsid w:val="002D2F6D"/>
    <w:rsid w:val="002D30D6"/>
    <w:rsid w:val="002D30F2"/>
    <w:rsid w:val="002D4802"/>
    <w:rsid w:val="002D4B82"/>
    <w:rsid w:val="002D4E02"/>
    <w:rsid w:val="002D50BF"/>
    <w:rsid w:val="002D532F"/>
    <w:rsid w:val="002D5AB9"/>
    <w:rsid w:val="002D5C96"/>
    <w:rsid w:val="002D5CA2"/>
    <w:rsid w:val="002D5E6D"/>
    <w:rsid w:val="002D6197"/>
    <w:rsid w:val="002D6214"/>
    <w:rsid w:val="002D6DD0"/>
    <w:rsid w:val="002D6E7D"/>
    <w:rsid w:val="002D72D1"/>
    <w:rsid w:val="002D73F9"/>
    <w:rsid w:val="002D7E23"/>
    <w:rsid w:val="002E06A5"/>
    <w:rsid w:val="002E0B9A"/>
    <w:rsid w:val="002E127A"/>
    <w:rsid w:val="002E1463"/>
    <w:rsid w:val="002E2153"/>
    <w:rsid w:val="002E47A6"/>
    <w:rsid w:val="002E4A8A"/>
    <w:rsid w:val="002E4B21"/>
    <w:rsid w:val="002E55CE"/>
    <w:rsid w:val="002E56A3"/>
    <w:rsid w:val="002E5B5C"/>
    <w:rsid w:val="002E5BE8"/>
    <w:rsid w:val="002E6049"/>
    <w:rsid w:val="002E61EC"/>
    <w:rsid w:val="002E62C6"/>
    <w:rsid w:val="002E65E4"/>
    <w:rsid w:val="002E6EEA"/>
    <w:rsid w:val="002E7599"/>
    <w:rsid w:val="002E789B"/>
    <w:rsid w:val="002E7BDA"/>
    <w:rsid w:val="002E7C3B"/>
    <w:rsid w:val="002E7D37"/>
    <w:rsid w:val="002F0196"/>
    <w:rsid w:val="002F085F"/>
    <w:rsid w:val="002F0BC2"/>
    <w:rsid w:val="002F0C0E"/>
    <w:rsid w:val="002F1879"/>
    <w:rsid w:val="002F1C18"/>
    <w:rsid w:val="002F1DD5"/>
    <w:rsid w:val="002F212A"/>
    <w:rsid w:val="002F2841"/>
    <w:rsid w:val="002F2A45"/>
    <w:rsid w:val="002F320D"/>
    <w:rsid w:val="002F34C4"/>
    <w:rsid w:val="002F3B85"/>
    <w:rsid w:val="002F4686"/>
    <w:rsid w:val="002F471E"/>
    <w:rsid w:val="002F496B"/>
    <w:rsid w:val="002F544D"/>
    <w:rsid w:val="002F5518"/>
    <w:rsid w:val="002F577B"/>
    <w:rsid w:val="002F61A4"/>
    <w:rsid w:val="002F6845"/>
    <w:rsid w:val="002F6945"/>
    <w:rsid w:val="002F6973"/>
    <w:rsid w:val="002F76A1"/>
    <w:rsid w:val="002F7870"/>
    <w:rsid w:val="00300269"/>
    <w:rsid w:val="003005AE"/>
    <w:rsid w:val="0030092B"/>
    <w:rsid w:val="00300BE5"/>
    <w:rsid w:val="00300D13"/>
    <w:rsid w:val="00300E96"/>
    <w:rsid w:val="003010B3"/>
    <w:rsid w:val="00301A38"/>
    <w:rsid w:val="00301B38"/>
    <w:rsid w:val="00301CDC"/>
    <w:rsid w:val="00302841"/>
    <w:rsid w:val="00302BDB"/>
    <w:rsid w:val="00302D7D"/>
    <w:rsid w:val="00302FEF"/>
    <w:rsid w:val="003030A1"/>
    <w:rsid w:val="0030341F"/>
    <w:rsid w:val="0030355C"/>
    <w:rsid w:val="00303D09"/>
    <w:rsid w:val="00303E35"/>
    <w:rsid w:val="00303FDA"/>
    <w:rsid w:val="00304310"/>
    <w:rsid w:val="00304331"/>
    <w:rsid w:val="00304415"/>
    <w:rsid w:val="003048DC"/>
    <w:rsid w:val="00304CE6"/>
    <w:rsid w:val="00304D3B"/>
    <w:rsid w:val="003050ED"/>
    <w:rsid w:val="003051E7"/>
    <w:rsid w:val="003053EB"/>
    <w:rsid w:val="003055F6"/>
    <w:rsid w:val="00305754"/>
    <w:rsid w:val="00305973"/>
    <w:rsid w:val="003067D3"/>
    <w:rsid w:val="00306D99"/>
    <w:rsid w:val="00306F3C"/>
    <w:rsid w:val="00306F63"/>
    <w:rsid w:val="00307417"/>
    <w:rsid w:val="00307809"/>
    <w:rsid w:val="00307C9E"/>
    <w:rsid w:val="00307FFA"/>
    <w:rsid w:val="00310234"/>
    <w:rsid w:val="00310385"/>
    <w:rsid w:val="003105C1"/>
    <w:rsid w:val="00310865"/>
    <w:rsid w:val="0031086A"/>
    <w:rsid w:val="00311123"/>
    <w:rsid w:val="0031114C"/>
    <w:rsid w:val="003118D2"/>
    <w:rsid w:val="00312878"/>
    <w:rsid w:val="0031291A"/>
    <w:rsid w:val="00312C1F"/>
    <w:rsid w:val="00312EBF"/>
    <w:rsid w:val="00312F54"/>
    <w:rsid w:val="0031317B"/>
    <w:rsid w:val="0031368C"/>
    <w:rsid w:val="003139C7"/>
    <w:rsid w:val="00313E8C"/>
    <w:rsid w:val="003147A3"/>
    <w:rsid w:val="003159C3"/>
    <w:rsid w:val="00315AC3"/>
    <w:rsid w:val="00315B2F"/>
    <w:rsid w:val="0031624E"/>
    <w:rsid w:val="00317DD3"/>
    <w:rsid w:val="00317E97"/>
    <w:rsid w:val="003202ED"/>
    <w:rsid w:val="0032073D"/>
    <w:rsid w:val="00320854"/>
    <w:rsid w:val="00320B05"/>
    <w:rsid w:val="00320F98"/>
    <w:rsid w:val="003219A8"/>
    <w:rsid w:val="00321AB8"/>
    <w:rsid w:val="00321CC1"/>
    <w:rsid w:val="00321DBC"/>
    <w:rsid w:val="00322077"/>
    <w:rsid w:val="003220E7"/>
    <w:rsid w:val="00322237"/>
    <w:rsid w:val="003223F2"/>
    <w:rsid w:val="003224EC"/>
    <w:rsid w:val="00322675"/>
    <w:rsid w:val="0032350E"/>
    <w:rsid w:val="003236B6"/>
    <w:rsid w:val="00323A9A"/>
    <w:rsid w:val="00323FEB"/>
    <w:rsid w:val="0032411F"/>
    <w:rsid w:val="00324679"/>
    <w:rsid w:val="00324755"/>
    <w:rsid w:val="00324E4D"/>
    <w:rsid w:val="00325820"/>
    <w:rsid w:val="00325E9E"/>
    <w:rsid w:val="00326207"/>
    <w:rsid w:val="0032621B"/>
    <w:rsid w:val="00326423"/>
    <w:rsid w:val="0032679A"/>
    <w:rsid w:val="003269F5"/>
    <w:rsid w:val="0032705F"/>
    <w:rsid w:val="003274E0"/>
    <w:rsid w:val="00327662"/>
    <w:rsid w:val="003277EC"/>
    <w:rsid w:val="0032799D"/>
    <w:rsid w:val="00327C1E"/>
    <w:rsid w:val="00330148"/>
    <w:rsid w:val="003302A5"/>
    <w:rsid w:val="00330B07"/>
    <w:rsid w:val="00330BB2"/>
    <w:rsid w:val="00330C3F"/>
    <w:rsid w:val="0033169F"/>
    <w:rsid w:val="00331826"/>
    <w:rsid w:val="00331D10"/>
    <w:rsid w:val="00331D61"/>
    <w:rsid w:val="00333022"/>
    <w:rsid w:val="00333852"/>
    <w:rsid w:val="00333913"/>
    <w:rsid w:val="00333984"/>
    <w:rsid w:val="0033409E"/>
    <w:rsid w:val="00334ADE"/>
    <w:rsid w:val="00334FFB"/>
    <w:rsid w:val="0033571A"/>
    <w:rsid w:val="003357F0"/>
    <w:rsid w:val="0033580F"/>
    <w:rsid w:val="00335AFB"/>
    <w:rsid w:val="00335B50"/>
    <w:rsid w:val="00335E26"/>
    <w:rsid w:val="00336099"/>
    <w:rsid w:val="003366DF"/>
    <w:rsid w:val="00336811"/>
    <w:rsid w:val="0033692E"/>
    <w:rsid w:val="00336A54"/>
    <w:rsid w:val="00336AF9"/>
    <w:rsid w:val="00336BF3"/>
    <w:rsid w:val="00336E75"/>
    <w:rsid w:val="00336ED1"/>
    <w:rsid w:val="0033729F"/>
    <w:rsid w:val="003372B3"/>
    <w:rsid w:val="003374D9"/>
    <w:rsid w:val="00337971"/>
    <w:rsid w:val="00337CA7"/>
    <w:rsid w:val="00337DB4"/>
    <w:rsid w:val="00337DD4"/>
    <w:rsid w:val="00340026"/>
    <w:rsid w:val="00340292"/>
    <w:rsid w:val="003407A1"/>
    <w:rsid w:val="003409C3"/>
    <w:rsid w:val="00340B32"/>
    <w:rsid w:val="00340DE2"/>
    <w:rsid w:val="00341107"/>
    <w:rsid w:val="0034122A"/>
    <w:rsid w:val="00341319"/>
    <w:rsid w:val="0034192B"/>
    <w:rsid w:val="00341932"/>
    <w:rsid w:val="00341E2A"/>
    <w:rsid w:val="00341F46"/>
    <w:rsid w:val="00341FC4"/>
    <w:rsid w:val="00342548"/>
    <w:rsid w:val="003434D8"/>
    <w:rsid w:val="003434E5"/>
    <w:rsid w:val="00343743"/>
    <w:rsid w:val="003440FC"/>
    <w:rsid w:val="00345CF5"/>
    <w:rsid w:val="003463CC"/>
    <w:rsid w:val="003467B6"/>
    <w:rsid w:val="00346EFE"/>
    <w:rsid w:val="0034720A"/>
    <w:rsid w:val="00347332"/>
    <w:rsid w:val="00347772"/>
    <w:rsid w:val="00350147"/>
    <w:rsid w:val="003503AC"/>
    <w:rsid w:val="003504FF"/>
    <w:rsid w:val="00350838"/>
    <w:rsid w:val="00350F88"/>
    <w:rsid w:val="003519C9"/>
    <w:rsid w:val="00351E14"/>
    <w:rsid w:val="00352668"/>
    <w:rsid w:val="00352E2C"/>
    <w:rsid w:val="00353053"/>
    <w:rsid w:val="00353294"/>
    <w:rsid w:val="0035343A"/>
    <w:rsid w:val="003538EC"/>
    <w:rsid w:val="00353D6E"/>
    <w:rsid w:val="00353D8E"/>
    <w:rsid w:val="00353E16"/>
    <w:rsid w:val="0035463C"/>
    <w:rsid w:val="00354DD2"/>
    <w:rsid w:val="00355039"/>
    <w:rsid w:val="00355174"/>
    <w:rsid w:val="00355304"/>
    <w:rsid w:val="00355CE6"/>
    <w:rsid w:val="00356425"/>
    <w:rsid w:val="00356ECA"/>
    <w:rsid w:val="00356F82"/>
    <w:rsid w:val="00357038"/>
    <w:rsid w:val="003570D4"/>
    <w:rsid w:val="0035710F"/>
    <w:rsid w:val="003575F7"/>
    <w:rsid w:val="003578D5"/>
    <w:rsid w:val="0036019F"/>
    <w:rsid w:val="0036030B"/>
    <w:rsid w:val="00360753"/>
    <w:rsid w:val="00361435"/>
    <w:rsid w:val="00361499"/>
    <w:rsid w:val="0036161A"/>
    <w:rsid w:val="00361860"/>
    <w:rsid w:val="00361AF6"/>
    <w:rsid w:val="00361C9B"/>
    <w:rsid w:val="00362031"/>
    <w:rsid w:val="00363006"/>
    <w:rsid w:val="0036362B"/>
    <w:rsid w:val="00363B53"/>
    <w:rsid w:val="00363E29"/>
    <w:rsid w:val="00363F27"/>
    <w:rsid w:val="00364264"/>
    <w:rsid w:val="003649F4"/>
    <w:rsid w:val="0036518E"/>
    <w:rsid w:val="003654A8"/>
    <w:rsid w:val="00365A1E"/>
    <w:rsid w:val="00365DFD"/>
    <w:rsid w:val="00365F79"/>
    <w:rsid w:val="00365FC6"/>
    <w:rsid w:val="00366051"/>
    <w:rsid w:val="00366320"/>
    <w:rsid w:val="00366897"/>
    <w:rsid w:val="00366920"/>
    <w:rsid w:val="003674B6"/>
    <w:rsid w:val="003675AA"/>
    <w:rsid w:val="003676A5"/>
    <w:rsid w:val="00367990"/>
    <w:rsid w:val="00367CF1"/>
    <w:rsid w:val="00367FCA"/>
    <w:rsid w:val="00370202"/>
    <w:rsid w:val="003703F0"/>
    <w:rsid w:val="0037040B"/>
    <w:rsid w:val="0037087C"/>
    <w:rsid w:val="003709C5"/>
    <w:rsid w:val="00370CC0"/>
    <w:rsid w:val="00370E7B"/>
    <w:rsid w:val="003712F3"/>
    <w:rsid w:val="0037149C"/>
    <w:rsid w:val="0037157A"/>
    <w:rsid w:val="003719E3"/>
    <w:rsid w:val="00371B1D"/>
    <w:rsid w:val="00371EDD"/>
    <w:rsid w:val="003725E7"/>
    <w:rsid w:val="0037346F"/>
    <w:rsid w:val="0037351C"/>
    <w:rsid w:val="003735FA"/>
    <w:rsid w:val="003736BB"/>
    <w:rsid w:val="0037387A"/>
    <w:rsid w:val="00373A38"/>
    <w:rsid w:val="00373E7C"/>
    <w:rsid w:val="00374468"/>
    <w:rsid w:val="00374579"/>
    <w:rsid w:val="003747CE"/>
    <w:rsid w:val="00374ACF"/>
    <w:rsid w:val="00374E4F"/>
    <w:rsid w:val="00375226"/>
    <w:rsid w:val="00375251"/>
    <w:rsid w:val="003758C1"/>
    <w:rsid w:val="003764AE"/>
    <w:rsid w:val="00376E98"/>
    <w:rsid w:val="003775E6"/>
    <w:rsid w:val="00381863"/>
    <w:rsid w:val="00381BAD"/>
    <w:rsid w:val="00381CDF"/>
    <w:rsid w:val="00381DBA"/>
    <w:rsid w:val="003824E4"/>
    <w:rsid w:val="003824E9"/>
    <w:rsid w:val="00382C52"/>
    <w:rsid w:val="00383136"/>
    <w:rsid w:val="003840B7"/>
    <w:rsid w:val="003840C9"/>
    <w:rsid w:val="0038411D"/>
    <w:rsid w:val="003841A1"/>
    <w:rsid w:val="00384204"/>
    <w:rsid w:val="003842FF"/>
    <w:rsid w:val="0038488E"/>
    <w:rsid w:val="00385BFD"/>
    <w:rsid w:val="00385EE7"/>
    <w:rsid w:val="00385FE9"/>
    <w:rsid w:val="003860DE"/>
    <w:rsid w:val="0038613E"/>
    <w:rsid w:val="003862A4"/>
    <w:rsid w:val="003868B8"/>
    <w:rsid w:val="00386C52"/>
    <w:rsid w:val="00386D5C"/>
    <w:rsid w:val="00386DAA"/>
    <w:rsid w:val="00387023"/>
    <w:rsid w:val="00387582"/>
    <w:rsid w:val="003875F7"/>
    <w:rsid w:val="00390405"/>
    <w:rsid w:val="00390569"/>
    <w:rsid w:val="00390BC5"/>
    <w:rsid w:val="00390E0E"/>
    <w:rsid w:val="003910D3"/>
    <w:rsid w:val="003911C4"/>
    <w:rsid w:val="00391854"/>
    <w:rsid w:val="00392330"/>
    <w:rsid w:val="003926A1"/>
    <w:rsid w:val="00392702"/>
    <w:rsid w:val="00393013"/>
    <w:rsid w:val="003931D7"/>
    <w:rsid w:val="00393365"/>
    <w:rsid w:val="0039377A"/>
    <w:rsid w:val="00393C7E"/>
    <w:rsid w:val="003940C4"/>
    <w:rsid w:val="0039417B"/>
    <w:rsid w:val="00394182"/>
    <w:rsid w:val="00394B80"/>
    <w:rsid w:val="00394E39"/>
    <w:rsid w:val="00395076"/>
    <w:rsid w:val="00395107"/>
    <w:rsid w:val="0039518C"/>
    <w:rsid w:val="003951B3"/>
    <w:rsid w:val="00395254"/>
    <w:rsid w:val="003955F9"/>
    <w:rsid w:val="00395603"/>
    <w:rsid w:val="00395676"/>
    <w:rsid w:val="00395835"/>
    <w:rsid w:val="003958C5"/>
    <w:rsid w:val="003959CD"/>
    <w:rsid w:val="00395C93"/>
    <w:rsid w:val="00395EB7"/>
    <w:rsid w:val="00395FE5"/>
    <w:rsid w:val="0039624E"/>
    <w:rsid w:val="0039676B"/>
    <w:rsid w:val="0039676E"/>
    <w:rsid w:val="003975AD"/>
    <w:rsid w:val="003979D5"/>
    <w:rsid w:val="00397EA9"/>
    <w:rsid w:val="003A0014"/>
    <w:rsid w:val="003A066D"/>
    <w:rsid w:val="003A0B72"/>
    <w:rsid w:val="003A0D90"/>
    <w:rsid w:val="003A0FA9"/>
    <w:rsid w:val="003A109B"/>
    <w:rsid w:val="003A1277"/>
    <w:rsid w:val="003A14AF"/>
    <w:rsid w:val="003A254B"/>
    <w:rsid w:val="003A2601"/>
    <w:rsid w:val="003A28D4"/>
    <w:rsid w:val="003A2A03"/>
    <w:rsid w:val="003A3249"/>
    <w:rsid w:val="003A3440"/>
    <w:rsid w:val="003A3D97"/>
    <w:rsid w:val="003A412D"/>
    <w:rsid w:val="003A42A3"/>
    <w:rsid w:val="003A453A"/>
    <w:rsid w:val="003A4970"/>
    <w:rsid w:val="003A5501"/>
    <w:rsid w:val="003A5570"/>
    <w:rsid w:val="003A5EB0"/>
    <w:rsid w:val="003A6531"/>
    <w:rsid w:val="003A69E4"/>
    <w:rsid w:val="003A7646"/>
    <w:rsid w:val="003A7965"/>
    <w:rsid w:val="003A7AA3"/>
    <w:rsid w:val="003A7B44"/>
    <w:rsid w:val="003B0756"/>
    <w:rsid w:val="003B0ABE"/>
    <w:rsid w:val="003B0F0A"/>
    <w:rsid w:val="003B1A49"/>
    <w:rsid w:val="003B1D4C"/>
    <w:rsid w:val="003B20E5"/>
    <w:rsid w:val="003B2EA1"/>
    <w:rsid w:val="003B2F30"/>
    <w:rsid w:val="003B319A"/>
    <w:rsid w:val="003B3417"/>
    <w:rsid w:val="003B3708"/>
    <w:rsid w:val="003B3712"/>
    <w:rsid w:val="003B3D1E"/>
    <w:rsid w:val="003B417F"/>
    <w:rsid w:val="003B42A9"/>
    <w:rsid w:val="003B43A4"/>
    <w:rsid w:val="003B4B1C"/>
    <w:rsid w:val="003B4C15"/>
    <w:rsid w:val="003B50D6"/>
    <w:rsid w:val="003B5622"/>
    <w:rsid w:val="003B5F9E"/>
    <w:rsid w:val="003B6D87"/>
    <w:rsid w:val="003B710A"/>
    <w:rsid w:val="003B7117"/>
    <w:rsid w:val="003B7AD5"/>
    <w:rsid w:val="003B7EBF"/>
    <w:rsid w:val="003C04A1"/>
    <w:rsid w:val="003C05CD"/>
    <w:rsid w:val="003C0ADF"/>
    <w:rsid w:val="003C0CD8"/>
    <w:rsid w:val="003C1813"/>
    <w:rsid w:val="003C2071"/>
    <w:rsid w:val="003C234D"/>
    <w:rsid w:val="003C25D1"/>
    <w:rsid w:val="003C2779"/>
    <w:rsid w:val="003C2916"/>
    <w:rsid w:val="003C2D8A"/>
    <w:rsid w:val="003C2DA2"/>
    <w:rsid w:val="003C3436"/>
    <w:rsid w:val="003C35BB"/>
    <w:rsid w:val="003C378C"/>
    <w:rsid w:val="003C4527"/>
    <w:rsid w:val="003C497C"/>
    <w:rsid w:val="003C4E68"/>
    <w:rsid w:val="003C4F8C"/>
    <w:rsid w:val="003C5154"/>
    <w:rsid w:val="003C52A2"/>
    <w:rsid w:val="003C594F"/>
    <w:rsid w:val="003C68AF"/>
    <w:rsid w:val="003C6C53"/>
    <w:rsid w:val="003C6F37"/>
    <w:rsid w:val="003C7307"/>
    <w:rsid w:val="003C7B89"/>
    <w:rsid w:val="003D09A4"/>
    <w:rsid w:val="003D0EA8"/>
    <w:rsid w:val="003D11D6"/>
    <w:rsid w:val="003D12F0"/>
    <w:rsid w:val="003D1CD1"/>
    <w:rsid w:val="003D1D87"/>
    <w:rsid w:val="003D1EA5"/>
    <w:rsid w:val="003D249D"/>
    <w:rsid w:val="003D27D1"/>
    <w:rsid w:val="003D2A52"/>
    <w:rsid w:val="003D2E27"/>
    <w:rsid w:val="003D2E88"/>
    <w:rsid w:val="003D2EE9"/>
    <w:rsid w:val="003D3696"/>
    <w:rsid w:val="003D36DD"/>
    <w:rsid w:val="003D388E"/>
    <w:rsid w:val="003D46AA"/>
    <w:rsid w:val="003D46FE"/>
    <w:rsid w:val="003D4AA4"/>
    <w:rsid w:val="003D4AF9"/>
    <w:rsid w:val="003D4E5E"/>
    <w:rsid w:val="003D4F8C"/>
    <w:rsid w:val="003D52F2"/>
    <w:rsid w:val="003D52F9"/>
    <w:rsid w:val="003D5952"/>
    <w:rsid w:val="003D5A81"/>
    <w:rsid w:val="003D5B60"/>
    <w:rsid w:val="003D5C39"/>
    <w:rsid w:val="003D646B"/>
    <w:rsid w:val="003D66A8"/>
    <w:rsid w:val="003D726A"/>
    <w:rsid w:val="003D72E7"/>
    <w:rsid w:val="003D75C5"/>
    <w:rsid w:val="003D76A1"/>
    <w:rsid w:val="003E0011"/>
    <w:rsid w:val="003E014B"/>
    <w:rsid w:val="003E01C5"/>
    <w:rsid w:val="003E086D"/>
    <w:rsid w:val="003E0A6E"/>
    <w:rsid w:val="003E0FCE"/>
    <w:rsid w:val="003E0FD9"/>
    <w:rsid w:val="003E131B"/>
    <w:rsid w:val="003E1482"/>
    <w:rsid w:val="003E1803"/>
    <w:rsid w:val="003E1867"/>
    <w:rsid w:val="003E1B3C"/>
    <w:rsid w:val="003E1CC0"/>
    <w:rsid w:val="003E210D"/>
    <w:rsid w:val="003E2136"/>
    <w:rsid w:val="003E242C"/>
    <w:rsid w:val="003E26E3"/>
    <w:rsid w:val="003E2D68"/>
    <w:rsid w:val="003E3038"/>
    <w:rsid w:val="003E3094"/>
    <w:rsid w:val="003E34FC"/>
    <w:rsid w:val="003E3867"/>
    <w:rsid w:val="003E3919"/>
    <w:rsid w:val="003E3CBD"/>
    <w:rsid w:val="003E3CD3"/>
    <w:rsid w:val="003E4000"/>
    <w:rsid w:val="003E40A5"/>
    <w:rsid w:val="003E464C"/>
    <w:rsid w:val="003E4CFE"/>
    <w:rsid w:val="003E5245"/>
    <w:rsid w:val="003E52BF"/>
    <w:rsid w:val="003E5CB9"/>
    <w:rsid w:val="003E5DCA"/>
    <w:rsid w:val="003E62CE"/>
    <w:rsid w:val="003E6937"/>
    <w:rsid w:val="003E69CF"/>
    <w:rsid w:val="003E7894"/>
    <w:rsid w:val="003E7D95"/>
    <w:rsid w:val="003F02C8"/>
    <w:rsid w:val="003F1281"/>
    <w:rsid w:val="003F13A5"/>
    <w:rsid w:val="003F158B"/>
    <w:rsid w:val="003F1FA6"/>
    <w:rsid w:val="003F229C"/>
    <w:rsid w:val="003F27CF"/>
    <w:rsid w:val="003F2996"/>
    <w:rsid w:val="003F32ED"/>
    <w:rsid w:val="003F32FE"/>
    <w:rsid w:val="003F368B"/>
    <w:rsid w:val="003F3B63"/>
    <w:rsid w:val="003F3BFC"/>
    <w:rsid w:val="003F3E6F"/>
    <w:rsid w:val="003F45D3"/>
    <w:rsid w:val="003F4641"/>
    <w:rsid w:val="003F49EC"/>
    <w:rsid w:val="003F51A3"/>
    <w:rsid w:val="003F5F93"/>
    <w:rsid w:val="003F6F1B"/>
    <w:rsid w:val="003F71DA"/>
    <w:rsid w:val="003F73AD"/>
    <w:rsid w:val="0040009B"/>
    <w:rsid w:val="00400124"/>
    <w:rsid w:val="00400354"/>
    <w:rsid w:val="0040043E"/>
    <w:rsid w:val="00400719"/>
    <w:rsid w:val="0040081D"/>
    <w:rsid w:val="00400BF3"/>
    <w:rsid w:val="00400C8C"/>
    <w:rsid w:val="00400E1C"/>
    <w:rsid w:val="004010F5"/>
    <w:rsid w:val="004015B4"/>
    <w:rsid w:val="00401775"/>
    <w:rsid w:val="00401DA0"/>
    <w:rsid w:val="00401F91"/>
    <w:rsid w:val="00402086"/>
    <w:rsid w:val="004020B1"/>
    <w:rsid w:val="00402E3B"/>
    <w:rsid w:val="00402ED6"/>
    <w:rsid w:val="0040307E"/>
    <w:rsid w:val="00403427"/>
    <w:rsid w:val="0040351A"/>
    <w:rsid w:val="00403729"/>
    <w:rsid w:val="004037DF"/>
    <w:rsid w:val="004039E9"/>
    <w:rsid w:val="00403E74"/>
    <w:rsid w:val="004042E1"/>
    <w:rsid w:val="00404AF7"/>
    <w:rsid w:val="00405DBF"/>
    <w:rsid w:val="0040602D"/>
    <w:rsid w:val="00406235"/>
    <w:rsid w:val="0040630C"/>
    <w:rsid w:val="00406D8C"/>
    <w:rsid w:val="00406EA5"/>
    <w:rsid w:val="00406FB2"/>
    <w:rsid w:val="0040749C"/>
    <w:rsid w:val="00407673"/>
    <w:rsid w:val="0040794F"/>
    <w:rsid w:val="00407A97"/>
    <w:rsid w:val="00410087"/>
    <w:rsid w:val="004104A9"/>
    <w:rsid w:val="004105A5"/>
    <w:rsid w:val="0041089A"/>
    <w:rsid w:val="00410DE2"/>
    <w:rsid w:val="004112EA"/>
    <w:rsid w:val="0041199A"/>
    <w:rsid w:val="00411DCF"/>
    <w:rsid w:val="00411EE6"/>
    <w:rsid w:val="00412180"/>
    <w:rsid w:val="00412500"/>
    <w:rsid w:val="00412AEE"/>
    <w:rsid w:val="00412E5E"/>
    <w:rsid w:val="00413593"/>
    <w:rsid w:val="00413E19"/>
    <w:rsid w:val="00414070"/>
    <w:rsid w:val="004143DA"/>
    <w:rsid w:val="00414478"/>
    <w:rsid w:val="00414DA3"/>
    <w:rsid w:val="00414FA5"/>
    <w:rsid w:val="004151F8"/>
    <w:rsid w:val="00416079"/>
    <w:rsid w:val="00416261"/>
    <w:rsid w:val="004167AD"/>
    <w:rsid w:val="0041685F"/>
    <w:rsid w:val="00416EBD"/>
    <w:rsid w:val="004173AF"/>
    <w:rsid w:val="00417687"/>
    <w:rsid w:val="00417755"/>
    <w:rsid w:val="00417A08"/>
    <w:rsid w:val="0042016A"/>
    <w:rsid w:val="00420200"/>
    <w:rsid w:val="00420229"/>
    <w:rsid w:val="004205F2"/>
    <w:rsid w:val="00420C92"/>
    <w:rsid w:val="00421654"/>
    <w:rsid w:val="0042172C"/>
    <w:rsid w:val="00421D08"/>
    <w:rsid w:val="00421E4F"/>
    <w:rsid w:val="0042248E"/>
    <w:rsid w:val="004224C4"/>
    <w:rsid w:val="004226C0"/>
    <w:rsid w:val="00422CE0"/>
    <w:rsid w:val="004235D0"/>
    <w:rsid w:val="004236AA"/>
    <w:rsid w:val="004237A6"/>
    <w:rsid w:val="00423A6C"/>
    <w:rsid w:val="00423B60"/>
    <w:rsid w:val="00423C55"/>
    <w:rsid w:val="00424178"/>
    <w:rsid w:val="00424707"/>
    <w:rsid w:val="00424A88"/>
    <w:rsid w:val="00424DEE"/>
    <w:rsid w:val="004257F4"/>
    <w:rsid w:val="00425B38"/>
    <w:rsid w:val="00425B39"/>
    <w:rsid w:val="00425B86"/>
    <w:rsid w:val="00425CEA"/>
    <w:rsid w:val="00425EE2"/>
    <w:rsid w:val="004261AF"/>
    <w:rsid w:val="004265E4"/>
    <w:rsid w:val="00426772"/>
    <w:rsid w:val="00426C47"/>
    <w:rsid w:val="00426D2E"/>
    <w:rsid w:val="004271FD"/>
    <w:rsid w:val="00427458"/>
    <w:rsid w:val="00427D1E"/>
    <w:rsid w:val="00427DE0"/>
    <w:rsid w:val="00427F4B"/>
    <w:rsid w:val="00427FF9"/>
    <w:rsid w:val="004300F0"/>
    <w:rsid w:val="00430544"/>
    <w:rsid w:val="004314A9"/>
    <w:rsid w:val="004317E0"/>
    <w:rsid w:val="00431836"/>
    <w:rsid w:val="00431B02"/>
    <w:rsid w:val="00431B19"/>
    <w:rsid w:val="00432760"/>
    <w:rsid w:val="0043284A"/>
    <w:rsid w:val="00432873"/>
    <w:rsid w:val="00432A35"/>
    <w:rsid w:val="00432AA8"/>
    <w:rsid w:val="00432BD8"/>
    <w:rsid w:val="004332C9"/>
    <w:rsid w:val="004335AF"/>
    <w:rsid w:val="0043376D"/>
    <w:rsid w:val="00433797"/>
    <w:rsid w:val="00433ACD"/>
    <w:rsid w:val="00433D5D"/>
    <w:rsid w:val="00434250"/>
    <w:rsid w:val="004345A9"/>
    <w:rsid w:val="00434B5D"/>
    <w:rsid w:val="00434D6B"/>
    <w:rsid w:val="00435287"/>
    <w:rsid w:val="004352BF"/>
    <w:rsid w:val="0043596E"/>
    <w:rsid w:val="004360B5"/>
    <w:rsid w:val="0043662E"/>
    <w:rsid w:val="004366D9"/>
    <w:rsid w:val="004368D9"/>
    <w:rsid w:val="004369C8"/>
    <w:rsid w:val="00436AC7"/>
    <w:rsid w:val="00436BFE"/>
    <w:rsid w:val="0043767C"/>
    <w:rsid w:val="00437775"/>
    <w:rsid w:val="004379A0"/>
    <w:rsid w:val="00437DC6"/>
    <w:rsid w:val="0044014B"/>
    <w:rsid w:val="00440A3D"/>
    <w:rsid w:val="00440F2C"/>
    <w:rsid w:val="00441507"/>
    <w:rsid w:val="00441E82"/>
    <w:rsid w:val="004420FA"/>
    <w:rsid w:val="00442103"/>
    <w:rsid w:val="0044255F"/>
    <w:rsid w:val="00442791"/>
    <w:rsid w:val="004429BF"/>
    <w:rsid w:val="00442A13"/>
    <w:rsid w:val="00443148"/>
    <w:rsid w:val="0044319F"/>
    <w:rsid w:val="004434E8"/>
    <w:rsid w:val="00443584"/>
    <w:rsid w:val="00443932"/>
    <w:rsid w:val="00443D76"/>
    <w:rsid w:val="004440AF"/>
    <w:rsid w:val="00444218"/>
    <w:rsid w:val="0044447F"/>
    <w:rsid w:val="004444CD"/>
    <w:rsid w:val="0044454B"/>
    <w:rsid w:val="0044462A"/>
    <w:rsid w:val="00444A7B"/>
    <w:rsid w:val="00445085"/>
    <w:rsid w:val="004452DA"/>
    <w:rsid w:val="00445695"/>
    <w:rsid w:val="0044625E"/>
    <w:rsid w:val="004462F5"/>
    <w:rsid w:val="004464DE"/>
    <w:rsid w:val="0044662F"/>
    <w:rsid w:val="00446E06"/>
    <w:rsid w:val="0044722B"/>
    <w:rsid w:val="00447282"/>
    <w:rsid w:val="0044750A"/>
    <w:rsid w:val="00450091"/>
    <w:rsid w:val="004501D2"/>
    <w:rsid w:val="00450AC3"/>
    <w:rsid w:val="0045147F"/>
    <w:rsid w:val="004517C8"/>
    <w:rsid w:val="00451C4F"/>
    <w:rsid w:val="0045201D"/>
    <w:rsid w:val="0045268B"/>
    <w:rsid w:val="004527C7"/>
    <w:rsid w:val="004528EF"/>
    <w:rsid w:val="0045321A"/>
    <w:rsid w:val="00453BD9"/>
    <w:rsid w:val="0045405D"/>
    <w:rsid w:val="0045470E"/>
    <w:rsid w:val="00454733"/>
    <w:rsid w:val="0045493D"/>
    <w:rsid w:val="00454BAD"/>
    <w:rsid w:val="00455048"/>
    <w:rsid w:val="00455293"/>
    <w:rsid w:val="00455500"/>
    <w:rsid w:val="004557A2"/>
    <w:rsid w:val="0045583F"/>
    <w:rsid w:val="00455938"/>
    <w:rsid w:val="00455996"/>
    <w:rsid w:val="00455BA8"/>
    <w:rsid w:val="00455F5C"/>
    <w:rsid w:val="0045614C"/>
    <w:rsid w:val="00456997"/>
    <w:rsid w:val="00456B6E"/>
    <w:rsid w:val="00456BEB"/>
    <w:rsid w:val="00456E9D"/>
    <w:rsid w:val="004574F9"/>
    <w:rsid w:val="00460C02"/>
    <w:rsid w:val="00460FE7"/>
    <w:rsid w:val="00461203"/>
    <w:rsid w:val="004612C1"/>
    <w:rsid w:val="004612F5"/>
    <w:rsid w:val="004619B6"/>
    <w:rsid w:val="00461A21"/>
    <w:rsid w:val="004624ED"/>
    <w:rsid w:val="00462800"/>
    <w:rsid w:val="00462AE0"/>
    <w:rsid w:val="00462C60"/>
    <w:rsid w:val="00462D62"/>
    <w:rsid w:val="0046319E"/>
    <w:rsid w:val="00464039"/>
    <w:rsid w:val="004646A9"/>
    <w:rsid w:val="004648D8"/>
    <w:rsid w:val="0046521F"/>
    <w:rsid w:val="00465379"/>
    <w:rsid w:val="004653EB"/>
    <w:rsid w:val="004657F1"/>
    <w:rsid w:val="00465EEA"/>
    <w:rsid w:val="00465FD7"/>
    <w:rsid w:val="00466007"/>
    <w:rsid w:val="004668C7"/>
    <w:rsid w:val="00466B05"/>
    <w:rsid w:val="00466C9B"/>
    <w:rsid w:val="00466CF5"/>
    <w:rsid w:val="00466E5C"/>
    <w:rsid w:val="00467086"/>
    <w:rsid w:val="00467DF6"/>
    <w:rsid w:val="0047043B"/>
    <w:rsid w:val="0047052F"/>
    <w:rsid w:val="00470A85"/>
    <w:rsid w:val="0047127E"/>
    <w:rsid w:val="00471706"/>
    <w:rsid w:val="00471D90"/>
    <w:rsid w:val="0047235E"/>
    <w:rsid w:val="00472949"/>
    <w:rsid w:val="0047298C"/>
    <w:rsid w:val="00472A02"/>
    <w:rsid w:val="00473BC0"/>
    <w:rsid w:val="00473EB5"/>
    <w:rsid w:val="004744C8"/>
    <w:rsid w:val="0047454F"/>
    <w:rsid w:val="00474651"/>
    <w:rsid w:val="00474793"/>
    <w:rsid w:val="004747D4"/>
    <w:rsid w:val="004748F5"/>
    <w:rsid w:val="00474C9F"/>
    <w:rsid w:val="00474EEA"/>
    <w:rsid w:val="00474F75"/>
    <w:rsid w:val="00475330"/>
    <w:rsid w:val="00475C3C"/>
    <w:rsid w:val="00475CEE"/>
    <w:rsid w:val="00475DDF"/>
    <w:rsid w:val="00475E2A"/>
    <w:rsid w:val="0047636C"/>
    <w:rsid w:val="00477D70"/>
    <w:rsid w:val="004806BD"/>
    <w:rsid w:val="004808D0"/>
    <w:rsid w:val="00481616"/>
    <w:rsid w:val="004818C4"/>
    <w:rsid w:val="0048198A"/>
    <w:rsid w:val="00482473"/>
    <w:rsid w:val="004826DC"/>
    <w:rsid w:val="00482885"/>
    <w:rsid w:val="00482911"/>
    <w:rsid w:val="00482A62"/>
    <w:rsid w:val="00482DB4"/>
    <w:rsid w:val="00482EFB"/>
    <w:rsid w:val="00483182"/>
    <w:rsid w:val="004832C5"/>
    <w:rsid w:val="004835CD"/>
    <w:rsid w:val="00483CC0"/>
    <w:rsid w:val="00484633"/>
    <w:rsid w:val="00484824"/>
    <w:rsid w:val="00485795"/>
    <w:rsid w:val="004857C5"/>
    <w:rsid w:val="004867D1"/>
    <w:rsid w:val="004868DE"/>
    <w:rsid w:val="00487DE9"/>
    <w:rsid w:val="00487ED6"/>
    <w:rsid w:val="00490351"/>
    <w:rsid w:val="0049093E"/>
    <w:rsid w:val="00491497"/>
    <w:rsid w:val="004915F6"/>
    <w:rsid w:val="00491A7D"/>
    <w:rsid w:val="00491B94"/>
    <w:rsid w:val="00491C77"/>
    <w:rsid w:val="00492EA6"/>
    <w:rsid w:val="00492EEA"/>
    <w:rsid w:val="0049326E"/>
    <w:rsid w:val="0049336F"/>
    <w:rsid w:val="00493444"/>
    <w:rsid w:val="0049353F"/>
    <w:rsid w:val="00493996"/>
    <w:rsid w:val="00493C7D"/>
    <w:rsid w:val="00494030"/>
    <w:rsid w:val="00494D80"/>
    <w:rsid w:val="00495332"/>
    <w:rsid w:val="004954C1"/>
    <w:rsid w:val="0049551A"/>
    <w:rsid w:val="00495DA9"/>
    <w:rsid w:val="0049641D"/>
    <w:rsid w:val="004968B0"/>
    <w:rsid w:val="00496DFB"/>
    <w:rsid w:val="00496E2D"/>
    <w:rsid w:val="00496E86"/>
    <w:rsid w:val="00496ED8"/>
    <w:rsid w:val="004971AD"/>
    <w:rsid w:val="004975B7"/>
    <w:rsid w:val="004A0396"/>
    <w:rsid w:val="004A08BF"/>
    <w:rsid w:val="004A0D32"/>
    <w:rsid w:val="004A13BF"/>
    <w:rsid w:val="004A1740"/>
    <w:rsid w:val="004A1BCE"/>
    <w:rsid w:val="004A1D29"/>
    <w:rsid w:val="004A216D"/>
    <w:rsid w:val="004A22C4"/>
    <w:rsid w:val="004A259F"/>
    <w:rsid w:val="004A28E5"/>
    <w:rsid w:val="004A29A7"/>
    <w:rsid w:val="004A2B9A"/>
    <w:rsid w:val="004A2E7D"/>
    <w:rsid w:val="004A2FA6"/>
    <w:rsid w:val="004A31C2"/>
    <w:rsid w:val="004A3924"/>
    <w:rsid w:val="004A3BAF"/>
    <w:rsid w:val="004A40BB"/>
    <w:rsid w:val="004A4146"/>
    <w:rsid w:val="004A4261"/>
    <w:rsid w:val="004A4615"/>
    <w:rsid w:val="004A472C"/>
    <w:rsid w:val="004A4975"/>
    <w:rsid w:val="004A528E"/>
    <w:rsid w:val="004A694B"/>
    <w:rsid w:val="004A7277"/>
    <w:rsid w:val="004B0107"/>
    <w:rsid w:val="004B05EE"/>
    <w:rsid w:val="004B0987"/>
    <w:rsid w:val="004B0AD7"/>
    <w:rsid w:val="004B1B4A"/>
    <w:rsid w:val="004B1BBE"/>
    <w:rsid w:val="004B300F"/>
    <w:rsid w:val="004B365E"/>
    <w:rsid w:val="004B3A67"/>
    <w:rsid w:val="004B3E14"/>
    <w:rsid w:val="004B40E0"/>
    <w:rsid w:val="004B43AD"/>
    <w:rsid w:val="004B4477"/>
    <w:rsid w:val="004B4DEC"/>
    <w:rsid w:val="004B4E3C"/>
    <w:rsid w:val="004B4FC1"/>
    <w:rsid w:val="004B5211"/>
    <w:rsid w:val="004B5A79"/>
    <w:rsid w:val="004B63F4"/>
    <w:rsid w:val="004B659B"/>
    <w:rsid w:val="004B65D0"/>
    <w:rsid w:val="004B67FA"/>
    <w:rsid w:val="004B6ACF"/>
    <w:rsid w:val="004B6BC7"/>
    <w:rsid w:val="004B6FA1"/>
    <w:rsid w:val="004B7122"/>
    <w:rsid w:val="004B739A"/>
    <w:rsid w:val="004B7865"/>
    <w:rsid w:val="004C006B"/>
    <w:rsid w:val="004C00A7"/>
    <w:rsid w:val="004C07DF"/>
    <w:rsid w:val="004C0B9A"/>
    <w:rsid w:val="004C0F6D"/>
    <w:rsid w:val="004C1059"/>
    <w:rsid w:val="004C13A4"/>
    <w:rsid w:val="004C147C"/>
    <w:rsid w:val="004C18E0"/>
    <w:rsid w:val="004C1D96"/>
    <w:rsid w:val="004C2157"/>
    <w:rsid w:val="004C22F1"/>
    <w:rsid w:val="004C3099"/>
    <w:rsid w:val="004C315B"/>
    <w:rsid w:val="004C317D"/>
    <w:rsid w:val="004C33E9"/>
    <w:rsid w:val="004C35D1"/>
    <w:rsid w:val="004C38C6"/>
    <w:rsid w:val="004C4139"/>
    <w:rsid w:val="004C4553"/>
    <w:rsid w:val="004C460C"/>
    <w:rsid w:val="004C483D"/>
    <w:rsid w:val="004C4989"/>
    <w:rsid w:val="004C4D01"/>
    <w:rsid w:val="004C4F3A"/>
    <w:rsid w:val="004C52E2"/>
    <w:rsid w:val="004C5CB4"/>
    <w:rsid w:val="004C6040"/>
    <w:rsid w:val="004C6846"/>
    <w:rsid w:val="004C6B01"/>
    <w:rsid w:val="004C6CF3"/>
    <w:rsid w:val="004C70ED"/>
    <w:rsid w:val="004C729D"/>
    <w:rsid w:val="004C732E"/>
    <w:rsid w:val="004C7D80"/>
    <w:rsid w:val="004D0A83"/>
    <w:rsid w:val="004D0C7A"/>
    <w:rsid w:val="004D0DCF"/>
    <w:rsid w:val="004D10A4"/>
    <w:rsid w:val="004D1CE8"/>
    <w:rsid w:val="004D22B8"/>
    <w:rsid w:val="004D2750"/>
    <w:rsid w:val="004D2D35"/>
    <w:rsid w:val="004D313F"/>
    <w:rsid w:val="004D322D"/>
    <w:rsid w:val="004D372D"/>
    <w:rsid w:val="004D39CA"/>
    <w:rsid w:val="004D3CDC"/>
    <w:rsid w:val="004D3ED5"/>
    <w:rsid w:val="004D409A"/>
    <w:rsid w:val="004D45D4"/>
    <w:rsid w:val="004D4994"/>
    <w:rsid w:val="004D4B9C"/>
    <w:rsid w:val="004D507D"/>
    <w:rsid w:val="004D5231"/>
    <w:rsid w:val="004D5BA2"/>
    <w:rsid w:val="004D6180"/>
    <w:rsid w:val="004D6498"/>
    <w:rsid w:val="004D6536"/>
    <w:rsid w:val="004D6A43"/>
    <w:rsid w:val="004D6F5C"/>
    <w:rsid w:val="004D6F7A"/>
    <w:rsid w:val="004D6FAA"/>
    <w:rsid w:val="004D7204"/>
    <w:rsid w:val="004D7A04"/>
    <w:rsid w:val="004D7B34"/>
    <w:rsid w:val="004D7DD0"/>
    <w:rsid w:val="004E0057"/>
    <w:rsid w:val="004E0415"/>
    <w:rsid w:val="004E0450"/>
    <w:rsid w:val="004E04C7"/>
    <w:rsid w:val="004E12D5"/>
    <w:rsid w:val="004E13CA"/>
    <w:rsid w:val="004E159F"/>
    <w:rsid w:val="004E1972"/>
    <w:rsid w:val="004E1B25"/>
    <w:rsid w:val="004E1C5E"/>
    <w:rsid w:val="004E1D66"/>
    <w:rsid w:val="004E1D80"/>
    <w:rsid w:val="004E24C8"/>
    <w:rsid w:val="004E2602"/>
    <w:rsid w:val="004E26E9"/>
    <w:rsid w:val="004E282B"/>
    <w:rsid w:val="004E2C1B"/>
    <w:rsid w:val="004E2D03"/>
    <w:rsid w:val="004E3348"/>
    <w:rsid w:val="004E3664"/>
    <w:rsid w:val="004E3750"/>
    <w:rsid w:val="004E3880"/>
    <w:rsid w:val="004E3901"/>
    <w:rsid w:val="004E40B7"/>
    <w:rsid w:val="004E41A2"/>
    <w:rsid w:val="004E47EB"/>
    <w:rsid w:val="004E4806"/>
    <w:rsid w:val="004E4AAA"/>
    <w:rsid w:val="004E4DF3"/>
    <w:rsid w:val="004E505B"/>
    <w:rsid w:val="004E5368"/>
    <w:rsid w:val="004E5379"/>
    <w:rsid w:val="004E5497"/>
    <w:rsid w:val="004E5570"/>
    <w:rsid w:val="004E5949"/>
    <w:rsid w:val="004E594F"/>
    <w:rsid w:val="004E59F5"/>
    <w:rsid w:val="004E6744"/>
    <w:rsid w:val="004E68C0"/>
    <w:rsid w:val="004E6EFE"/>
    <w:rsid w:val="004E70CE"/>
    <w:rsid w:val="004E74CA"/>
    <w:rsid w:val="004E756B"/>
    <w:rsid w:val="004E7E54"/>
    <w:rsid w:val="004F17A4"/>
    <w:rsid w:val="004F28B6"/>
    <w:rsid w:val="004F388A"/>
    <w:rsid w:val="004F3E7E"/>
    <w:rsid w:val="004F3E9F"/>
    <w:rsid w:val="004F3EF4"/>
    <w:rsid w:val="004F44AA"/>
    <w:rsid w:val="004F4622"/>
    <w:rsid w:val="004F4BC7"/>
    <w:rsid w:val="004F4EBE"/>
    <w:rsid w:val="004F5471"/>
    <w:rsid w:val="004F5487"/>
    <w:rsid w:val="004F54B5"/>
    <w:rsid w:val="004F5614"/>
    <w:rsid w:val="004F611A"/>
    <w:rsid w:val="004F6646"/>
    <w:rsid w:val="004F6A76"/>
    <w:rsid w:val="004F6DD6"/>
    <w:rsid w:val="004F7C1D"/>
    <w:rsid w:val="005002AF"/>
    <w:rsid w:val="00500439"/>
    <w:rsid w:val="00500726"/>
    <w:rsid w:val="0050076E"/>
    <w:rsid w:val="00500F26"/>
    <w:rsid w:val="00501168"/>
    <w:rsid w:val="005016F8"/>
    <w:rsid w:val="005019F5"/>
    <w:rsid w:val="00501A7F"/>
    <w:rsid w:val="00501C2F"/>
    <w:rsid w:val="00502362"/>
    <w:rsid w:val="005028DF"/>
    <w:rsid w:val="00502C70"/>
    <w:rsid w:val="00502D16"/>
    <w:rsid w:val="005032D6"/>
    <w:rsid w:val="00503344"/>
    <w:rsid w:val="00503782"/>
    <w:rsid w:val="00503B22"/>
    <w:rsid w:val="00503D65"/>
    <w:rsid w:val="00504D23"/>
    <w:rsid w:val="005052ED"/>
    <w:rsid w:val="005053BA"/>
    <w:rsid w:val="00505922"/>
    <w:rsid w:val="00505A89"/>
    <w:rsid w:val="00505F23"/>
    <w:rsid w:val="00506821"/>
    <w:rsid w:val="00506D30"/>
    <w:rsid w:val="005075C9"/>
    <w:rsid w:val="00507667"/>
    <w:rsid w:val="005076D7"/>
    <w:rsid w:val="005076F7"/>
    <w:rsid w:val="00507821"/>
    <w:rsid w:val="00510134"/>
    <w:rsid w:val="005101F6"/>
    <w:rsid w:val="0051078F"/>
    <w:rsid w:val="005113CE"/>
    <w:rsid w:val="00511462"/>
    <w:rsid w:val="005116FD"/>
    <w:rsid w:val="005117AF"/>
    <w:rsid w:val="00511B61"/>
    <w:rsid w:val="00513235"/>
    <w:rsid w:val="005134B5"/>
    <w:rsid w:val="00513676"/>
    <w:rsid w:val="005143D3"/>
    <w:rsid w:val="005145F2"/>
    <w:rsid w:val="00514D2F"/>
    <w:rsid w:val="00515EC0"/>
    <w:rsid w:val="00516441"/>
    <w:rsid w:val="00516842"/>
    <w:rsid w:val="005168A1"/>
    <w:rsid w:val="00516B60"/>
    <w:rsid w:val="00516C71"/>
    <w:rsid w:val="00516DAE"/>
    <w:rsid w:val="00516E15"/>
    <w:rsid w:val="00516FB8"/>
    <w:rsid w:val="0051705A"/>
    <w:rsid w:val="005178EC"/>
    <w:rsid w:val="00517D2A"/>
    <w:rsid w:val="0052021E"/>
    <w:rsid w:val="0052026E"/>
    <w:rsid w:val="005204C0"/>
    <w:rsid w:val="005216AA"/>
    <w:rsid w:val="00521849"/>
    <w:rsid w:val="00521B88"/>
    <w:rsid w:val="005222B1"/>
    <w:rsid w:val="00522335"/>
    <w:rsid w:val="00522440"/>
    <w:rsid w:val="0052289C"/>
    <w:rsid w:val="00522995"/>
    <w:rsid w:val="00522D19"/>
    <w:rsid w:val="00522EF0"/>
    <w:rsid w:val="005233AF"/>
    <w:rsid w:val="0052442A"/>
    <w:rsid w:val="00524800"/>
    <w:rsid w:val="00524C5C"/>
    <w:rsid w:val="00524CAE"/>
    <w:rsid w:val="0052500F"/>
    <w:rsid w:val="00525093"/>
    <w:rsid w:val="005254B5"/>
    <w:rsid w:val="005256E6"/>
    <w:rsid w:val="005260CF"/>
    <w:rsid w:val="00526187"/>
    <w:rsid w:val="00526625"/>
    <w:rsid w:val="00526E0D"/>
    <w:rsid w:val="005270E6"/>
    <w:rsid w:val="00527B38"/>
    <w:rsid w:val="00530409"/>
    <w:rsid w:val="00530582"/>
    <w:rsid w:val="00530874"/>
    <w:rsid w:val="005309CF"/>
    <w:rsid w:val="00530A52"/>
    <w:rsid w:val="00530BC3"/>
    <w:rsid w:val="00530E58"/>
    <w:rsid w:val="00531403"/>
    <w:rsid w:val="00531558"/>
    <w:rsid w:val="005317A6"/>
    <w:rsid w:val="005317E5"/>
    <w:rsid w:val="0053195D"/>
    <w:rsid w:val="00532317"/>
    <w:rsid w:val="005325A6"/>
    <w:rsid w:val="005329EE"/>
    <w:rsid w:val="00532F69"/>
    <w:rsid w:val="00532F6A"/>
    <w:rsid w:val="005333E3"/>
    <w:rsid w:val="00533611"/>
    <w:rsid w:val="00534087"/>
    <w:rsid w:val="00534149"/>
    <w:rsid w:val="0053454B"/>
    <w:rsid w:val="00534676"/>
    <w:rsid w:val="00534B5E"/>
    <w:rsid w:val="005352CD"/>
    <w:rsid w:val="005361DD"/>
    <w:rsid w:val="00536ABF"/>
    <w:rsid w:val="00536F97"/>
    <w:rsid w:val="005371B9"/>
    <w:rsid w:val="00537AC9"/>
    <w:rsid w:val="00537C08"/>
    <w:rsid w:val="00537F75"/>
    <w:rsid w:val="005403D0"/>
    <w:rsid w:val="00540A91"/>
    <w:rsid w:val="00540FB8"/>
    <w:rsid w:val="00541626"/>
    <w:rsid w:val="00541E19"/>
    <w:rsid w:val="00541F56"/>
    <w:rsid w:val="005423B6"/>
    <w:rsid w:val="00542432"/>
    <w:rsid w:val="00542610"/>
    <w:rsid w:val="005426EF"/>
    <w:rsid w:val="00542CE3"/>
    <w:rsid w:val="00542DE7"/>
    <w:rsid w:val="00543484"/>
    <w:rsid w:val="005438E8"/>
    <w:rsid w:val="005443A0"/>
    <w:rsid w:val="005444CA"/>
    <w:rsid w:val="00544A52"/>
    <w:rsid w:val="00545CA1"/>
    <w:rsid w:val="00545F61"/>
    <w:rsid w:val="0054648F"/>
    <w:rsid w:val="00546887"/>
    <w:rsid w:val="00546C75"/>
    <w:rsid w:val="0054749A"/>
    <w:rsid w:val="00550102"/>
    <w:rsid w:val="0055049B"/>
    <w:rsid w:val="005508ED"/>
    <w:rsid w:val="00550AA4"/>
    <w:rsid w:val="00550C9B"/>
    <w:rsid w:val="00550CD8"/>
    <w:rsid w:val="00550F35"/>
    <w:rsid w:val="00551415"/>
    <w:rsid w:val="005515E5"/>
    <w:rsid w:val="005527B8"/>
    <w:rsid w:val="00552EE4"/>
    <w:rsid w:val="00553321"/>
    <w:rsid w:val="005534EE"/>
    <w:rsid w:val="00554AD8"/>
    <w:rsid w:val="00554E75"/>
    <w:rsid w:val="005550AB"/>
    <w:rsid w:val="00555223"/>
    <w:rsid w:val="0055522B"/>
    <w:rsid w:val="005552F6"/>
    <w:rsid w:val="0055535F"/>
    <w:rsid w:val="00555DE0"/>
    <w:rsid w:val="00556417"/>
    <w:rsid w:val="005566D8"/>
    <w:rsid w:val="005567A5"/>
    <w:rsid w:val="00556861"/>
    <w:rsid w:val="005569DB"/>
    <w:rsid w:val="00556D22"/>
    <w:rsid w:val="00556D75"/>
    <w:rsid w:val="00556D9D"/>
    <w:rsid w:val="00557836"/>
    <w:rsid w:val="005600A8"/>
    <w:rsid w:val="0056031B"/>
    <w:rsid w:val="005609E3"/>
    <w:rsid w:val="00560A30"/>
    <w:rsid w:val="005610E2"/>
    <w:rsid w:val="005614EA"/>
    <w:rsid w:val="005617B2"/>
    <w:rsid w:val="00561A05"/>
    <w:rsid w:val="00561ABB"/>
    <w:rsid w:val="00562075"/>
    <w:rsid w:val="005622A7"/>
    <w:rsid w:val="00562347"/>
    <w:rsid w:val="0056330A"/>
    <w:rsid w:val="00563EB9"/>
    <w:rsid w:val="00564425"/>
    <w:rsid w:val="005648D5"/>
    <w:rsid w:val="00564946"/>
    <w:rsid w:val="00564EDE"/>
    <w:rsid w:val="00565363"/>
    <w:rsid w:val="00565BD2"/>
    <w:rsid w:val="00565CDF"/>
    <w:rsid w:val="00565E08"/>
    <w:rsid w:val="00565FD5"/>
    <w:rsid w:val="00566EF0"/>
    <w:rsid w:val="00566FEF"/>
    <w:rsid w:val="00567484"/>
    <w:rsid w:val="00570173"/>
    <w:rsid w:val="00570340"/>
    <w:rsid w:val="00570385"/>
    <w:rsid w:val="00570959"/>
    <w:rsid w:val="00570ECE"/>
    <w:rsid w:val="00571376"/>
    <w:rsid w:val="00571C8B"/>
    <w:rsid w:val="00571F7F"/>
    <w:rsid w:val="00572077"/>
    <w:rsid w:val="0057276F"/>
    <w:rsid w:val="00572E99"/>
    <w:rsid w:val="0057392C"/>
    <w:rsid w:val="005739BA"/>
    <w:rsid w:val="00573CF0"/>
    <w:rsid w:val="00574137"/>
    <w:rsid w:val="00574267"/>
    <w:rsid w:val="00574311"/>
    <w:rsid w:val="00574C12"/>
    <w:rsid w:val="00574C15"/>
    <w:rsid w:val="00575361"/>
    <w:rsid w:val="005755D6"/>
    <w:rsid w:val="00575C77"/>
    <w:rsid w:val="00576119"/>
    <w:rsid w:val="0057628F"/>
    <w:rsid w:val="00576366"/>
    <w:rsid w:val="00576684"/>
    <w:rsid w:val="005768ED"/>
    <w:rsid w:val="00576A92"/>
    <w:rsid w:val="00576B40"/>
    <w:rsid w:val="00576F64"/>
    <w:rsid w:val="005770A0"/>
    <w:rsid w:val="005771EE"/>
    <w:rsid w:val="00577291"/>
    <w:rsid w:val="005772EF"/>
    <w:rsid w:val="00577A96"/>
    <w:rsid w:val="00577AEC"/>
    <w:rsid w:val="00577E50"/>
    <w:rsid w:val="005805D4"/>
    <w:rsid w:val="005806E8"/>
    <w:rsid w:val="00580755"/>
    <w:rsid w:val="00580F05"/>
    <w:rsid w:val="00581159"/>
    <w:rsid w:val="0058201C"/>
    <w:rsid w:val="00582425"/>
    <w:rsid w:val="00582614"/>
    <w:rsid w:val="0058299B"/>
    <w:rsid w:val="00583952"/>
    <w:rsid w:val="00583CC1"/>
    <w:rsid w:val="00583E03"/>
    <w:rsid w:val="00583E2A"/>
    <w:rsid w:val="005843B9"/>
    <w:rsid w:val="005847B9"/>
    <w:rsid w:val="00584D66"/>
    <w:rsid w:val="00585ACE"/>
    <w:rsid w:val="00585C2A"/>
    <w:rsid w:val="00586B28"/>
    <w:rsid w:val="00586D0B"/>
    <w:rsid w:val="00586F3A"/>
    <w:rsid w:val="00587700"/>
    <w:rsid w:val="00587EAD"/>
    <w:rsid w:val="00590ADF"/>
    <w:rsid w:val="00591641"/>
    <w:rsid w:val="005916A2"/>
    <w:rsid w:val="00591711"/>
    <w:rsid w:val="00592711"/>
    <w:rsid w:val="00592949"/>
    <w:rsid w:val="00593C2B"/>
    <w:rsid w:val="00594262"/>
    <w:rsid w:val="00594280"/>
    <w:rsid w:val="00594345"/>
    <w:rsid w:val="0059435C"/>
    <w:rsid w:val="00594868"/>
    <w:rsid w:val="00594C94"/>
    <w:rsid w:val="00594FED"/>
    <w:rsid w:val="00595F72"/>
    <w:rsid w:val="00596987"/>
    <w:rsid w:val="00596FD8"/>
    <w:rsid w:val="00597E4A"/>
    <w:rsid w:val="005A0146"/>
    <w:rsid w:val="005A038A"/>
    <w:rsid w:val="005A0960"/>
    <w:rsid w:val="005A144E"/>
    <w:rsid w:val="005A1AC8"/>
    <w:rsid w:val="005A2105"/>
    <w:rsid w:val="005A27DF"/>
    <w:rsid w:val="005A33D1"/>
    <w:rsid w:val="005A3CD5"/>
    <w:rsid w:val="005A3E3B"/>
    <w:rsid w:val="005A4356"/>
    <w:rsid w:val="005A4765"/>
    <w:rsid w:val="005A4EF5"/>
    <w:rsid w:val="005A526B"/>
    <w:rsid w:val="005A5576"/>
    <w:rsid w:val="005A5E14"/>
    <w:rsid w:val="005A71DA"/>
    <w:rsid w:val="005A71F8"/>
    <w:rsid w:val="005A7795"/>
    <w:rsid w:val="005A78BD"/>
    <w:rsid w:val="005B06F4"/>
    <w:rsid w:val="005B0888"/>
    <w:rsid w:val="005B1265"/>
    <w:rsid w:val="005B1AB0"/>
    <w:rsid w:val="005B1F8C"/>
    <w:rsid w:val="005B20D4"/>
    <w:rsid w:val="005B264D"/>
    <w:rsid w:val="005B3824"/>
    <w:rsid w:val="005B3EC6"/>
    <w:rsid w:val="005B3F17"/>
    <w:rsid w:val="005B416A"/>
    <w:rsid w:val="005B4681"/>
    <w:rsid w:val="005B56BA"/>
    <w:rsid w:val="005B5DC4"/>
    <w:rsid w:val="005B6173"/>
    <w:rsid w:val="005B6F1B"/>
    <w:rsid w:val="005B765D"/>
    <w:rsid w:val="005B78E1"/>
    <w:rsid w:val="005B7D2B"/>
    <w:rsid w:val="005C028C"/>
    <w:rsid w:val="005C1628"/>
    <w:rsid w:val="005C16F2"/>
    <w:rsid w:val="005C1A5F"/>
    <w:rsid w:val="005C1A82"/>
    <w:rsid w:val="005C1ADC"/>
    <w:rsid w:val="005C1B70"/>
    <w:rsid w:val="005C1BD6"/>
    <w:rsid w:val="005C20DF"/>
    <w:rsid w:val="005C22CA"/>
    <w:rsid w:val="005C24B0"/>
    <w:rsid w:val="005C25E6"/>
    <w:rsid w:val="005C3449"/>
    <w:rsid w:val="005C352A"/>
    <w:rsid w:val="005C35E1"/>
    <w:rsid w:val="005C3723"/>
    <w:rsid w:val="005C3B87"/>
    <w:rsid w:val="005C3C23"/>
    <w:rsid w:val="005C3D09"/>
    <w:rsid w:val="005C3DA9"/>
    <w:rsid w:val="005C42EB"/>
    <w:rsid w:val="005C47D1"/>
    <w:rsid w:val="005C4AFC"/>
    <w:rsid w:val="005C4B11"/>
    <w:rsid w:val="005C5648"/>
    <w:rsid w:val="005C5C2C"/>
    <w:rsid w:val="005C5CA7"/>
    <w:rsid w:val="005C5FDB"/>
    <w:rsid w:val="005C6072"/>
    <w:rsid w:val="005C6280"/>
    <w:rsid w:val="005C6ACB"/>
    <w:rsid w:val="005C6CAF"/>
    <w:rsid w:val="005C7355"/>
    <w:rsid w:val="005D0724"/>
    <w:rsid w:val="005D08C1"/>
    <w:rsid w:val="005D094F"/>
    <w:rsid w:val="005D0CBE"/>
    <w:rsid w:val="005D0E50"/>
    <w:rsid w:val="005D10BA"/>
    <w:rsid w:val="005D1247"/>
    <w:rsid w:val="005D14A8"/>
    <w:rsid w:val="005D163F"/>
    <w:rsid w:val="005D1E4B"/>
    <w:rsid w:val="005D21B8"/>
    <w:rsid w:val="005D2DAF"/>
    <w:rsid w:val="005D370A"/>
    <w:rsid w:val="005D3F46"/>
    <w:rsid w:val="005D4672"/>
    <w:rsid w:val="005D4766"/>
    <w:rsid w:val="005D4BF1"/>
    <w:rsid w:val="005D4D19"/>
    <w:rsid w:val="005D4D35"/>
    <w:rsid w:val="005D4EC0"/>
    <w:rsid w:val="005D4F6C"/>
    <w:rsid w:val="005D4F8A"/>
    <w:rsid w:val="005D5910"/>
    <w:rsid w:val="005D5A32"/>
    <w:rsid w:val="005D6285"/>
    <w:rsid w:val="005D62E4"/>
    <w:rsid w:val="005D6338"/>
    <w:rsid w:val="005D664F"/>
    <w:rsid w:val="005D66B4"/>
    <w:rsid w:val="005D6F3E"/>
    <w:rsid w:val="005D7658"/>
    <w:rsid w:val="005D7673"/>
    <w:rsid w:val="005D7C41"/>
    <w:rsid w:val="005D7C50"/>
    <w:rsid w:val="005E07AE"/>
    <w:rsid w:val="005E0CA4"/>
    <w:rsid w:val="005E11CC"/>
    <w:rsid w:val="005E155C"/>
    <w:rsid w:val="005E17AA"/>
    <w:rsid w:val="005E1A2F"/>
    <w:rsid w:val="005E1EEC"/>
    <w:rsid w:val="005E2760"/>
    <w:rsid w:val="005E29A9"/>
    <w:rsid w:val="005E3021"/>
    <w:rsid w:val="005E3047"/>
    <w:rsid w:val="005E318D"/>
    <w:rsid w:val="005E3245"/>
    <w:rsid w:val="005E3345"/>
    <w:rsid w:val="005E3393"/>
    <w:rsid w:val="005E33AF"/>
    <w:rsid w:val="005E43F6"/>
    <w:rsid w:val="005E49E6"/>
    <w:rsid w:val="005E4CD4"/>
    <w:rsid w:val="005E4D48"/>
    <w:rsid w:val="005E4DAE"/>
    <w:rsid w:val="005E4FE4"/>
    <w:rsid w:val="005E53AC"/>
    <w:rsid w:val="005E5665"/>
    <w:rsid w:val="005E64B8"/>
    <w:rsid w:val="005E653C"/>
    <w:rsid w:val="005E6A3E"/>
    <w:rsid w:val="005E6D4F"/>
    <w:rsid w:val="005E7930"/>
    <w:rsid w:val="005E7B6E"/>
    <w:rsid w:val="005F01C4"/>
    <w:rsid w:val="005F01D8"/>
    <w:rsid w:val="005F05A7"/>
    <w:rsid w:val="005F0BF6"/>
    <w:rsid w:val="005F1308"/>
    <w:rsid w:val="005F143E"/>
    <w:rsid w:val="005F1482"/>
    <w:rsid w:val="005F1BA7"/>
    <w:rsid w:val="005F204C"/>
    <w:rsid w:val="005F241F"/>
    <w:rsid w:val="005F25E6"/>
    <w:rsid w:val="005F2B46"/>
    <w:rsid w:val="005F2B75"/>
    <w:rsid w:val="005F33BC"/>
    <w:rsid w:val="005F3740"/>
    <w:rsid w:val="005F3875"/>
    <w:rsid w:val="005F38B4"/>
    <w:rsid w:val="005F3C3D"/>
    <w:rsid w:val="005F3C45"/>
    <w:rsid w:val="005F407D"/>
    <w:rsid w:val="005F435C"/>
    <w:rsid w:val="005F43DC"/>
    <w:rsid w:val="005F4C41"/>
    <w:rsid w:val="005F5C62"/>
    <w:rsid w:val="005F5EBE"/>
    <w:rsid w:val="005F60C3"/>
    <w:rsid w:val="005F65BA"/>
    <w:rsid w:val="005F6C05"/>
    <w:rsid w:val="005F7417"/>
    <w:rsid w:val="005F7E22"/>
    <w:rsid w:val="00600320"/>
    <w:rsid w:val="00600759"/>
    <w:rsid w:val="00600EF8"/>
    <w:rsid w:val="00601093"/>
    <w:rsid w:val="00601226"/>
    <w:rsid w:val="00601267"/>
    <w:rsid w:val="0060142E"/>
    <w:rsid w:val="0060183C"/>
    <w:rsid w:val="006018A4"/>
    <w:rsid w:val="00601C68"/>
    <w:rsid w:val="00601DB3"/>
    <w:rsid w:val="006022B7"/>
    <w:rsid w:val="006022BB"/>
    <w:rsid w:val="00602326"/>
    <w:rsid w:val="00602367"/>
    <w:rsid w:val="00602DB8"/>
    <w:rsid w:val="00603063"/>
    <w:rsid w:val="00603A30"/>
    <w:rsid w:val="00604033"/>
    <w:rsid w:val="006040A6"/>
    <w:rsid w:val="006049D1"/>
    <w:rsid w:val="00604D96"/>
    <w:rsid w:val="00604E68"/>
    <w:rsid w:val="0060533D"/>
    <w:rsid w:val="00605915"/>
    <w:rsid w:val="00605AB7"/>
    <w:rsid w:val="00605C6E"/>
    <w:rsid w:val="00605F0F"/>
    <w:rsid w:val="00605F21"/>
    <w:rsid w:val="00605F94"/>
    <w:rsid w:val="00605FE1"/>
    <w:rsid w:val="006060A3"/>
    <w:rsid w:val="006063EE"/>
    <w:rsid w:val="00606592"/>
    <w:rsid w:val="00606D87"/>
    <w:rsid w:val="00606FC6"/>
    <w:rsid w:val="00607145"/>
    <w:rsid w:val="00607A61"/>
    <w:rsid w:val="00607B54"/>
    <w:rsid w:val="00607D74"/>
    <w:rsid w:val="0061090C"/>
    <w:rsid w:val="00610995"/>
    <w:rsid w:val="00610F42"/>
    <w:rsid w:val="00611996"/>
    <w:rsid w:val="00611F79"/>
    <w:rsid w:val="00611FFE"/>
    <w:rsid w:val="006125CB"/>
    <w:rsid w:val="006126BC"/>
    <w:rsid w:val="00612DC3"/>
    <w:rsid w:val="006133B9"/>
    <w:rsid w:val="0061346C"/>
    <w:rsid w:val="006138A7"/>
    <w:rsid w:val="00613C3F"/>
    <w:rsid w:val="0061411C"/>
    <w:rsid w:val="0061496E"/>
    <w:rsid w:val="00615156"/>
    <w:rsid w:val="00615510"/>
    <w:rsid w:val="00615B8A"/>
    <w:rsid w:val="006164AF"/>
    <w:rsid w:val="0061655D"/>
    <w:rsid w:val="00616CC6"/>
    <w:rsid w:val="006178CB"/>
    <w:rsid w:val="00617989"/>
    <w:rsid w:val="00617C3F"/>
    <w:rsid w:val="006203A4"/>
    <w:rsid w:val="00620495"/>
    <w:rsid w:val="006207F2"/>
    <w:rsid w:val="00620958"/>
    <w:rsid w:val="00620B49"/>
    <w:rsid w:val="00621640"/>
    <w:rsid w:val="00621704"/>
    <w:rsid w:val="00621ADA"/>
    <w:rsid w:val="00621B9F"/>
    <w:rsid w:val="006222DB"/>
    <w:rsid w:val="00622835"/>
    <w:rsid w:val="00622E46"/>
    <w:rsid w:val="00622F95"/>
    <w:rsid w:val="00623021"/>
    <w:rsid w:val="00623249"/>
    <w:rsid w:val="00623303"/>
    <w:rsid w:val="006239EB"/>
    <w:rsid w:val="00623D35"/>
    <w:rsid w:val="00623DF7"/>
    <w:rsid w:val="00624730"/>
    <w:rsid w:val="0062474A"/>
    <w:rsid w:val="00624B38"/>
    <w:rsid w:val="00624EFC"/>
    <w:rsid w:val="00624F5C"/>
    <w:rsid w:val="006250E3"/>
    <w:rsid w:val="006253E2"/>
    <w:rsid w:val="006257A9"/>
    <w:rsid w:val="006257DC"/>
    <w:rsid w:val="00625CCF"/>
    <w:rsid w:val="00625FDF"/>
    <w:rsid w:val="006264D9"/>
    <w:rsid w:val="00627126"/>
    <w:rsid w:val="006272F4"/>
    <w:rsid w:val="0062738E"/>
    <w:rsid w:val="006303C9"/>
    <w:rsid w:val="00630871"/>
    <w:rsid w:val="00630C5C"/>
    <w:rsid w:val="00630ECC"/>
    <w:rsid w:val="0063186A"/>
    <w:rsid w:val="00632170"/>
    <w:rsid w:val="00632B8F"/>
    <w:rsid w:val="00632E7B"/>
    <w:rsid w:val="00633323"/>
    <w:rsid w:val="0063342D"/>
    <w:rsid w:val="00633B59"/>
    <w:rsid w:val="00634229"/>
    <w:rsid w:val="006343B6"/>
    <w:rsid w:val="00634650"/>
    <w:rsid w:val="00635271"/>
    <w:rsid w:val="0063537A"/>
    <w:rsid w:val="00635909"/>
    <w:rsid w:val="00635B4C"/>
    <w:rsid w:val="00635D65"/>
    <w:rsid w:val="006360D2"/>
    <w:rsid w:val="00636341"/>
    <w:rsid w:val="00636894"/>
    <w:rsid w:val="00636D75"/>
    <w:rsid w:val="00637A0A"/>
    <w:rsid w:val="00637A9E"/>
    <w:rsid w:val="00637F1B"/>
    <w:rsid w:val="006400D0"/>
    <w:rsid w:val="0064043B"/>
    <w:rsid w:val="0064064C"/>
    <w:rsid w:val="006407C2"/>
    <w:rsid w:val="00640CC6"/>
    <w:rsid w:val="00641350"/>
    <w:rsid w:val="006422FE"/>
    <w:rsid w:val="00642925"/>
    <w:rsid w:val="00643277"/>
    <w:rsid w:val="0064380A"/>
    <w:rsid w:val="00643819"/>
    <w:rsid w:val="00644495"/>
    <w:rsid w:val="00644C70"/>
    <w:rsid w:val="00644D18"/>
    <w:rsid w:val="00644F42"/>
    <w:rsid w:val="00645413"/>
    <w:rsid w:val="00645480"/>
    <w:rsid w:val="00645492"/>
    <w:rsid w:val="0064555D"/>
    <w:rsid w:val="006459AC"/>
    <w:rsid w:val="00645C51"/>
    <w:rsid w:val="00645E10"/>
    <w:rsid w:val="0064628A"/>
    <w:rsid w:val="0064677A"/>
    <w:rsid w:val="0064697C"/>
    <w:rsid w:val="00646A81"/>
    <w:rsid w:val="00646D8A"/>
    <w:rsid w:val="0064702E"/>
    <w:rsid w:val="00647174"/>
    <w:rsid w:val="006479C0"/>
    <w:rsid w:val="006479DB"/>
    <w:rsid w:val="00647CBE"/>
    <w:rsid w:val="00647FD4"/>
    <w:rsid w:val="006500DF"/>
    <w:rsid w:val="006505B1"/>
    <w:rsid w:val="006506A8"/>
    <w:rsid w:val="00650BF4"/>
    <w:rsid w:val="0065105B"/>
    <w:rsid w:val="0065112E"/>
    <w:rsid w:val="00651B97"/>
    <w:rsid w:val="00651BE8"/>
    <w:rsid w:val="00651D9C"/>
    <w:rsid w:val="00651DEF"/>
    <w:rsid w:val="00652509"/>
    <w:rsid w:val="00652530"/>
    <w:rsid w:val="00652B34"/>
    <w:rsid w:val="00652E9B"/>
    <w:rsid w:val="00652F4B"/>
    <w:rsid w:val="00653044"/>
    <w:rsid w:val="0065342E"/>
    <w:rsid w:val="006544FF"/>
    <w:rsid w:val="006549DA"/>
    <w:rsid w:val="00654B42"/>
    <w:rsid w:val="00654F4A"/>
    <w:rsid w:val="00654FC5"/>
    <w:rsid w:val="00654FFC"/>
    <w:rsid w:val="0065548F"/>
    <w:rsid w:val="006555D9"/>
    <w:rsid w:val="0065565C"/>
    <w:rsid w:val="00656521"/>
    <w:rsid w:val="00656AEF"/>
    <w:rsid w:val="00656BE4"/>
    <w:rsid w:val="0065752B"/>
    <w:rsid w:val="0065793D"/>
    <w:rsid w:val="00657EF3"/>
    <w:rsid w:val="0066003A"/>
    <w:rsid w:val="006608DF"/>
    <w:rsid w:val="00660B68"/>
    <w:rsid w:val="00660BBE"/>
    <w:rsid w:val="0066106B"/>
    <w:rsid w:val="006612CC"/>
    <w:rsid w:val="0066144A"/>
    <w:rsid w:val="00661D5D"/>
    <w:rsid w:val="0066255D"/>
    <w:rsid w:val="00662F72"/>
    <w:rsid w:val="006630FC"/>
    <w:rsid w:val="00663374"/>
    <w:rsid w:val="00663439"/>
    <w:rsid w:val="00663952"/>
    <w:rsid w:val="00663C27"/>
    <w:rsid w:val="00663D19"/>
    <w:rsid w:val="00664C0C"/>
    <w:rsid w:val="00664E31"/>
    <w:rsid w:val="00665254"/>
    <w:rsid w:val="00665779"/>
    <w:rsid w:val="00665A66"/>
    <w:rsid w:val="0066643E"/>
    <w:rsid w:val="00666B5D"/>
    <w:rsid w:val="00666BDC"/>
    <w:rsid w:val="00667119"/>
    <w:rsid w:val="00667776"/>
    <w:rsid w:val="00667F8A"/>
    <w:rsid w:val="00670AEE"/>
    <w:rsid w:val="00670BF0"/>
    <w:rsid w:val="00671212"/>
    <w:rsid w:val="00671528"/>
    <w:rsid w:val="00671FA8"/>
    <w:rsid w:val="0067218B"/>
    <w:rsid w:val="00672B69"/>
    <w:rsid w:val="00672E15"/>
    <w:rsid w:val="00672FB2"/>
    <w:rsid w:val="00673191"/>
    <w:rsid w:val="0067388B"/>
    <w:rsid w:val="00673994"/>
    <w:rsid w:val="0067418B"/>
    <w:rsid w:val="006746D2"/>
    <w:rsid w:val="00674C8D"/>
    <w:rsid w:val="00674E92"/>
    <w:rsid w:val="00675753"/>
    <w:rsid w:val="00675A91"/>
    <w:rsid w:val="00675BD2"/>
    <w:rsid w:val="00675ED8"/>
    <w:rsid w:val="006769FB"/>
    <w:rsid w:val="00676C55"/>
    <w:rsid w:val="00676E3D"/>
    <w:rsid w:val="00676ED5"/>
    <w:rsid w:val="00677321"/>
    <w:rsid w:val="006775D7"/>
    <w:rsid w:val="00677655"/>
    <w:rsid w:val="00677916"/>
    <w:rsid w:val="0067793F"/>
    <w:rsid w:val="00677C2D"/>
    <w:rsid w:val="00677E88"/>
    <w:rsid w:val="006800E2"/>
    <w:rsid w:val="006809F9"/>
    <w:rsid w:val="00680AB8"/>
    <w:rsid w:val="00680FBF"/>
    <w:rsid w:val="00680FE7"/>
    <w:rsid w:val="006813AB"/>
    <w:rsid w:val="00682500"/>
    <w:rsid w:val="006828F9"/>
    <w:rsid w:val="00682E7C"/>
    <w:rsid w:val="006834AB"/>
    <w:rsid w:val="00683671"/>
    <w:rsid w:val="00683D91"/>
    <w:rsid w:val="006844A8"/>
    <w:rsid w:val="006844FE"/>
    <w:rsid w:val="00684545"/>
    <w:rsid w:val="00684690"/>
    <w:rsid w:val="00684735"/>
    <w:rsid w:val="00684991"/>
    <w:rsid w:val="00684A58"/>
    <w:rsid w:val="00684AE4"/>
    <w:rsid w:val="00684BBD"/>
    <w:rsid w:val="00684C05"/>
    <w:rsid w:val="00684F09"/>
    <w:rsid w:val="00685120"/>
    <w:rsid w:val="0068529F"/>
    <w:rsid w:val="006852C5"/>
    <w:rsid w:val="00685432"/>
    <w:rsid w:val="0068558F"/>
    <w:rsid w:val="00685A39"/>
    <w:rsid w:val="00685D67"/>
    <w:rsid w:val="00685DDB"/>
    <w:rsid w:val="00685FF0"/>
    <w:rsid w:val="00686996"/>
    <w:rsid w:val="006871D1"/>
    <w:rsid w:val="006877CA"/>
    <w:rsid w:val="00687814"/>
    <w:rsid w:val="006906DD"/>
    <w:rsid w:val="006907F7"/>
    <w:rsid w:val="00690B5D"/>
    <w:rsid w:val="00690CCE"/>
    <w:rsid w:val="00690F63"/>
    <w:rsid w:val="0069132A"/>
    <w:rsid w:val="00691406"/>
    <w:rsid w:val="00691534"/>
    <w:rsid w:val="00691905"/>
    <w:rsid w:val="00691D80"/>
    <w:rsid w:val="00691F67"/>
    <w:rsid w:val="00692160"/>
    <w:rsid w:val="006926D5"/>
    <w:rsid w:val="00693BB0"/>
    <w:rsid w:val="00693DB5"/>
    <w:rsid w:val="00693DB9"/>
    <w:rsid w:val="00693EBF"/>
    <w:rsid w:val="0069431E"/>
    <w:rsid w:val="00694D58"/>
    <w:rsid w:val="006950F5"/>
    <w:rsid w:val="006954E3"/>
    <w:rsid w:val="0069554B"/>
    <w:rsid w:val="006956C1"/>
    <w:rsid w:val="00695888"/>
    <w:rsid w:val="00695914"/>
    <w:rsid w:val="00695E6B"/>
    <w:rsid w:val="00695F12"/>
    <w:rsid w:val="00695FF2"/>
    <w:rsid w:val="006966B9"/>
    <w:rsid w:val="00696B42"/>
    <w:rsid w:val="006973FD"/>
    <w:rsid w:val="006975AA"/>
    <w:rsid w:val="006977F6"/>
    <w:rsid w:val="00697A75"/>
    <w:rsid w:val="00697B4C"/>
    <w:rsid w:val="00697E98"/>
    <w:rsid w:val="006A005E"/>
    <w:rsid w:val="006A00EC"/>
    <w:rsid w:val="006A024D"/>
    <w:rsid w:val="006A0258"/>
    <w:rsid w:val="006A03D4"/>
    <w:rsid w:val="006A0601"/>
    <w:rsid w:val="006A0FC9"/>
    <w:rsid w:val="006A103B"/>
    <w:rsid w:val="006A1429"/>
    <w:rsid w:val="006A18B6"/>
    <w:rsid w:val="006A1B0B"/>
    <w:rsid w:val="006A1D8F"/>
    <w:rsid w:val="006A1EEA"/>
    <w:rsid w:val="006A2480"/>
    <w:rsid w:val="006A253E"/>
    <w:rsid w:val="006A263C"/>
    <w:rsid w:val="006A2C93"/>
    <w:rsid w:val="006A36AF"/>
    <w:rsid w:val="006A3BE2"/>
    <w:rsid w:val="006A3C15"/>
    <w:rsid w:val="006A3C9A"/>
    <w:rsid w:val="006A3E37"/>
    <w:rsid w:val="006A4BD6"/>
    <w:rsid w:val="006A4E0A"/>
    <w:rsid w:val="006A55F5"/>
    <w:rsid w:val="006A5605"/>
    <w:rsid w:val="006A5BFD"/>
    <w:rsid w:val="006A60A9"/>
    <w:rsid w:val="006A6328"/>
    <w:rsid w:val="006A635E"/>
    <w:rsid w:val="006A63F4"/>
    <w:rsid w:val="006A645C"/>
    <w:rsid w:val="006A67FD"/>
    <w:rsid w:val="006A6886"/>
    <w:rsid w:val="006A690D"/>
    <w:rsid w:val="006A6ADD"/>
    <w:rsid w:val="006A6FC1"/>
    <w:rsid w:val="006A7561"/>
    <w:rsid w:val="006A7AE9"/>
    <w:rsid w:val="006A7B1E"/>
    <w:rsid w:val="006A7C4C"/>
    <w:rsid w:val="006B0A09"/>
    <w:rsid w:val="006B0AEA"/>
    <w:rsid w:val="006B0E88"/>
    <w:rsid w:val="006B1382"/>
    <w:rsid w:val="006B150A"/>
    <w:rsid w:val="006B1A64"/>
    <w:rsid w:val="006B1B01"/>
    <w:rsid w:val="006B1E3E"/>
    <w:rsid w:val="006B1F44"/>
    <w:rsid w:val="006B24E2"/>
    <w:rsid w:val="006B2F3E"/>
    <w:rsid w:val="006B3421"/>
    <w:rsid w:val="006B36B4"/>
    <w:rsid w:val="006B3754"/>
    <w:rsid w:val="006B39C4"/>
    <w:rsid w:val="006B3A80"/>
    <w:rsid w:val="006B42E0"/>
    <w:rsid w:val="006B445F"/>
    <w:rsid w:val="006B4513"/>
    <w:rsid w:val="006B478A"/>
    <w:rsid w:val="006B4A68"/>
    <w:rsid w:val="006B4CC0"/>
    <w:rsid w:val="006B4E0A"/>
    <w:rsid w:val="006B5B5C"/>
    <w:rsid w:val="006B5F84"/>
    <w:rsid w:val="006B63B8"/>
    <w:rsid w:val="006B6831"/>
    <w:rsid w:val="006B68C9"/>
    <w:rsid w:val="006B71E1"/>
    <w:rsid w:val="006B75D3"/>
    <w:rsid w:val="006B7A67"/>
    <w:rsid w:val="006B7CEE"/>
    <w:rsid w:val="006B7DDD"/>
    <w:rsid w:val="006B7E58"/>
    <w:rsid w:val="006C0938"/>
    <w:rsid w:val="006C1198"/>
    <w:rsid w:val="006C190E"/>
    <w:rsid w:val="006C1DC5"/>
    <w:rsid w:val="006C240D"/>
    <w:rsid w:val="006C26F2"/>
    <w:rsid w:val="006C2847"/>
    <w:rsid w:val="006C34B4"/>
    <w:rsid w:val="006C369C"/>
    <w:rsid w:val="006C411B"/>
    <w:rsid w:val="006C4764"/>
    <w:rsid w:val="006C4BAA"/>
    <w:rsid w:val="006C51D3"/>
    <w:rsid w:val="006C54FE"/>
    <w:rsid w:val="006C57F8"/>
    <w:rsid w:val="006C5866"/>
    <w:rsid w:val="006C58FD"/>
    <w:rsid w:val="006C6AEF"/>
    <w:rsid w:val="006C6D3B"/>
    <w:rsid w:val="006C74A5"/>
    <w:rsid w:val="006C750F"/>
    <w:rsid w:val="006C76AB"/>
    <w:rsid w:val="006C76D8"/>
    <w:rsid w:val="006C7B04"/>
    <w:rsid w:val="006D0F2B"/>
    <w:rsid w:val="006D1251"/>
    <w:rsid w:val="006D1418"/>
    <w:rsid w:val="006D1598"/>
    <w:rsid w:val="006D1FE1"/>
    <w:rsid w:val="006D20F0"/>
    <w:rsid w:val="006D23B5"/>
    <w:rsid w:val="006D292A"/>
    <w:rsid w:val="006D2CCC"/>
    <w:rsid w:val="006D34EA"/>
    <w:rsid w:val="006D36D2"/>
    <w:rsid w:val="006D37F7"/>
    <w:rsid w:val="006D3827"/>
    <w:rsid w:val="006D3865"/>
    <w:rsid w:val="006D3A1A"/>
    <w:rsid w:val="006D3DD8"/>
    <w:rsid w:val="006D3FBD"/>
    <w:rsid w:val="006D4035"/>
    <w:rsid w:val="006D4495"/>
    <w:rsid w:val="006D44C6"/>
    <w:rsid w:val="006D4B66"/>
    <w:rsid w:val="006D4BD6"/>
    <w:rsid w:val="006D4C2D"/>
    <w:rsid w:val="006D50C6"/>
    <w:rsid w:val="006D5376"/>
    <w:rsid w:val="006D58DB"/>
    <w:rsid w:val="006D5B8E"/>
    <w:rsid w:val="006D5FD2"/>
    <w:rsid w:val="006D6527"/>
    <w:rsid w:val="006D671F"/>
    <w:rsid w:val="006D713C"/>
    <w:rsid w:val="006D724A"/>
    <w:rsid w:val="006D7373"/>
    <w:rsid w:val="006D7B85"/>
    <w:rsid w:val="006D7D9A"/>
    <w:rsid w:val="006E0342"/>
    <w:rsid w:val="006E0A66"/>
    <w:rsid w:val="006E0B99"/>
    <w:rsid w:val="006E0D31"/>
    <w:rsid w:val="006E0D47"/>
    <w:rsid w:val="006E11C3"/>
    <w:rsid w:val="006E144D"/>
    <w:rsid w:val="006E1538"/>
    <w:rsid w:val="006E2E2C"/>
    <w:rsid w:val="006E34DE"/>
    <w:rsid w:val="006E3A01"/>
    <w:rsid w:val="006E3B58"/>
    <w:rsid w:val="006E3CEB"/>
    <w:rsid w:val="006E4489"/>
    <w:rsid w:val="006E4B18"/>
    <w:rsid w:val="006E4EE2"/>
    <w:rsid w:val="006E521C"/>
    <w:rsid w:val="006E5545"/>
    <w:rsid w:val="006E5C21"/>
    <w:rsid w:val="006E5DFF"/>
    <w:rsid w:val="006E6144"/>
    <w:rsid w:val="006E67AC"/>
    <w:rsid w:val="006E67BE"/>
    <w:rsid w:val="006E6CDB"/>
    <w:rsid w:val="006F01DE"/>
    <w:rsid w:val="006F0B7A"/>
    <w:rsid w:val="006F11A7"/>
    <w:rsid w:val="006F14E8"/>
    <w:rsid w:val="006F1FAF"/>
    <w:rsid w:val="006F2359"/>
    <w:rsid w:val="006F2B2D"/>
    <w:rsid w:val="006F2C1F"/>
    <w:rsid w:val="006F37E8"/>
    <w:rsid w:val="006F3C7E"/>
    <w:rsid w:val="006F3E5D"/>
    <w:rsid w:val="006F4022"/>
    <w:rsid w:val="006F414C"/>
    <w:rsid w:val="006F430E"/>
    <w:rsid w:val="006F43B7"/>
    <w:rsid w:val="006F44D4"/>
    <w:rsid w:val="006F4631"/>
    <w:rsid w:val="006F4736"/>
    <w:rsid w:val="006F475C"/>
    <w:rsid w:val="006F48B4"/>
    <w:rsid w:val="006F4DE9"/>
    <w:rsid w:val="006F5418"/>
    <w:rsid w:val="006F6AA3"/>
    <w:rsid w:val="006F6BC4"/>
    <w:rsid w:val="006F758D"/>
    <w:rsid w:val="006F7721"/>
    <w:rsid w:val="006F7C16"/>
    <w:rsid w:val="0070050F"/>
    <w:rsid w:val="0070085C"/>
    <w:rsid w:val="00700AFC"/>
    <w:rsid w:val="0070104C"/>
    <w:rsid w:val="007010F9"/>
    <w:rsid w:val="007014FF"/>
    <w:rsid w:val="007015A1"/>
    <w:rsid w:val="00701899"/>
    <w:rsid w:val="0070295E"/>
    <w:rsid w:val="007031FF"/>
    <w:rsid w:val="007036C8"/>
    <w:rsid w:val="00703859"/>
    <w:rsid w:val="00703A4F"/>
    <w:rsid w:val="00704260"/>
    <w:rsid w:val="007045B1"/>
    <w:rsid w:val="00704EB4"/>
    <w:rsid w:val="0070505E"/>
    <w:rsid w:val="007055BF"/>
    <w:rsid w:val="007057C4"/>
    <w:rsid w:val="007059DC"/>
    <w:rsid w:val="00705A45"/>
    <w:rsid w:val="00705E23"/>
    <w:rsid w:val="00705E71"/>
    <w:rsid w:val="007061CA"/>
    <w:rsid w:val="0070661F"/>
    <w:rsid w:val="00706636"/>
    <w:rsid w:val="007069C8"/>
    <w:rsid w:val="00706E77"/>
    <w:rsid w:val="00707311"/>
    <w:rsid w:val="007076D3"/>
    <w:rsid w:val="0070794D"/>
    <w:rsid w:val="007103A2"/>
    <w:rsid w:val="007104DC"/>
    <w:rsid w:val="0071057E"/>
    <w:rsid w:val="007106B7"/>
    <w:rsid w:val="00710B0F"/>
    <w:rsid w:val="00710C94"/>
    <w:rsid w:val="00710DA9"/>
    <w:rsid w:val="007116AB"/>
    <w:rsid w:val="0071179A"/>
    <w:rsid w:val="00711C5A"/>
    <w:rsid w:val="00712A1A"/>
    <w:rsid w:val="00712A2F"/>
    <w:rsid w:val="00712A84"/>
    <w:rsid w:val="00712C80"/>
    <w:rsid w:val="00713230"/>
    <w:rsid w:val="0071325E"/>
    <w:rsid w:val="0071353B"/>
    <w:rsid w:val="00713AA3"/>
    <w:rsid w:val="00713C03"/>
    <w:rsid w:val="00713EA4"/>
    <w:rsid w:val="00714217"/>
    <w:rsid w:val="00714858"/>
    <w:rsid w:val="00714EF0"/>
    <w:rsid w:val="007151EB"/>
    <w:rsid w:val="007152C2"/>
    <w:rsid w:val="00715DB5"/>
    <w:rsid w:val="00716201"/>
    <w:rsid w:val="00716281"/>
    <w:rsid w:val="007162B5"/>
    <w:rsid w:val="0071638D"/>
    <w:rsid w:val="007163A7"/>
    <w:rsid w:val="0071668A"/>
    <w:rsid w:val="00716712"/>
    <w:rsid w:val="007171AD"/>
    <w:rsid w:val="00717213"/>
    <w:rsid w:val="00717A97"/>
    <w:rsid w:val="00720097"/>
    <w:rsid w:val="0072020B"/>
    <w:rsid w:val="00720657"/>
    <w:rsid w:val="00720808"/>
    <w:rsid w:val="00720A3C"/>
    <w:rsid w:val="00721593"/>
    <w:rsid w:val="00721636"/>
    <w:rsid w:val="00721E99"/>
    <w:rsid w:val="007221BF"/>
    <w:rsid w:val="00722373"/>
    <w:rsid w:val="007235BF"/>
    <w:rsid w:val="00723BAC"/>
    <w:rsid w:val="00723C3B"/>
    <w:rsid w:val="00723E06"/>
    <w:rsid w:val="007246F9"/>
    <w:rsid w:val="00724D71"/>
    <w:rsid w:val="00724FCE"/>
    <w:rsid w:val="00725149"/>
    <w:rsid w:val="00725A4B"/>
    <w:rsid w:val="00725B41"/>
    <w:rsid w:val="00725B88"/>
    <w:rsid w:val="007261C6"/>
    <w:rsid w:val="00726737"/>
    <w:rsid w:val="00726748"/>
    <w:rsid w:val="00726E63"/>
    <w:rsid w:val="007273A6"/>
    <w:rsid w:val="00727559"/>
    <w:rsid w:val="0072782A"/>
    <w:rsid w:val="00730898"/>
    <w:rsid w:val="00730932"/>
    <w:rsid w:val="007311D7"/>
    <w:rsid w:val="007316A9"/>
    <w:rsid w:val="007327CB"/>
    <w:rsid w:val="007328FE"/>
    <w:rsid w:val="00733597"/>
    <w:rsid w:val="00733DB4"/>
    <w:rsid w:val="00733EAC"/>
    <w:rsid w:val="00734262"/>
    <w:rsid w:val="0073430A"/>
    <w:rsid w:val="007345C3"/>
    <w:rsid w:val="007347D0"/>
    <w:rsid w:val="00734C3B"/>
    <w:rsid w:val="00734E9F"/>
    <w:rsid w:val="00734EB7"/>
    <w:rsid w:val="00735AE1"/>
    <w:rsid w:val="00735E0C"/>
    <w:rsid w:val="00735F78"/>
    <w:rsid w:val="00736023"/>
    <w:rsid w:val="00736326"/>
    <w:rsid w:val="00736666"/>
    <w:rsid w:val="00736733"/>
    <w:rsid w:val="0073678C"/>
    <w:rsid w:val="007368E7"/>
    <w:rsid w:val="00736A0A"/>
    <w:rsid w:val="00736A0D"/>
    <w:rsid w:val="00736C20"/>
    <w:rsid w:val="00737256"/>
    <w:rsid w:val="0073727A"/>
    <w:rsid w:val="00737460"/>
    <w:rsid w:val="0073776C"/>
    <w:rsid w:val="007379AB"/>
    <w:rsid w:val="00737B51"/>
    <w:rsid w:val="0074015C"/>
    <w:rsid w:val="007409A8"/>
    <w:rsid w:val="00740B81"/>
    <w:rsid w:val="00740ECC"/>
    <w:rsid w:val="0074152D"/>
    <w:rsid w:val="007415AE"/>
    <w:rsid w:val="007416BB"/>
    <w:rsid w:val="00741A49"/>
    <w:rsid w:val="00741EBB"/>
    <w:rsid w:val="007423EC"/>
    <w:rsid w:val="0074265A"/>
    <w:rsid w:val="00742B04"/>
    <w:rsid w:val="00743092"/>
    <w:rsid w:val="007431A2"/>
    <w:rsid w:val="007431F3"/>
    <w:rsid w:val="007433A3"/>
    <w:rsid w:val="00743787"/>
    <w:rsid w:val="00743D07"/>
    <w:rsid w:val="00743F80"/>
    <w:rsid w:val="00744282"/>
    <w:rsid w:val="00744D25"/>
    <w:rsid w:val="0074511B"/>
    <w:rsid w:val="00746687"/>
    <w:rsid w:val="007467FE"/>
    <w:rsid w:val="00746ED2"/>
    <w:rsid w:val="00747504"/>
    <w:rsid w:val="00747E33"/>
    <w:rsid w:val="0075027A"/>
    <w:rsid w:val="00750A78"/>
    <w:rsid w:val="00751116"/>
    <w:rsid w:val="007512F3"/>
    <w:rsid w:val="00751823"/>
    <w:rsid w:val="007520A6"/>
    <w:rsid w:val="00752171"/>
    <w:rsid w:val="0075244F"/>
    <w:rsid w:val="00752B0B"/>
    <w:rsid w:val="00752E4C"/>
    <w:rsid w:val="007538D3"/>
    <w:rsid w:val="00753C50"/>
    <w:rsid w:val="007545A4"/>
    <w:rsid w:val="007548B4"/>
    <w:rsid w:val="00754A61"/>
    <w:rsid w:val="00754BF8"/>
    <w:rsid w:val="00754C3D"/>
    <w:rsid w:val="00754E75"/>
    <w:rsid w:val="0075540B"/>
    <w:rsid w:val="007554AC"/>
    <w:rsid w:val="007555B0"/>
    <w:rsid w:val="00756105"/>
    <w:rsid w:val="007562CC"/>
    <w:rsid w:val="0075661F"/>
    <w:rsid w:val="00756E18"/>
    <w:rsid w:val="00756F71"/>
    <w:rsid w:val="007574CE"/>
    <w:rsid w:val="00757A0C"/>
    <w:rsid w:val="00757E1D"/>
    <w:rsid w:val="00761130"/>
    <w:rsid w:val="007614C2"/>
    <w:rsid w:val="00761864"/>
    <w:rsid w:val="00761894"/>
    <w:rsid w:val="0076242B"/>
    <w:rsid w:val="00762603"/>
    <w:rsid w:val="007634B2"/>
    <w:rsid w:val="00763525"/>
    <w:rsid w:val="007637A4"/>
    <w:rsid w:val="007638AF"/>
    <w:rsid w:val="00763A74"/>
    <w:rsid w:val="00764316"/>
    <w:rsid w:val="0076478E"/>
    <w:rsid w:val="00764A09"/>
    <w:rsid w:val="00764B5F"/>
    <w:rsid w:val="007652B8"/>
    <w:rsid w:val="007653FA"/>
    <w:rsid w:val="00765488"/>
    <w:rsid w:val="007655F6"/>
    <w:rsid w:val="00765732"/>
    <w:rsid w:val="007657C1"/>
    <w:rsid w:val="007658BF"/>
    <w:rsid w:val="00766010"/>
    <w:rsid w:val="00766191"/>
    <w:rsid w:val="0076687E"/>
    <w:rsid w:val="00766A19"/>
    <w:rsid w:val="00767670"/>
    <w:rsid w:val="00767C24"/>
    <w:rsid w:val="00767D8D"/>
    <w:rsid w:val="00767E81"/>
    <w:rsid w:val="00767F5F"/>
    <w:rsid w:val="00770ADA"/>
    <w:rsid w:val="00770BF6"/>
    <w:rsid w:val="00770C74"/>
    <w:rsid w:val="00770CF2"/>
    <w:rsid w:val="00770ECB"/>
    <w:rsid w:val="007710DD"/>
    <w:rsid w:val="007712B1"/>
    <w:rsid w:val="0077169C"/>
    <w:rsid w:val="007719B6"/>
    <w:rsid w:val="0077203B"/>
    <w:rsid w:val="00772B04"/>
    <w:rsid w:val="00772C36"/>
    <w:rsid w:val="00772D22"/>
    <w:rsid w:val="00772DB4"/>
    <w:rsid w:val="00774014"/>
    <w:rsid w:val="007740EE"/>
    <w:rsid w:val="007743FC"/>
    <w:rsid w:val="007746C6"/>
    <w:rsid w:val="00774BF8"/>
    <w:rsid w:val="007750A5"/>
    <w:rsid w:val="00775991"/>
    <w:rsid w:val="0077606F"/>
    <w:rsid w:val="007763F8"/>
    <w:rsid w:val="007765F5"/>
    <w:rsid w:val="0077683C"/>
    <w:rsid w:val="00776FBA"/>
    <w:rsid w:val="007774F8"/>
    <w:rsid w:val="0077777C"/>
    <w:rsid w:val="00777FC8"/>
    <w:rsid w:val="00777FF5"/>
    <w:rsid w:val="007803F0"/>
    <w:rsid w:val="00780482"/>
    <w:rsid w:val="007810C3"/>
    <w:rsid w:val="0078122B"/>
    <w:rsid w:val="0078175A"/>
    <w:rsid w:val="00781DB4"/>
    <w:rsid w:val="00781FC6"/>
    <w:rsid w:val="0078240C"/>
    <w:rsid w:val="0078242E"/>
    <w:rsid w:val="007828EB"/>
    <w:rsid w:val="00782D2B"/>
    <w:rsid w:val="00783135"/>
    <w:rsid w:val="0078379C"/>
    <w:rsid w:val="007839EC"/>
    <w:rsid w:val="00784089"/>
    <w:rsid w:val="007846C3"/>
    <w:rsid w:val="00784A0F"/>
    <w:rsid w:val="00785062"/>
    <w:rsid w:val="00785247"/>
    <w:rsid w:val="00785829"/>
    <w:rsid w:val="00785F21"/>
    <w:rsid w:val="00785F53"/>
    <w:rsid w:val="00786267"/>
    <w:rsid w:val="007862FD"/>
    <w:rsid w:val="0078636E"/>
    <w:rsid w:val="007866F3"/>
    <w:rsid w:val="0078704C"/>
    <w:rsid w:val="00787CB8"/>
    <w:rsid w:val="00790241"/>
    <w:rsid w:val="00790739"/>
    <w:rsid w:val="00791335"/>
    <w:rsid w:val="007915CB"/>
    <w:rsid w:val="00791686"/>
    <w:rsid w:val="007924F0"/>
    <w:rsid w:val="007925B7"/>
    <w:rsid w:val="0079267B"/>
    <w:rsid w:val="007926DC"/>
    <w:rsid w:val="00792CDA"/>
    <w:rsid w:val="00792E82"/>
    <w:rsid w:val="00793012"/>
    <w:rsid w:val="0079301E"/>
    <w:rsid w:val="00793587"/>
    <w:rsid w:val="00793E42"/>
    <w:rsid w:val="00794269"/>
    <w:rsid w:val="00794B7E"/>
    <w:rsid w:val="00794F71"/>
    <w:rsid w:val="0079528B"/>
    <w:rsid w:val="007953D6"/>
    <w:rsid w:val="0079565A"/>
    <w:rsid w:val="00795C3F"/>
    <w:rsid w:val="00795F00"/>
    <w:rsid w:val="0079614C"/>
    <w:rsid w:val="0079640C"/>
    <w:rsid w:val="0079658C"/>
    <w:rsid w:val="00796AF3"/>
    <w:rsid w:val="00796B4A"/>
    <w:rsid w:val="00796E7B"/>
    <w:rsid w:val="00797827"/>
    <w:rsid w:val="00797A03"/>
    <w:rsid w:val="00797E25"/>
    <w:rsid w:val="007A0292"/>
    <w:rsid w:val="007A0C67"/>
    <w:rsid w:val="007A1926"/>
    <w:rsid w:val="007A1A86"/>
    <w:rsid w:val="007A2054"/>
    <w:rsid w:val="007A22F3"/>
    <w:rsid w:val="007A2A8F"/>
    <w:rsid w:val="007A3307"/>
    <w:rsid w:val="007A378D"/>
    <w:rsid w:val="007A39A2"/>
    <w:rsid w:val="007A3B30"/>
    <w:rsid w:val="007A4137"/>
    <w:rsid w:val="007A417D"/>
    <w:rsid w:val="007A41DC"/>
    <w:rsid w:val="007A4C74"/>
    <w:rsid w:val="007A55EA"/>
    <w:rsid w:val="007A56DA"/>
    <w:rsid w:val="007A571B"/>
    <w:rsid w:val="007A5BC4"/>
    <w:rsid w:val="007A5C71"/>
    <w:rsid w:val="007A5CA0"/>
    <w:rsid w:val="007A5CA3"/>
    <w:rsid w:val="007A63DC"/>
    <w:rsid w:val="007A6753"/>
    <w:rsid w:val="007A69E9"/>
    <w:rsid w:val="007A7453"/>
    <w:rsid w:val="007A766C"/>
    <w:rsid w:val="007A7786"/>
    <w:rsid w:val="007A7828"/>
    <w:rsid w:val="007A788A"/>
    <w:rsid w:val="007B01AB"/>
    <w:rsid w:val="007B0212"/>
    <w:rsid w:val="007B0C48"/>
    <w:rsid w:val="007B10BC"/>
    <w:rsid w:val="007B10D6"/>
    <w:rsid w:val="007B195A"/>
    <w:rsid w:val="007B19B9"/>
    <w:rsid w:val="007B1A5C"/>
    <w:rsid w:val="007B1BB0"/>
    <w:rsid w:val="007B1D80"/>
    <w:rsid w:val="007B1EE6"/>
    <w:rsid w:val="007B22AB"/>
    <w:rsid w:val="007B2ACB"/>
    <w:rsid w:val="007B31D3"/>
    <w:rsid w:val="007B32C0"/>
    <w:rsid w:val="007B3948"/>
    <w:rsid w:val="007B44E6"/>
    <w:rsid w:val="007B4715"/>
    <w:rsid w:val="007B49C0"/>
    <w:rsid w:val="007B5010"/>
    <w:rsid w:val="007B51CF"/>
    <w:rsid w:val="007B5564"/>
    <w:rsid w:val="007B5D99"/>
    <w:rsid w:val="007B619F"/>
    <w:rsid w:val="007B6931"/>
    <w:rsid w:val="007B6980"/>
    <w:rsid w:val="007B6F0B"/>
    <w:rsid w:val="007B720F"/>
    <w:rsid w:val="007B735B"/>
    <w:rsid w:val="007B7727"/>
    <w:rsid w:val="007B78EF"/>
    <w:rsid w:val="007B7A91"/>
    <w:rsid w:val="007B7B5E"/>
    <w:rsid w:val="007B7F08"/>
    <w:rsid w:val="007C03C3"/>
    <w:rsid w:val="007C0531"/>
    <w:rsid w:val="007C05C5"/>
    <w:rsid w:val="007C0BBC"/>
    <w:rsid w:val="007C11D9"/>
    <w:rsid w:val="007C1966"/>
    <w:rsid w:val="007C1A6D"/>
    <w:rsid w:val="007C1C4A"/>
    <w:rsid w:val="007C1FC1"/>
    <w:rsid w:val="007C21CA"/>
    <w:rsid w:val="007C25CD"/>
    <w:rsid w:val="007C2657"/>
    <w:rsid w:val="007C2B9E"/>
    <w:rsid w:val="007C3054"/>
    <w:rsid w:val="007C311C"/>
    <w:rsid w:val="007C3278"/>
    <w:rsid w:val="007C35DA"/>
    <w:rsid w:val="007C38B5"/>
    <w:rsid w:val="007C3BD4"/>
    <w:rsid w:val="007C4860"/>
    <w:rsid w:val="007C4BC0"/>
    <w:rsid w:val="007C5474"/>
    <w:rsid w:val="007C55C3"/>
    <w:rsid w:val="007C57A6"/>
    <w:rsid w:val="007C5BC9"/>
    <w:rsid w:val="007C6541"/>
    <w:rsid w:val="007C6A83"/>
    <w:rsid w:val="007C6EE5"/>
    <w:rsid w:val="007C7239"/>
    <w:rsid w:val="007C796D"/>
    <w:rsid w:val="007D03D1"/>
    <w:rsid w:val="007D0A03"/>
    <w:rsid w:val="007D0DB7"/>
    <w:rsid w:val="007D11DF"/>
    <w:rsid w:val="007D1C36"/>
    <w:rsid w:val="007D1CE2"/>
    <w:rsid w:val="007D1E9A"/>
    <w:rsid w:val="007D2345"/>
    <w:rsid w:val="007D3D87"/>
    <w:rsid w:val="007D43BF"/>
    <w:rsid w:val="007D45B1"/>
    <w:rsid w:val="007D4896"/>
    <w:rsid w:val="007D55EE"/>
    <w:rsid w:val="007D596F"/>
    <w:rsid w:val="007D5B09"/>
    <w:rsid w:val="007D5D91"/>
    <w:rsid w:val="007D65CE"/>
    <w:rsid w:val="007D694D"/>
    <w:rsid w:val="007D69DD"/>
    <w:rsid w:val="007D7028"/>
    <w:rsid w:val="007D7B79"/>
    <w:rsid w:val="007D7F19"/>
    <w:rsid w:val="007E024A"/>
    <w:rsid w:val="007E03FE"/>
    <w:rsid w:val="007E0A26"/>
    <w:rsid w:val="007E0ED4"/>
    <w:rsid w:val="007E1163"/>
    <w:rsid w:val="007E1D9B"/>
    <w:rsid w:val="007E2070"/>
    <w:rsid w:val="007E26E9"/>
    <w:rsid w:val="007E2DEF"/>
    <w:rsid w:val="007E2FE3"/>
    <w:rsid w:val="007E3774"/>
    <w:rsid w:val="007E39AC"/>
    <w:rsid w:val="007E3D13"/>
    <w:rsid w:val="007E4224"/>
    <w:rsid w:val="007E4DBD"/>
    <w:rsid w:val="007E4EB1"/>
    <w:rsid w:val="007E4EC2"/>
    <w:rsid w:val="007E4FFB"/>
    <w:rsid w:val="007E50BE"/>
    <w:rsid w:val="007E53DE"/>
    <w:rsid w:val="007E60B7"/>
    <w:rsid w:val="007E6352"/>
    <w:rsid w:val="007E68B0"/>
    <w:rsid w:val="007E6DD1"/>
    <w:rsid w:val="007E6F1C"/>
    <w:rsid w:val="007E74F9"/>
    <w:rsid w:val="007E7AF7"/>
    <w:rsid w:val="007E7B23"/>
    <w:rsid w:val="007E7E67"/>
    <w:rsid w:val="007F02EF"/>
    <w:rsid w:val="007F0308"/>
    <w:rsid w:val="007F0BD8"/>
    <w:rsid w:val="007F1471"/>
    <w:rsid w:val="007F1802"/>
    <w:rsid w:val="007F1F0C"/>
    <w:rsid w:val="007F3070"/>
    <w:rsid w:val="007F35DF"/>
    <w:rsid w:val="007F37F5"/>
    <w:rsid w:val="007F3AD6"/>
    <w:rsid w:val="007F4087"/>
    <w:rsid w:val="007F46B5"/>
    <w:rsid w:val="007F4842"/>
    <w:rsid w:val="007F499E"/>
    <w:rsid w:val="007F54B6"/>
    <w:rsid w:val="007F54E9"/>
    <w:rsid w:val="007F626C"/>
    <w:rsid w:val="007F65FD"/>
    <w:rsid w:val="007F66A0"/>
    <w:rsid w:val="007F6735"/>
    <w:rsid w:val="007F79E1"/>
    <w:rsid w:val="007F7A1E"/>
    <w:rsid w:val="007F7D2C"/>
    <w:rsid w:val="0080023F"/>
    <w:rsid w:val="0080027B"/>
    <w:rsid w:val="008003FB"/>
    <w:rsid w:val="00800508"/>
    <w:rsid w:val="00800F99"/>
    <w:rsid w:val="0080118D"/>
    <w:rsid w:val="0080185E"/>
    <w:rsid w:val="00801946"/>
    <w:rsid w:val="0080240A"/>
    <w:rsid w:val="00802506"/>
    <w:rsid w:val="00802AFB"/>
    <w:rsid w:val="008033EA"/>
    <w:rsid w:val="008037C1"/>
    <w:rsid w:val="00803D69"/>
    <w:rsid w:val="00803F2C"/>
    <w:rsid w:val="008043B6"/>
    <w:rsid w:val="0080466A"/>
    <w:rsid w:val="00804D1D"/>
    <w:rsid w:val="00805742"/>
    <w:rsid w:val="0080597D"/>
    <w:rsid w:val="00805B8D"/>
    <w:rsid w:val="00805C09"/>
    <w:rsid w:val="00806633"/>
    <w:rsid w:val="0080688C"/>
    <w:rsid w:val="00806C4D"/>
    <w:rsid w:val="008070BA"/>
    <w:rsid w:val="00807226"/>
    <w:rsid w:val="0080770C"/>
    <w:rsid w:val="008079E4"/>
    <w:rsid w:val="00810521"/>
    <w:rsid w:val="00810560"/>
    <w:rsid w:val="00810B71"/>
    <w:rsid w:val="00810B9F"/>
    <w:rsid w:val="00811092"/>
    <w:rsid w:val="008113F1"/>
    <w:rsid w:val="0081202C"/>
    <w:rsid w:val="008129E8"/>
    <w:rsid w:val="00812D68"/>
    <w:rsid w:val="00812D87"/>
    <w:rsid w:val="00812EE6"/>
    <w:rsid w:val="00812EE7"/>
    <w:rsid w:val="008133F6"/>
    <w:rsid w:val="00813499"/>
    <w:rsid w:val="008137B2"/>
    <w:rsid w:val="00813C86"/>
    <w:rsid w:val="00813DCB"/>
    <w:rsid w:val="00813F8F"/>
    <w:rsid w:val="00814546"/>
    <w:rsid w:val="00814E18"/>
    <w:rsid w:val="008152EB"/>
    <w:rsid w:val="0081597D"/>
    <w:rsid w:val="00816464"/>
    <w:rsid w:val="00816C4B"/>
    <w:rsid w:val="00816E04"/>
    <w:rsid w:val="008174DB"/>
    <w:rsid w:val="00817518"/>
    <w:rsid w:val="00817573"/>
    <w:rsid w:val="0081760B"/>
    <w:rsid w:val="008176ED"/>
    <w:rsid w:val="00817C00"/>
    <w:rsid w:val="00820108"/>
    <w:rsid w:val="00820252"/>
    <w:rsid w:val="008214D7"/>
    <w:rsid w:val="0082153B"/>
    <w:rsid w:val="00821C0A"/>
    <w:rsid w:val="00822748"/>
    <w:rsid w:val="008231D8"/>
    <w:rsid w:val="00823490"/>
    <w:rsid w:val="00823A76"/>
    <w:rsid w:val="00824242"/>
    <w:rsid w:val="0082443A"/>
    <w:rsid w:val="0082447B"/>
    <w:rsid w:val="008248A1"/>
    <w:rsid w:val="008248C4"/>
    <w:rsid w:val="00824975"/>
    <w:rsid w:val="00824DBA"/>
    <w:rsid w:val="00824FE4"/>
    <w:rsid w:val="008254FE"/>
    <w:rsid w:val="00825507"/>
    <w:rsid w:val="00825C90"/>
    <w:rsid w:val="00826344"/>
    <w:rsid w:val="008263A3"/>
    <w:rsid w:val="0082679C"/>
    <w:rsid w:val="008272FD"/>
    <w:rsid w:val="00827363"/>
    <w:rsid w:val="0082738A"/>
    <w:rsid w:val="00827BBC"/>
    <w:rsid w:val="00827CBC"/>
    <w:rsid w:val="00827E1B"/>
    <w:rsid w:val="00827E73"/>
    <w:rsid w:val="00830441"/>
    <w:rsid w:val="00830EFF"/>
    <w:rsid w:val="008311F6"/>
    <w:rsid w:val="00831E4B"/>
    <w:rsid w:val="00832924"/>
    <w:rsid w:val="00832AB7"/>
    <w:rsid w:val="00833460"/>
    <w:rsid w:val="0083384D"/>
    <w:rsid w:val="008339BE"/>
    <w:rsid w:val="00833B26"/>
    <w:rsid w:val="0083459F"/>
    <w:rsid w:val="0083472B"/>
    <w:rsid w:val="00834F1B"/>
    <w:rsid w:val="008357B5"/>
    <w:rsid w:val="008357CE"/>
    <w:rsid w:val="00835CCC"/>
    <w:rsid w:val="008369CC"/>
    <w:rsid w:val="008371C7"/>
    <w:rsid w:val="00837491"/>
    <w:rsid w:val="0083790F"/>
    <w:rsid w:val="00837A45"/>
    <w:rsid w:val="008400B9"/>
    <w:rsid w:val="00840454"/>
    <w:rsid w:val="0084069E"/>
    <w:rsid w:val="00840C8B"/>
    <w:rsid w:val="00841185"/>
    <w:rsid w:val="00841571"/>
    <w:rsid w:val="00841C81"/>
    <w:rsid w:val="00841F60"/>
    <w:rsid w:val="00842187"/>
    <w:rsid w:val="008423CD"/>
    <w:rsid w:val="0084243B"/>
    <w:rsid w:val="00842FA2"/>
    <w:rsid w:val="00843273"/>
    <w:rsid w:val="008437A9"/>
    <w:rsid w:val="00843980"/>
    <w:rsid w:val="00843CB5"/>
    <w:rsid w:val="0084436E"/>
    <w:rsid w:val="008443F2"/>
    <w:rsid w:val="0084450A"/>
    <w:rsid w:val="00844DB2"/>
    <w:rsid w:val="00845A62"/>
    <w:rsid w:val="00845D9E"/>
    <w:rsid w:val="00845E26"/>
    <w:rsid w:val="00846382"/>
    <w:rsid w:val="00846579"/>
    <w:rsid w:val="00846686"/>
    <w:rsid w:val="0084694C"/>
    <w:rsid w:val="008472C4"/>
    <w:rsid w:val="00847600"/>
    <w:rsid w:val="008477F4"/>
    <w:rsid w:val="00847860"/>
    <w:rsid w:val="00847F32"/>
    <w:rsid w:val="0085002B"/>
    <w:rsid w:val="0085023E"/>
    <w:rsid w:val="00850734"/>
    <w:rsid w:val="00850CF9"/>
    <w:rsid w:val="0085192D"/>
    <w:rsid w:val="00851EF0"/>
    <w:rsid w:val="00852352"/>
    <w:rsid w:val="00852838"/>
    <w:rsid w:val="00852902"/>
    <w:rsid w:val="00852AF1"/>
    <w:rsid w:val="00853B80"/>
    <w:rsid w:val="00854EA9"/>
    <w:rsid w:val="00855A15"/>
    <w:rsid w:val="00855D43"/>
    <w:rsid w:val="00856149"/>
    <w:rsid w:val="00856355"/>
    <w:rsid w:val="00856376"/>
    <w:rsid w:val="0085668E"/>
    <w:rsid w:val="00856691"/>
    <w:rsid w:val="00856780"/>
    <w:rsid w:val="008567C5"/>
    <w:rsid w:val="008568F0"/>
    <w:rsid w:val="00856B61"/>
    <w:rsid w:val="008573FE"/>
    <w:rsid w:val="00857765"/>
    <w:rsid w:val="00857B80"/>
    <w:rsid w:val="00857F29"/>
    <w:rsid w:val="008603F7"/>
    <w:rsid w:val="008605B0"/>
    <w:rsid w:val="0086096F"/>
    <w:rsid w:val="008611FC"/>
    <w:rsid w:val="008614B5"/>
    <w:rsid w:val="00861508"/>
    <w:rsid w:val="00861524"/>
    <w:rsid w:val="008618D6"/>
    <w:rsid w:val="00861D52"/>
    <w:rsid w:val="00861E64"/>
    <w:rsid w:val="00861F23"/>
    <w:rsid w:val="008620FC"/>
    <w:rsid w:val="008621D4"/>
    <w:rsid w:val="00862460"/>
    <w:rsid w:val="0086270C"/>
    <w:rsid w:val="008629EA"/>
    <w:rsid w:val="00862F74"/>
    <w:rsid w:val="00863A77"/>
    <w:rsid w:val="00863BD1"/>
    <w:rsid w:val="00863E1E"/>
    <w:rsid w:val="00864F36"/>
    <w:rsid w:val="00865360"/>
    <w:rsid w:val="00865402"/>
    <w:rsid w:val="00865489"/>
    <w:rsid w:val="008659B8"/>
    <w:rsid w:val="008660F4"/>
    <w:rsid w:val="00866307"/>
    <w:rsid w:val="00866508"/>
    <w:rsid w:val="0086769E"/>
    <w:rsid w:val="00867A90"/>
    <w:rsid w:val="00867D6B"/>
    <w:rsid w:val="00867E5F"/>
    <w:rsid w:val="00870F71"/>
    <w:rsid w:val="008712C8"/>
    <w:rsid w:val="00871660"/>
    <w:rsid w:val="00871AC6"/>
    <w:rsid w:val="00871D2B"/>
    <w:rsid w:val="008724B5"/>
    <w:rsid w:val="00872A3A"/>
    <w:rsid w:val="008732C0"/>
    <w:rsid w:val="008734EE"/>
    <w:rsid w:val="00873F2F"/>
    <w:rsid w:val="00873F47"/>
    <w:rsid w:val="008740D7"/>
    <w:rsid w:val="008746E1"/>
    <w:rsid w:val="008746F9"/>
    <w:rsid w:val="00874782"/>
    <w:rsid w:val="008748B6"/>
    <w:rsid w:val="00874920"/>
    <w:rsid w:val="00874E32"/>
    <w:rsid w:val="00874EFD"/>
    <w:rsid w:val="00874F38"/>
    <w:rsid w:val="0087535C"/>
    <w:rsid w:val="0087536C"/>
    <w:rsid w:val="00875787"/>
    <w:rsid w:val="00875A51"/>
    <w:rsid w:val="00876137"/>
    <w:rsid w:val="008761F1"/>
    <w:rsid w:val="00876776"/>
    <w:rsid w:val="00876A5B"/>
    <w:rsid w:val="00877879"/>
    <w:rsid w:val="00877D19"/>
    <w:rsid w:val="00877E89"/>
    <w:rsid w:val="0088025A"/>
    <w:rsid w:val="00880529"/>
    <w:rsid w:val="008805D5"/>
    <w:rsid w:val="0088072D"/>
    <w:rsid w:val="0088095B"/>
    <w:rsid w:val="00880FF1"/>
    <w:rsid w:val="008824A9"/>
    <w:rsid w:val="00882E4D"/>
    <w:rsid w:val="00883FFE"/>
    <w:rsid w:val="0088461A"/>
    <w:rsid w:val="00884A80"/>
    <w:rsid w:val="00885025"/>
    <w:rsid w:val="0088530A"/>
    <w:rsid w:val="008859EC"/>
    <w:rsid w:val="00885B0C"/>
    <w:rsid w:val="00885B13"/>
    <w:rsid w:val="00885C7B"/>
    <w:rsid w:val="00886EF2"/>
    <w:rsid w:val="0088712D"/>
    <w:rsid w:val="008875BF"/>
    <w:rsid w:val="00890474"/>
    <w:rsid w:val="00890A2B"/>
    <w:rsid w:val="00890A58"/>
    <w:rsid w:val="00890C55"/>
    <w:rsid w:val="00890D7C"/>
    <w:rsid w:val="00890D92"/>
    <w:rsid w:val="00891417"/>
    <w:rsid w:val="008919B2"/>
    <w:rsid w:val="00891A10"/>
    <w:rsid w:val="00891AEC"/>
    <w:rsid w:val="00891E81"/>
    <w:rsid w:val="0089236E"/>
    <w:rsid w:val="00892B68"/>
    <w:rsid w:val="008931AA"/>
    <w:rsid w:val="0089329B"/>
    <w:rsid w:val="008935DC"/>
    <w:rsid w:val="00894194"/>
    <w:rsid w:val="00894460"/>
    <w:rsid w:val="008944C4"/>
    <w:rsid w:val="00894510"/>
    <w:rsid w:val="0089474C"/>
    <w:rsid w:val="00894798"/>
    <w:rsid w:val="008947A0"/>
    <w:rsid w:val="00894E2D"/>
    <w:rsid w:val="00894F35"/>
    <w:rsid w:val="00895B23"/>
    <w:rsid w:val="00895D44"/>
    <w:rsid w:val="0089617E"/>
    <w:rsid w:val="008963C4"/>
    <w:rsid w:val="00896484"/>
    <w:rsid w:val="0089657C"/>
    <w:rsid w:val="00896891"/>
    <w:rsid w:val="00896992"/>
    <w:rsid w:val="00897004"/>
    <w:rsid w:val="00897250"/>
    <w:rsid w:val="0089737F"/>
    <w:rsid w:val="00897AB3"/>
    <w:rsid w:val="00897C08"/>
    <w:rsid w:val="00897C23"/>
    <w:rsid w:val="008A010F"/>
    <w:rsid w:val="008A0140"/>
    <w:rsid w:val="008A0199"/>
    <w:rsid w:val="008A01C6"/>
    <w:rsid w:val="008A073B"/>
    <w:rsid w:val="008A0A95"/>
    <w:rsid w:val="008A1110"/>
    <w:rsid w:val="008A1670"/>
    <w:rsid w:val="008A182D"/>
    <w:rsid w:val="008A1BAC"/>
    <w:rsid w:val="008A1F16"/>
    <w:rsid w:val="008A2376"/>
    <w:rsid w:val="008A2818"/>
    <w:rsid w:val="008A2CB2"/>
    <w:rsid w:val="008A2EC7"/>
    <w:rsid w:val="008A319C"/>
    <w:rsid w:val="008A346C"/>
    <w:rsid w:val="008A374D"/>
    <w:rsid w:val="008A37BE"/>
    <w:rsid w:val="008A3C32"/>
    <w:rsid w:val="008A40C8"/>
    <w:rsid w:val="008A475F"/>
    <w:rsid w:val="008A4887"/>
    <w:rsid w:val="008A4B84"/>
    <w:rsid w:val="008A53C2"/>
    <w:rsid w:val="008A58A1"/>
    <w:rsid w:val="008A5CEE"/>
    <w:rsid w:val="008A5EB2"/>
    <w:rsid w:val="008A5FEE"/>
    <w:rsid w:val="008A627E"/>
    <w:rsid w:val="008A66F6"/>
    <w:rsid w:val="008A67AA"/>
    <w:rsid w:val="008A6B6F"/>
    <w:rsid w:val="008A703F"/>
    <w:rsid w:val="008A77F7"/>
    <w:rsid w:val="008A7924"/>
    <w:rsid w:val="008A7C1F"/>
    <w:rsid w:val="008B0CD9"/>
    <w:rsid w:val="008B1173"/>
    <w:rsid w:val="008B188B"/>
    <w:rsid w:val="008B2158"/>
    <w:rsid w:val="008B2341"/>
    <w:rsid w:val="008B3849"/>
    <w:rsid w:val="008B3D84"/>
    <w:rsid w:val="008B463E"/>
    <w:rsid w:val="008B4839"/>
    <w:rsid w:val="008B4CB9"/>
    <w:rsid w:val="008B5208"/>
    <w:rsid w:val="008B53D1"/>
    <w:rsid w:val="008B5592"/>
    <w:rsid w:val="008B60DA"/>
    <w:rsid w:val="008B615D"/>
    <w:rsid w:val="008B6386"/>
    <w:rsid w:val="008B63B3"/>
    <w:rsid w:val="008B64FD"/>
    <w:rsid w:val="008B6A25"/>
    <w:rsid w:val="008B6A27"/>
    <w:rsid w:val="008B7064"/>
    <w:rsid w:val="008B7096"/>
    <w:rsid w:val="008B7BBF"/>
    <w:rsid w:val="008B7EFE"/>
    <w:rsid w:val="008C04EB"/>
    <w:rsid w:val="008C0763"/>
    <w:rsid w:val="008C0A31"/>
    <w:rsid w:val="008C0AF5"/>
    <w:rsid w:val="008C11D8"/>
    <w:rsid w:val="008C13C8"/>
    <w:rsid w:val="008C1457"/>
    <w:rsid w:val="008C1458"/>
    <w:rsid w:val="008C1E0F"/>
    <w:rsid w:val="008C1F6F"/>
    <w:rsid w:val="008C2580"/>
    <w:rsid w:val="008C2604"/>
    <w:rsid w:val="008C2AA1"/>
    <w:rsid w:val="008C2B2D"/>
    <w:rsid w:val="008C33BC"/>
    <w:rsid w:val="008C3563"/>
    <w:rsid w:val="008C35AE"/>
    <w:rsid w:val="008C3715"/>
    <w:rsid w:val="008C38B6"/>
    <w:rsid w:val="008C38B7"/>
    <w:rsid w:val="008C3AFE"/>
    <w:rsid w:val="008C3FFF"/>
    <w:rsid w:val="008C42ED"/>
    <w:rsid w:val="008C465C"/>
    <w:rsid w:val="008C46E4"/>
    <w:rsid w:val="008C4AE4"/>
    <w:rsid w:val="008C53E2"/>
    <w:rsid w:val="008C5BFB"/>
    <w:rsid w:val="008C5C34"/>
    <w:rsid w:val="008C5DBF"/>
    <w:rsid w:val="008C6050"/>
    <w:rsid w:val="008C6713"/>
    <w:rsid w:val="008C7C11"/>
    <w:rsid w:val="008C7C68"/>
    <w:rsid w:val="008D01D1"/>
    <w:rsid w:val="008D02D7"/>
    <w:rsid w:val="008D099B"/>
    <w:rsid w:val="008D0DFC"/>
    <w:rsid w:val="008D192E"/>
    <w:rsid w:val="008D1AF0"/>
    <w:rsid w:val="008D1BB2"/>
    <w:rsid w:val="008D1BE5"/>
    <w:rsid w:val="008D277B"/>
    <w:rsid w:val="008D34AD"/>
    <w:rsid w:val="008D36DF"/>
    <w:rsid w:val="008D37AC"/>
    <w:rsid w:val="008D37D0"/>
    <w:rsid w:val="008D435A"/>
    <w:rsid w:val="008D4578"/>
    <w:rsid w:val="008D4B44"/>
    <w:rsid w:val="008D538E"/>
    <w:rsid w:val="008D62CF"/>
    <w:rsid w:val="008D685B"/>
    <w:rsid w:val="008D6BCC"/>
    <w:rsid w:val="008D6E40"/>
    <w:rsid w:val="008D731D"/>
    <w:rsid w:val="008D74F0"/>
    <w:rsid w:val="008D7944"/>
    <w:rsid w:val="008D7F68"/>
    <w:rsid w:val="008E01A6"/>
    <w:rsid w:val="008E07DD"/>
    <w:rsid w:val="008E0B48"/>
    <w:rsid w:val="008E0E8A"/>
    <w:rsid w:val="008E0F25"/>
    <w:rsid w:val="008E0FD5"/>
    <w:rsid w:val="008E111E"/>
    <w:rsid w:val="008E135B"/>
    <w:rsid w:val="008E15F0"/>
    <w:rsid w:val="008E1A32"/>
    <w:rsid w:val="008E1F67"/>
    <w:rsid w:val="008E210D"/>
    <w:rsid w:val="008E2230"/>
    <w:rsid w:val="008E2390"/>
    <w:rsid w:val="008E2EF6"/>
    <w:rsid w:val="008E3239"/>
    <w:rsid w:val="008E3425"/>
    <w:rsid w:val="008E34D8"/>
    <w:rsid w:val="008E353E"/>
    <w:rsid w:val="008E362D"/>
    <w:rsid w:val="008E3B75"/>
    <w:rsid w:val="008E43BB"/>
    <w:rsid w:val="008E4A03"/>
    <w:rsid w:val="008E4A59"/>
    <w:rsid w:val="008E4BA6"/>
    <w:rsid w:val="008E4E30"/>
    <w:rsid w:val="008E4EE5"/>
    <w:rsid w:val="008E54D8"/>
    <w:rsid w:val="008E58EC"/>
    <w:rsid w:val="008E5A69"/>
    <w:rsid w:val="008E5B0F"/>
    <w:rsid w:val="008E6593"/>
    <w:rsid w:val="008E702F"/>
    <w:rsid w:val="008E715F"/>
    <w:rsid w:val="008E71FF"/>
    <w:rsid w:val="008E79FF"/>
    <w:rsid w:val="008E7D30"/>
    <w:rsid w:val="008E7F12"/>
    <w:rsid w:val="008F0EC6"/>
    <w:rsid w:val="008F143E"/>
    <w:rsid w:val="008F16B5"/>
    <w:rsid w:val="008F177F"/>
    <w:rsid w:val="008F182D"/>
    <w:rsid w:val="008F216F"/>
    <w:rsid w:val="008F248E"/>
    <w:rsid w:val="008F2A88"/>
    <w:rsid w:val="008F31D9"/>
    <w:rsid w:val="008F3329"/>
    <w:rsid w:val="008F3F1D"/>
    <w:rsid w:val="008F4139"/>
    <w:rsid w:val="008F4780"/>
    <w:rsid w:val="008F4AA9"/>
    <w:rsid w:val="008F503C"/>
    <w:rsid w:val="008F504F"/>
    <w:rsid w:val="008F595E"/>
    <w:rsid w:val="008F5AE4"/>
    <w:rsid w:val="008F6003"/>
    <w:rsid w:val="008F6901"/>
    <w:rsid w:val="008F6B2F"/>
    <w:rsid w:val="008F759B"/>
    <w:rsid w:val="008F7BFF"/>
    <w:rsid w:val="008F7FA9"/>
    <w:rsid w:val="009003E6"/>
    <w:rsid w:val="00900905"/>
    <w:rsid w:val="00900BC7"/>
    <w:rsid w:val="00900DDC"/>
    <w:rsid w:val="00901C8E"/>
    <w:rsid w:val="00901CAC"/>
    <w:rsid w:val="00901F08"/>
    <w:rsid w:val="0090211F"/>
    <w:rsid w:val="00902800"/>
    <w:rsid w:val="00902B4B"/>
    <w:rsid w:val="00902BC2"/>
    <w:rsid w:val="00903181"/>
    <w:rsid w:val="009032AF"/>
    <w:rsid w:val="009034B3"/>
    <w:rsid w:val="00903A10"/>
    <w:rsid w:val="00903F98"/>
    <w:rsid w:val="00904082"/>
    <w:rsid w:val="00904211"/>
    <w:rsid w:val="0090431F"/>
    <w:rsid w:val="00904514"/>
    <w:rsid w:val="0090465B"/>
    <w:rsid w:val="009046B2"/>
    <w:rsid w:val="00904ABB"/>
    <w:rsid w:val="00904FB5"/>
    <w:rsid w:val="009051DA"/>
    <w:rsid w:val="009055EF"/>
    <w:rsid w:val="00905A3E"/>
    <w:rsid w:val="00905F1D"/>
    <w:rsid w:val="009064B9"/>
    <w:rsid w:val="009069D2"/>
    <w:rsid w:val="009074D3"/>
    <w:rsid w:val="009079B9"/>
    <w:rsid w:val="00907F93"/>
    <w:rsid w:val="00910286"/>
    <w:rsid w:val="00910A73"/>
    <w:rsid w:val="00910E46"/>
    <w:rsid w:val="00911019"/>
    <w:rsid w:val="0091187D"/>
    <w:rsid w:val="009118D7"/>
    <w:rsid w:val="0091190C"/>
    <w:rsid w:val="00912178"/>
    <w:rsid w:val="00912190"/>
    <w:rsid w:val="00912720"/>
    <w:rsid w:val="009129D6"/>
    <w:rsid w:val="00912C3B"/>
    <w:rsid w:val="00912C95"/>
    <w:rsid w:val="00912DEE"/>
    <w:rsid w:val="009139D3"/>
    <w:rsid w:val="00913C02"/>
    <w:rsid w:val="00913FF5"/>
    <w:rsid w:val="00914220"/>
    <w:rsid w:val="009146B2"/>
    <w:rsid w:val="009152EB"/>
    <w:rsid w:val="009155E9"/>
    <w:rsid w:val="00915B60"/>
    <w:rsid w:val="00915D36"/>
    <w:rsid w:val="00916005"/>
    <w:rsid w:val="00916039"/>
    <w:rsid w:val="0091630F"/>
    <w:rsid w:val="00916344"/>
    <w:rsid w:val="009164C5"/>
    <w:rsid w:val="0091693E"/>
    <w:rsid w:val="00916E1E"/>
    <w:rsid w:val="00917716"/>
    <w:rsid w:val="00917742"/>
    <w:rsid w:val="00917A3D"/>
    <w:rsid w:val="00917AB7"/>
    <w:rsid w:val="00917DB2"/>
    <w:rsid w:val="00920216"/>
    <w:rsid w:val="009204E7"/>
    <w:rsid w:val="00920640"/>
    <w:rsid w:val="0092072D"/>
    <w:rsid w:val="009208A9"/>
    <w:rsid w:val="00921539"/>
    <w:rsid w:val="00921659"/>
    <w:rsid w:val="009217E1"/>
    <w:rsid w:val="00921B9A"/>
    <w:rsid w:val="00922089"/>
    <w:rsid w:val="0092257C"/>
    <w:rsid w:val="0092275E"/>
    <w:rsid w:val="009228B2"/>
    <w:rsid w:val="00923A68"/>
    <w:rsid w:val="00923ADA"/>
    <w:rsid w:val="009242C5"/>
    <w:rsid w:val="00925369"/>
    <w:rsid w:val="00925E42"/>
    <w:rsid w:val="009261C9"/>
    <w:rsid w:val="009261F3"/>
    <w:rsid w:val="00926487"/>
    <w:rsid w:val="0092677C"/>
    <w:rsid w:val="0092732F"/>
    <w:rsid w:val="00927699"/>
    <w:rsid w:val="00927AF0"/>
    <w:rsid w:val="00927BF4"/>
    <w:rsid w:val="00927C36"/>
    <w:rsid w:val="00927F63"/>
    <w:rsid w:val="00930218"/>
    <w:rsid w:val="00930278"/>
    <w:rsid w:val="00930BE0"/>
    <w:rsid w:val="00930CCF"/>
    <w:rsid w:val="0093111C"/>
    <w:rsid w:val="00931564"/>
    <w:rsid w:val="00931B17"/>
    <w:rsid w:val="00932171"/>
    <w:rsid w:val="009321CB"/>
    <w:rsid w:val="00932674"/>
    <w:rsid w:val="00932B40"/>
    <w:rsid w:val="009337C1"/>
    <w:rsid w:val="00933942"/>
    <w:rsid w:val="00933A81"/>
    <w:rsid w:val="00933C02"/>
    <w:rsid w:val="00933F52"/>
    <w:rsid w:val="00934A5D"/>
    <w:rsid w:val="00934AC6"/>
    <w:rsid w:val="00935154"/>
    <w:rsid w:val="00935722"/>
    <w:rsid w:val="00935D9C"/>
    <w:rsid w:val="00936106"/>
    <w:rsid w:val="009362C5"/>
    <w:rsid w:val="009366E6"/>
    <w:rsid w:val="00936ACF"/>
    <w:rsid w:val="00936C6D"/>
    <w:rsid w:val="00937BB9"/>
    <w:rsid w:val="00937E74"/>
    <w:rsid w:val="00940B3C"/>
    <w:rsid w:val="00940C94"/>
    <w:rsid w:val="00941076"/>
    <w:rsid w:val="0094121B"/>
    <w:rsid w:val="009416B4"/>
    <w:rsid w:val="0094181B"/>
    <w:rsid w:val="00942ADA"/>
    <w:rsid w:val="00942E1A"/>
    <w:rsid w:val="00943372"/>
    <w:rsid w:val="00944A92"/>
    <w:rsid w:val="00944D51"/>
    <w:rsid w:val="00944FB7"/>
    <w:rsid w:val="009455E7"/>
    <w:rsid w:val="009457E8"/>
    <w:rsid w:val="00945877"/>
    <w:rsid w:val="00946173"/>
    <w:rsid w:val="0094627E"/>
    <w:rsid w:val="00946632"/>
    <w:rsid w:val="009469EB"/>
    <w:rsid w:val="00946C94"/>
    <w:rsid w:val="0094738F"/>
    <w:rsid w:val="0094743E"/>
    <w:rsid w:val="0094745C"/>
    <w:rsid w:val="00950C2F"/>
    <w:rsid w:val="00950D2B"/>
    <w:rsid w:val="00950F1A"/>
    <w:rsid w:val="0095122B"/>
    <w:rsid w:val="00951452"/>
    <w:rsid w:val="0095189B"/>
    <w:rsid w:val="00951A5C"/>
    <w:rsid w:val="00951B59"/>
    <w:rsid w:val="00951F5B"/>
    <w:rsid w:val="009524AA"/>
    <w:rsid w:val="00952571"/>
    <w:rsid w:val="009525B4"/>
    <w:rsid w:val="00952C14"/>
    <w:rsid w:val="00953437"/>
    <w:rsid w:val="00953A6A"/>
    <w:rsid w:val="00953C12"/>
    <w:rsid w:val="00954096"/>
    <w:rsid w:val="009547BE"/>
    <w:rsid w:val="00954972"/>
    <w:rsid w:val="00954D2F"/>
    <w:rsid w:val="009554A2"/>
    <w:rsid w:val="009555C9"/>
    <w:rsid w:val="00955CC7"/>
    <w:rsid w:val="00956ACD"/>
    <w:rsid w:val="00956FF8"/>
    <w:rsid w:val="0095715B"/>
    <w:rsid w:val="00957235"/>
    <w:rsid w:val="00957430"/>
    <w:rsid w:val="009605F6"/>
    <w:rsid w:val="00960600"/>
    <w:rsid w:val="00960629"/>
    <w:rsid w:val="00960B91"/>
    <w:rsid w:val="00960CDC"/>
    <w:rsid w:val="009613A7"/>
    <w:rsid w:val="00961AB2"/>
    <w:rsid w:val="00961CA2"/>
    <w:rsid w:val="00961E57"/>
    <w:rsid w:val="00962127"/>
    <w:rsid w:val="009626DF"/>
    <w:rsid w:val="00962807"/>
    <w:rsid w:val="00962921"/>
    <w:rsid w:val="0096361C"/>
    <w:rsid w:val="009636D1"/>
    <w:rsid w:val="0096472D"/>
    <w:rsid w:val="009649E7"/>
    <w:rsid w:val="00964F80"/>
    <w:rsid w:val="0096575B"/>
    <w:rsid w:val="009657D3"/>
    <w:rsid w:val="00965D25"/>
    <w:rsid w:val="009664C7"/>
    <w:rsid w:val="00967514"/>
    <w:rsid w:val="00967648"/>
    <w:rsid w:val="009676A5"/>
    <w:rsid w:val="009700F2"/>
    <w:rsid w:val="00971920"/>
    <w:rsid w:val="00971B0A"/>
    <w:rsid w:val="00971D3C"/>
    <w:rsid w:val="00971EB3"/>
    <w:rsid w:val="009724D8"/>
    <w:rsid w:val="0097269B"/>
    <w:rsid w:val="00972D67"/>
    <w:rsid w:val="00972EC5"/>
    <w:rsid w:val="0097358E"/>
    <w:rsid w:val="00973B16"/>
    <w:rsid w:val="00973BE7"/>
    <w:rsid w:val="00973C8A"/>
    <w:rsid w:val="00975069"/>
    <w:rsid w:val="009756D3"/>
    <w:rsid w:val="00975DD4"/>
    <w:rsid w:val="00976147"/>
    <w:rsid w:val="0097618F"/>
    <w:rsid w:val="0097620E"/>
    <w:rsid w:val="009767AE"/>
    <w:rsid w:val="00976F0E"/>
    <w:rsid w:val="00977F28"/>
    <w:rsid w:val="0098008F"/>
    <w:rsid w:val="00980436"/>
    <w:rsid w:val="009804A9"/>
    <w:rsid w:val="00980FDE"/>
    <w:rsid w:val="0098169E"/>
    <w:rsid w:val="0098174A"/>
    <w:rsid w:val="009817E6"/>
    <w:rsid w:val="00981D2D"/>
    <w:rsid w:val="00982084"/>
    <w:rsid w:val="0098269A"/>
    <w:rsid w:val="009826B5"/>
    <w:rsid w:val="00982946"/>
    <w:rsid w:val="00983A3E"/>
    <w:rsid w:val="0098434E"/>
    <w:rsid w:val="009846BE"/>
    <w:rsid w:val="00984A91"/>
    <w:rsid w:val="00984BEA"/>
    <w:rsid w:val="009855B7"/>
    <w:rsid w:val="00985BF8"/>
    <w:rsid w:val="00985F29"/>
    <w:rsid w:val="00985F5D"/>
    <w:rsid w:val="009868F6"/>
    <w:rsid w:val="00986BD0"/>
    <w:rsid w:val="009871A1"/>
    <w:rsid w:val="009872AD"/>
    <w:rsid w:val="009873CC"/>
    <w:rsid w:val="009876C4"/>
    <w:rsid w:val="009878BA"/>
    <w:rsid w:val="00987A4F"/>
    <w:rsid w:val="00987F88"/>
    <w:rsid w:val="00990528"/>
    <w:rsid w:val="009905A8"/>
    <w:rsid w:val="00990873"/>
    <w:rsid w:val="00990B78"/>
    <w:rsid w:val="00991063"/>
    <w:rsid w:val="00991845"/>
    <w:rsid w:val="00991A3A"/>
    <w:rsid w:val="00992600"/>
    <w:rsid w:val="00992775"/>
    <w:rsid w:val="0099277C"/>
    <w:rsid w:val="00992989"/>
    <w:rsid w:val="009929D9"/>
    <w:rsid w:val="00992FA0"/>
    <w:rsid w:val="00992FCE"/>
    <w:rsid w:val="00993125"/>
    <w:rsid w:val="009935F0"/>
    <w:rsid w:val="00994054"/>
    <w:rsid w:val="009941A0"/>
    <w:rsid w:val="0099653C"/>
    <w:rsid w:val="009966F7"/>
    <w:rsid w:val="0099784B"/>
    <w:rsid w:val="00997AD6"/>
    <w:rsid w:val="00997E38"/>
    <w:rsid w:val="00997FB8"/>
    <w:rsid w:val="009A0310"/>
    <w:rsid w:val="009A092B"/>
    <w:rsid w:val="009A1577"/>
    <w:rsid w:val="009A169A"/>
    <w:rsid w:val="009A1A50"/>
    <w:rsid w:val="009A32CB"/>
    <w:rsid w:val="009A3568"/>
    <w:rsid w:val="009A3958"/>
    <w:rsid w:val="009A3CAB"/>
    <w:rsid w:val="009A4524"/>
    <w:rsid w:val="009A45B7"/>
    <w:rsid w:val="009A468E"/>
    <w:rsid w:val="009A4EEE"/>
    <w:rsid w:val="009A5366"/>
    <w:rsid w:val="009A5DCD"/>
    <w:rsid w:val="009A6666"/>
    <w:rsid w:val="009A69F5"/>
    <w:rsid w:val="009A7451"/>
    <w:rsid w:val="009A749E"/>
    <w:rsid w:val="009A78A2"/>
    <w:rsid w:val="009B0447"/>
    <w:rsid w:val="009B0729"/>
    <w:rsid w:val="009B074B"/>
    <w:rsid w:val="009B09BC"/>
    <w:rsid w:val="009B0C7E"/>
    <w:rsid w:val="009B0E5B"/>
    <w:rsid w:val="009B0F48"/>
    <w:rsid w:val="009B128D"/>
    <w:rsid w:val="009B13F8"/>
    <w:rsid w:val="009B1ACE"/>
    <w:rsid w:val="009B209F"/>
    <w:rsid w:val="009B225F"/>
    <w:rsid w:val="009B24B7"/>
    <w:rsid w:val="009B28DA"/>
    <w:rsid w:val="009B2A7E"/>
    <w:rsid w:val="009B2C7C"/>
    <w:rsid w:val="009B2DEB"/>
    <w:rsid w:val="009B3568"/>
    <w:rsid w:val="009B3FEC"/>
    <w:rsid w:val="009B432E"/>
    <w:rsid w:val="009B4610"/>
    <w:rsid w:val="009B4ABC"/>
    <w:rsid w:val="009B4F2F"/>
    <w:rsid w:val="009B4F7D"/>
    <w:rsid w:val="009B5AFF"/>
    <w:rsid w:val="009B5EB3"/>
    <w:rsid w:val="009B604C"/>
    <w:rsid w:val="009B65B8"/>
    <w:rsid w:val="009B6AE8"/>
    <w:rsid w:val="009B6B34"/>
    <w:rsid w:val="009B6F26"/>
    <w:rsid w:val="009B71EC"/>
    <w:rsid w:val="009B725B"/>
    <w:rsid w:val="009B743F"/>
    <w:rsid w:val="009B760A"/>
    <w:rsid w:val="009B77EE"/>
    <w:rsid w:val="009B7DBC"/>
    <w:rsid w:val="009C03A3"/>
    <w:rsid w:val="009C05AA"/>
    <w:rsid w:val="009C0723"/>
    <w:rsid w:val="009C0A38"/>
    <w:rsid w:val="009C0B0D"/>
    <w:rsid w:val="009C12E0"/>
    <w:rsid w:val="009C1A13"/>
    <w:rsid w:val="009C2741"/>
    <w:rsid w:val="009C2A3B"/>
    <w:rsid w:val="009C2B02"/>
    <w:rsid w:val="009C2D53"/>
    <w:rsid w:val="009C2ECD"/>
    <w:rsid w:val="009C2EF6"/>
    <w:rsid w:val="009C30DC"/>
    <w:rsid w:val="009C3C81"/>
    <w:rsid w:val="009C41A5"/>
    <w:rsid w:val="009C4650"/>
    <w:rsid w:val="009C4B83"/>
    <w:rsid w:val="009C4BB9"/>
    <w:rsid w:val="009C5444"/>
    <w:rsid w:val="009C57ED"/>
    <w:rsid w:val="009C5EB7"/>
    <w:rsid w:val="009C6080"/>
    <w:rsid w:val="009C6132"/>
    <w:rsid w:val="009C6458"/>
    <w:rsid w:val="009C6B7E"/>
    <w:rsid w:val="009C6D34"/>
    <w:rsid w:val="009C7434"/>
    <w:rsid w:val="009C780E"/>
    <w:rsid w:val="009C7AF6"/>
    <w:rsid w:val="009D049F"/>
    <w:rsid w:val="009D0A1C"/>
    <w:rsid w:val="009D0EA8"/>
    <w:rsid w:val="009D1040"/>
    <w:rsid w:val="009D136A"/>
    <w:rsid w:val="009D1467"/>
    <w:rsid w:val="009D1B2B"/>
    <w:rsid w:val="009D1C09"/>
    <w:rsid w:val="009D217A"/>
    <w:rsid w:val="009D2282"/>
    <w:rsid w:val="009D2856"/>
    <w:rsid w:val="009D3052"/>
    <w:rsid w:val="009D34B2"/>
    <w:rsid w:val="009D35B1"/>
    <w:rsid w:val="009D3772"/>
    <w:rsid w:val="009D3B05"/>
    <w:rsid w:val="009D3DBE"/>
    <w:rsid w:val="009D3F8F"/>
    <w:rsid w:val="009D4072"/>
    <w:rsid w:val="009D40EE"/>
    <w:rsid w:val="009D4126"/>
    <w:rsid w:val="009D45F3"/>
    <w:rsid w:val="009D47AF"/>
    <w:rsid w:val="009D4AB7"/>
    <w:rsid w:val="009D4C07"/>
    <w:rsid w:val="009D4C6F"/>
    <w:rsid w:val="009D591D"/>
    <w:rsid w:val="009D59C1"/>
    <w:rsid w:val="009D5A41"/>
    <w:rsid w:val="009D5DD1"/>
    <w:rsid w:val="009D5F40"/>
    <w:rsid w:val="009D6BB8"/>
    <w:rsid w:val="009D6C39"/>
    <w:rsid w:val="009D6DCB"/>
    <w:rsid w:val="009D711C"/>
    <w:rsid w:val="009D76D0"/>
    <w:rsid w:val="009D775E"/>
    <w:rsid w:val="009D7C09"/>
    <w:rsid w:val="009D7FC1"/>
    <w:rsid w:val="009E0612"/>
    <w:rsid w:val="009E08A0"/>
    <w:rsid w:val="009E099F"/>
    <w:rsid w:val="009E13C9"/>
    <w:rsid w:val="009E173C"/>
    <w:rsid w:val="009E1768"/>
    <w:rsid w:val="009E180F"/>
    <w:rsid w:val="009E189B"/>
    <w:rsid w:val="009E1A6A"/>
    <w:rsid w:val="009E2100"/>
    <w:rsid w:val="009E21F2"/>
    <w:rsid w:val="009E235D"/>
    <w:rsid w:val="009E26F7"/>
    <w:rsid w:val="009E2F63"/>
    <w:rsid w:val="009E32F8"/>
    <w:rsid w:val="009E393E"/>
    <w:rsid w:val="009E3ACF"/>
    <w:rsid w:val="009E4185"/>
    <w:rsid w:val="009E4217"/>
    <w:rsid w:val="009E4750"/>
    <w:rsid w:val="009E5A0E"/>
    <w:rsid w:val="009E5E63"/>
    <w:rsid w:val="009E5F45"/>
    <w:rsid w:val="009E65DA"/>
    <w:rsid w:val="009E7E34"/>
    <w:rsid w:val="009E7EA9"/>
    <w:rsid w:val="009F04F3"/>
    <w:rsid w:val="009F055F"/>
    <w:rsid w:val="009F065E"/>
    <w:rsid w:val="009F0979"/>
    <w:rsid w:val="009F0ED1"/>
    <w:rsid w:val="009F1713"/>
    <w:rsid w:val="009F1859"/>
    <w:rsid w:val="009F1F7C"/>
    <w:rsid w:val="009F1FC6"/>
    <w:rsid w:val="009F231B"/>
    <w:rsid w:val="009F2394"/>
    <w:rsid w:val="009F26AD"/>
    <w:rsid w:val="009F26DB"/>
    <w:rsid w:val="009F285B"/>
    <w:rsid w:val="009F2CE5"/>
    <w:rsid w:val="009F3955"/>
    <w:rsid w:val="009F3A15"/>
    <w:rsid w:val="009F3D7D"/>
    <w:rsid w:val="009F3EEB"/>
    <w:rsid w:val="009F4729"/>
    <w:rsid w:val="009F4B15"/>
    <w:rsid w:val="009F5369"/>
    <w:rsid w:val="009F56E3"/>
    <w:rsid w:val="009F5D03"/>
    <w:rsid w:val="009F66BB"/>
    <w:rsid w:val="009F6CA4"/>
    <w:rsid w:val="009F7109"/>
    <w:rsid w:val="009F74D5"/>
    <w:rsid w:val="009F79C4"/>
    <w:rsid w:val="00A001B8"/>
    <w:rsid w:val="00A00EA2"/>
    <w:rsid w:val="00A011FE"/>
    <w:rsid w:val="00A01CDD"/>
    <w:rsid w:val="00A02357"/>
    <w:rsid w:val="00A0238D"/>
    <w:rsid w:val="00A02DC3"/>
    <w:rsid w:val="00A037D3"/>
    <w:rsid w:val="00A038CF"/>
    <w:rsid w:val="00A039E8"/>
    <w:rsid w:val="00A03D69"/>
    <w:rsid w:val="00A041F2"/>
    <w:rsid w:val="00A0455A"/>
    <w:rsid w:val="00A05127"/>
    <w:rsid w:val="00A051FB"/>
    <w:rsid w:val="00A05525"/>
    <w:rsid w:val="00A056D4"/>
    <w:rsid w:val="00A05D54"/>
    <w:rsid w:val="00A05F3A"/>
    <w:rsid w:val="00A060AE"/>
    <w:rsid w:val="00A06549"/>
    <w:rsid w:val="00A06878"/>
    <w:rsid w:val="00A06A0B"/>
    <w:rsid w:val="00A06B12"/>
    <w:rsid w:val="00A075C2"/>
    <w:rsid w:val="00A07777"/>
    <w:rsid w:val="00A10268"/>
    <w:rsid w:val="00A108AD"/>
    <w:rsid w:val="00A114D1"/>
    <w:rsid w:val="00A11516"/>
    <w:rsid w:val="00A11970"/>
    <w:rsid w:val="00A11F8F"/>
    <w:rsid w:val="00A11F97"/>
    <w:rsid w:val="00A12104"/>
    <w:rsid w:val="00A121A6"/>
    <w:rsid w:val="00A12229"/>
    <w:rsid w:val="00A12AEE"/>
    <w:rsid w:val="00A12EFB"/>
    <w:rsid w:val="00A134EB"/>
    <w:rsid w:val="00A139C4"/>
    <w:rsid w:val="00A139F9"/>
    <w:rsid w:val="00A13A6C"/>
    <w:rsid w:val="00A13F85"/>
    <w:rsid w:val="00A141BD"/>
    <w:rsid w:val="00A14758"/>
    <w:rsid w:val="00A150FE"/>
    <w:rsid w:val="00A154F6"/>
    <w:rsid w:val="00A16357"/>
    <w:rsid w:val="00A164A9"/>
    <w:rsid w:val="00A16984"/>
    <w:rsid w:val="00A16E35"/>
    <w:rsid w:val="00A1714D"/>
    <w:rsid w:val="00A1716E"/>
    <w:rsid w:val="00A17362"/>
    <w:rsid w:val="00A1740E"/>
    <w:rsid w:val="00A1780D"/>
    <w:rsid w:val="00A17A39"/>
    <w:rsid w:val="00A17C4F"/>
    <w:rsid w:val="00A201F3"/>
    <w:rsid w:val="00A20324"/>
    <w:rsid w:val="00A20362"/>
    <w:rsid w:val="00A2090D"/>
    <w:rsid w:val="00A20E10"/>
    <w:rsid w:val="00A20F0D"/>
    <w:rsid w:val="00A218E2"/>
    <w:rsid w:val="00A21966"/>
    <w:rsid w:val="00A21B0C"/>
    <w:rsid w:val="00A21FC2"/>
    <w:rsid w:val="00A22638"/>
    <w:rsid w:val="00A22C13"/>
    <w:rsid w:val="00A22C49"/>
    <w:rsid w:val="00A22C94"/>
    <w:rsid w:val="00A22F53"/>
    <w:rsid w:val="00A23979"/>
    <w:rsid w:val="00A23F24"/>
    <w:rsid w:val="00A24314"/>
    <w:rsid w:val="00A24327"/>
    <w:rsid w:val="00A24BCE"/>
    <w:rsid w:val="00A24D66"/>
    <w:rsid w:val="00A24ED2"/>
    <w:rsid w:val="00A25ABD"/>
    <w:rsid w:val="00A25E0F"/>
    <w:rsid w:val="00A25F5A"/>
    <w:rsid w:val="00A2606B"/>
    <w:rsid w:val="00A2634C"/>
    <w:rsid w:val="00A26917"/>
    <w:rsid w:val="00A26E90"/>
    <w:rsid w:val="00A274DD"/>
    <w:rsid w:val="00A27583"/>
    <w:rsid w:val="00A2796B"/>
    <w:rsid w:val="00A27C91"/>
    <w:rsid w:val="00A304CB"/>
    <w:rsid w:val="00A30716"/>
    <w:rsid w:val="00A308FF"/>
    <w:rsid w:val="00A30AD7"/>
    <w:rsid w:val="00A31B01"/>
    <w:rsid w:val="00A31C82"/>
    <w:rsid w:val="00A31F69"/>
    <w:rsid w:val="00A32202"/>
    <w:rsid w:val="00A32320"/>
    <w:rsid w:val="00A3246C"/>
    <w:rsid w:val="00A324D1"/>
    <w:rsid w:val="00A32AA9"/>
    <w:rsid w:val="00A33475"/>
    <w:rsid w:val="00A334BB"/>
    <w:rsid w:val="00A340C9"/>
    <w:rsid w:val="00A343A4"/>
    <w:rsid w:val="00A343FF"/>
    <w:rsid w:val="00A34DEE"/>
    <w:rsid w:val="00A35074"/>
    <w:rsid w:val="00A35168"/>
    <w:rsid w:val="00A3519C"/>
    <w:rsid w:val="00A35204"/>
    <w:rsid w:val="00A36B43"/>
    <w:rsid w:val="00A3779A"/>
    <w:rsid w:val="00A3795B"/>
    <w:rsid w:val="00A40096"/>
    <w:rsid w:val="00A403BD"/>
    <w:rsid w:val="00A405D7"/>
    <w:rsid w:val="00A4077F"/>
    <w:rsid w:val="00A407F6"/>
    <w:rsid w:val="00A415F0"/>
    <w:rsid w:val="00A43853"/>
    <w:rsid w:val="00A4393A"/>
    <w:rsid w:val="00A43B89"/>
    <w:rsid w:val="00A4406A"/>
    <w:rsid w:val="00A4425A"/>
    <w:rsid w:val="00A44374"/>
    <w:rsid w:val="00A44649"/>
    <w:rsid w:val="00A44843"/>
    <w:rsid w:val="00A44C52"/>
    <w:rsid w:val="00A44D99"/>
    <w:rsid w:val="00A4543B"/>
    <w:rsid w:val="00A45D23"/>
    <w:rsid w:val="00A45F31"/>
    <w:rsid w:val="00A46257"/>
    <w:rsid w:val="00A467AF"/>
    <w:rsid w:val="00A470FC"/>
    <w:rsid w:val="00A47356"/>
    <w:rsid w:val="00A47501"/>
    <w:rsid w:val="00A47701"/>
    <w:rsid w:val="00A478E8"/>
    <w:rsid w:val="00A47F39"/>
    <w:rsid w:val="00A50432"/>
    <w:rsid w:val="00A50D16"/>
    <w:rsid w:val="00A5100E"/>
    <w:rsid w:val="00A514D4"/>
    <w:rsid w:val="00A51B13"/>
    <w:rsid w:val="00A51B28"/>
    <w:rsid w:val="00A51B5B"/>
    <w:rsid w:val="00A51D24"/>
    <w:rsid w:val="00A51E81"/>
    <w:rsid w:val="00A526AF"/>
    <w:rsid w:val="00A52A37"/>
    <w:rsid w:val="00A53901"/>
    <w:rsid w:val="00A53921"/>
    <w:rsid w:val="00A53A7F"/>
    <w:rsid w:val="00A54237"/>
    <w:rsid w:val="00A544B3"/>
    <w:rsid w:val="00A54954"/>
    <w:rsid w:val="00A54B04"/>
    <w:rsid w:val="00A54BA3"/>
    <w:rsid w:val="00A5547B"/>
    <w:rsid w:val="00A55554"/>
    <w:rsid w:val="00A5560C"/>
    <w:rsid w:val="00A556FD"/>
    <w:rsid w:val="00A559CD"/>
    <w:rsid w:val="00A55B9D"/>
    <w:rsid w:val="00A56AC2"/>
    <w:rsid w:val="00A56ACB"/>
    <w:rsid w:val="00A56D5B"/>
    <w:rsid w:val="00A5760A"/>
    <w:rsid w:val="00A57AC5"/>
    <w:rsid w:val="00A60343"/>
    <w:rsid w:val="00A60C33"/>
    <w:rsid w:val="00A60F72"/>
    <w:rsid w:val="00A60FDE"/>
    <w:rsid w:val="00A61AE3"/>
    <w:rsid w:val="00A61BA4"/>
    <w:rsid w:val="00A61BF6"/>
    <w:rsid w:val="00A62245"/>
    <w:rsid w:val="00A623A6"/>
    <w:rsid w:val="00A62564"/>
    <w:rsid w:val="00A6260E"/>
    <w:rsid w:val="00A628E7"/>
    <w:rsid w:val="00A63041"/>
    <w:rsid w:val="00A632BE"/>
    <w:rsid w:val="00A63701"/>
    <w:rsid w:val="00A63B06"/>
    <w:rsid w:val="00A644B2"/>
    <w:rsid w:val="00A647FF"/>
    <w:rsid w:val="00A64C83"/>
    <w:rsid w:val="00A64E1D"/>
    <w:rsid w:val="00A64E8A"/>
    <w:rsid w:val="00A64FCD"/>
    <w:rsid w:val="00A651AE"/>
    <w:rsid w:val="00A65564"/>
    <w:rsid w:val="00A6599E"/>
    <w:rsid w:val="00A660EF"/>
    <w:rsid w:val="00A6618D"/>
    <w:rsid w:val="00A66724"/>
    <w:rsid w:val="00A66752"/>
    <w:rsid w:val="00A66858"/>
    <w:rsid w:val="00A669AF"/>
    <w:rsid w:val="00A669BB"/>
    <w:rsid w:val="00A66EB9"/>
    <w:rsid w:val="00A70491"/>
    <w:rsid w:val="00A70D5C"/>
    <w:rsid w:val="00A7114C"/>
    <w:rsid w:val="00A718AA"/>
    <w:rsid w:val="00A7218D"/>
    <w:rsid w:val="00A72536"/>
    <w:rsid w:val="00A729E1"/>
    <w:rsid w:val="00A72A0F"/>
    <w:rsid w:val="00A7383D"/>
    <w:rsid w:val="00A738D8"/>
    <w:rsid w:val="00A73E0A"/>
    <w:rsid w:val="00A7432D"/>
    <w:rsid w:val="00A7467D"/>
    <w:rsid w:val="00A74A99"/>
    <w:rsid w:val="00A75309"/>
    <w:rsid w:val="00A758CD"/>
    <w:rsid w:val="00A76672"/>
    <w:rsid w:val="00A767F7"/>
    <w:rsid w:val="00A76B41"/>
    <w:rsid w:val="00A77063"/>
    <w:rsid w:val="00A778A5"/>
    <w:rsid w:val="00A77D1D"/>
    <w:rsid w:val="00A77DD4"/>
    <w:rsid w:val="00A80FDD"/>
    <w:rsid w:val="00A81037"/>
    <w:rsid w:val="00A814CA"/>
    <w:rsid w:val="00A81AF9"/>
    <w:rsid w:val="00A827D8"/>
    <w:rsid w:val="00A82FF7"/>
    <w:rsid w:val="00A84242"/>
    <w:rsid w:val="00A8427A"/>
    <w:rsid w:val="00A84AFD"/>
    <w:rsid w:val="00A84D48"/>
    <w:rsid w:val="00A85219"/>
    <w:rsid w:val="00A85322"/>
    <w:rsid w:val="00A85B4F"/>
    <w:rsid w:val="00A86106"/>
    <w:rsid w:val="00A8611F"/>
    <w:rsid w:val="00A86249"/>
    <w:rsid w:val="00A867E3"/>
    <w:rsid w:val="00A86B36"/>
    <w:rsid w:val="00A86F4C"/>
    <w:rsid w:val="00A871C3"/>
    <w:rsid w:val="00A8762B"/>
    <w:rsid w:val="00A8799A"/>
    <w:rsid w:val="00A879BF"/>
    <w:rsid w:val="00A879EC"/>
    <w:rsid w:val="00A907EC"/>
    <w:rsid w:val="00A90BC2"/>
    <w:rsid w:val="00A90DB6"/>
    <w:rsid w:val="00A90EE5"/>
    <w:rsid w:val="00A90FC4"/>
    <w:rsid w:val="00A91153"/>
    <w:rsid w:val="00A912C0"/>
    <w:rsid w:val="00A91514"/>
    <w:rsid w:val="00A919D9"/>
    <w:rsid w:val="00A91D0F"/>
    <w:rsid w:val="00A91DEE"/>
    <w:rsid w:val="00A92074"/>
    <w:rsid w:val="00A92424"/>
    <w:rsid w:val="00A9268E"/>
    <w:rsid w:val="00A929CB"/>
    <w:rsid w:val="00A92D2A"/>
    <w:rsid w:val="00A92E28"/>
    <w:rsid w:val="00A93170"/>
    <w:rsid w:val="00A931B5"/>
    <w:rsid w:val="00A93298"/>
    <w:rsid w:val="00A9329D"/>
    <w:rsid w:val="00A9359E"/>
    <w:rsid w:val="00A948B5"/>
    <w:rsid w:val="00A94B0E"/>
    <w:rsid w:val="00A9517A"/>
    <w:rsid w:val="00A95235"/>
    <w:rsid w:val="00A95398"/>
    <w:rsid w:val="00A9543C"/>
    <w:rsid w:val="00A9596B"/>
    <w:rsid w:val="00A95F1C"/>
    <w:rsid w:val="00A96159"/>
    <w:rsid w:val="00A96856"/>
    <w:rsid w:val="00A96F30"/>
    <w:rsid w:val="00A96FB7"/>
    <w:rsid w:val="00A97071"/>
    <w:rsid w:val="00A970C5"/>
    <w:rsid w:val="00A97BDE"/>
    <w:rsid w:val="00A97C31"/>
    <w:rsid w:val="00A97D97"/>
    <w:rsid w:val="00A97F3A"/>
    <w:rsid w:val="00A97F65"/>
    <w:rsid w:val="00AA1315"/>
    <w:rsid w:val="00AA13FD"/>
    <w:rsid w:val="00AA160E"/>
    <w:rsid w:val="00AA1C05"/>
    <w:rsid w:val="00AA1C10"/>
    <w:rsid w:val="00AA1D2A"/>
    <w:rsid w:val="00AA21EE"/>
    <w:rsid w:val="00AA2205"/>
    <w:rsid w:val="00AA250D"/>
    <w:rsid w:val="00AA2A9D"/>
    <w:rsid w:val="00AA2B93"/>
    <w:rsid w:val="00AA2E4D"/>
    <w:rsid w:val="00AA3110"/>
    <w:rsid w:val="00AA3222"/>
    <w:rsid w:val="00AA375A"/>
    <w:rsid w:val="00AA376E"/>
    <w:rsid w:val="00AA3978"/>
    <w:rsid w:val="00AA3FA0"/>
    <w:rsid w:val="00AA5835"/>
    <w:rsid w:val="00AA590C"/>
    <w:rsid w:val="00AA5A78"/>
    <w:rsid w:val="00AA5CC8"/>
    <w:rsid w:val="00AA5E6A"/>
    <w:rsid w:val="00AA646C"/>
    <w:rsid w:val="00AA6E02"/>
    <w:rsid w:val="00AA704C"/>
    <w:rsid w:val="00AA79D6"/>
    <w:rsid w:val="00AA7AD7"/>
    <w:rsid w:val="00AA7E3D"/>
    <w:rsid w:val="00AB063D"/>
    <w:rsid w:val="00AB0961"/>
    <w:rsid w:val="00AB0A18"/>
    <w:rsid w:val="00AB0E27"/>
    <w:rsid w:val="00AB14C2"/>
    <w:rsid w:val="00AB18B1"/>
    <w:rsid w:val="00AB19D5"/>
    <w:rsid w:val="00AB1F0A"/>
    <w:rsid w:val="00AB21FE"/>
    <w:rsid w:val="00AB2514"/>
    <w:rsid w:val="00AB27DF"/>
    <w:rsid w:val="00AB2F17"/>
    <w:rsid w:val="00AB3269"/>
    <w:rsid w:val="00AB3294"/>
    <w:rsid w:val="00AB41BF"/>
    <w:rsid w:val="00AB5374"/>
    <w:rsid w:val="00AB57DA"/>
    <w:rsid w:val="00AB5857"/>
    <w:rsid w:val="00AB5A4C"/>
    <w:rsid w:val="00AB5B09"/>
    <w:rsid w:val="00AB5D26"/>
    <w:rsid w:val="00AB66DC"/>
    <w:rsid w:val="00AB670A"/>
    <w:rsid w:val="00AB6734"/>
    <w:rsid w:val="00AB6FBC"/>
    <w:rsid w:val="00AB7B94"/>
    <w:rsid w:val="00AB7C77"/>
    <w:rsid w:val="00AB7D7E"/>
    <w:rsid w:val="00AC01B8"/>
    <w:rsid w:val="00AC0200"/>
    <w:rsid w:val="00AC03B7"/>
    <w:rsid w:val="00AC0D8A"/>
    <w:rsid w:val="00AC0F3B"/>
    <w:rsid w:val="00AC0FA7"/>
    <w:rsid w:val="00AC1103"/>
    <w:rsid w:val="00AC1F61"/>
    <w:rsid w:val="00AC22ED"/>
    <w:rsid w:val="00AC2BC0"/>
    <w:rsid w:val="00AC35FC"/>
    <w:rsid w:val="00AC3698"/>
    <w:rsid w:val="00AC3971"/>
    <w:rsid w:val="00AC3AED"/>
    <w:rsid w:val="00AC3C8F"/>
    <w:rsid w:val="00AC4128"/>
    <w:rsid w:val="00AC462B"/>
    <w:rsid w:val="00AC4913"/>
    <w:rsid w:val="00AC54EF"/>
    <w:rsid w:val="00AC591D"/>
    <w:rsid w:val="00AC5B2E"/>
    <w:rsid w:val="00AC5EEB"/>
    <w:rsid w:val="00AC6015"/>
    <w:rsid w:val="00AC629C"/>
    <w:rsid w:val="00AC64DB"/>
    <w:rsid w:val="00AC654C"/>
    <w:rsid w:val="00AC66B4"/>
    <w:rsid w:val="00AC66E2"/>
    <w:rsid w:val="00AC6A00"/>
    <w:rsid w:val="00AC6BD7"/>
    <w:rsid w:val="00AC6EA9"/>
    <w:rsid w:val="00AC7547"/>
    <w:rsid w:val="00AC755E"/>
    <w:rsid w:val="00AC7593"/>
    <w:rsid w:val="00AC76FE"/>
    <w:rsid w:val="00AC7B1E"/>
    <w:rsid w:val="00AC7C66"/>
    <w:rsid w:val="00AC7DD7"/>
    <w:rsid w:val="00AC7E85"/>
    <w:rsid w:val="00AD04BA"/>
    <w:rsid w:val="00AD0A50"/>
    <w:rsid w:val="00AD0A74"/>
    <w:rsid w:val="00AD0BCF"/>
    <w:rsid w:val="00AD1031"/>
    <w:rsid w:val="00AD105D"/>
    <w:rsid w:val="00AD1133"/>
    <w:rsid w:val="00AD1838"/>
    <w:rsid w:val="00AD1DC2"/>
    <w:rsid w:val="00AD2036"/>
    <w:rsid w:val="00AD249C"/>
    <w:rsid w:val="00AD2500"/>
    <w:rsid w:val="00AD2B97"/>
    <w:rsid w:val="00AD2F2B"/>
    <w:rsid w:val="00AD31B4"/>
    <w:rsid w:val="00AD31D6"/>
    <w:rsid w:val="00AD34CF"/>
    <w:rsid w:val="00AD34DA"/>
    <w:rsid w:val="00AD370A"/>
    <w:rsid w:val="00AD389F"/>
    <w:rsid w:val="00AD4005"/>
    <w:rsid w:val="00AD4171"/>
    <w:rsid w:val="00AD4555"/>
    <w:rsid w:val="00AD4A55"/>
    <w:rsid w:val="00AD4EE6"/>
    <w:rsid w:val="00AD4F7A"/>
    <w:rsid w:val="00AD52D2"/>
    <w:rsid w:val="00AD55C1"/>
    <w:rsid w:val="00AD7AFE"/>
    <w:rsid w:val="00AD7C2E"/>
    <w:rsid w:val="00AD7D6A"/>
    <w:rsid w:val="00AE00B1"/>
    <w:rsid w:val="00AE0FC9"/>
    <w:rsid w:val="00AE139E"/>
    <w:rsid w:val="00AE18D2"/>
    <w:rsid w:val="00AE1A16"/>
    <w:rsid w:val="00AE233C"/>
    <w:rsid w:val="00AE2595"/>
    <w:rsid w:val="00AE25BD"/>
    <w:rsid w:val="00AE27CF"/>
    <w:rsid w:val="00AE2B12"/>
    <w:rsid w:val="00AE31A2"/>
    <w:rsid w:val="00AE3563"/>
    <w:rsid w:val="00AE361E"/>
    <w:rsid w:val="00AE3AAA"/>
    <w:rsid w:val="00AE3BA0"/>
    <w:rsid w:val="00AE3BB7"/>
    <w:rsid w:val="00AE4E88"/>
    <w:rsid w:val="00AE5353"/>
    <w:rsid w:val="00AE53B3"/>
    <w:rsid w:val="00AE6099"/>
    <w:rsid w:val="00AE698B"/>
    <w:rsid w:val="00AE74ED"/>
    <w:rsid w:val="00AE7AD1"/>
    <w:rsid w:val="00AF03DA"/>
    <w:rsid w:val="00AF0697"/>
    <w:rsid w:val="00AF069D"/>
    <w:rsid w:val="00AF0EDA"/>
    <w:rsid w:val="00AF1061"/>
    <w:rsid w:val="00AF1426"/>
    <w:rsid w:val="00AF18A9"/>
    <w:rsid w:val="00AF2402"/>
    <w:rsid w:val="00AF25D0"/>
    <w:rsid w:val="00AF26BD"/>
    <w:rsid w:val="00AF2962"/>
    <w:rsid w:val="00AF29C1"/>
    <w:rsid w:val="00AF2ABF"/>
    <w:rsid w:val="00AF3827"/>
    <w:rsid w:val="00AF3D6E"/>
    <w:rsid w:val="00AF3F2D"/>
    <w:rsid w:val="00AF42C7"/>
    <w:rsid w:val="00AF46B4"/>
    <w:rsid w:val="00AF472F"/>
    <w:rsid w:val="00AF49D1"/>
    <w:rsid w:val="00AF49EB"/>
    <w:rsid w:val="00AF4C1E"/>
    <w:rsid w:val="00AF53A3"/>
    <w:rsid w:val="00AF5B43"/>
    <w:rsid w:val="00AF620E"/>
    <w:rsid w:val="00AF6686"/>
    <w:rsid w:val="00AF6985"/>
    <w:rsid w:val="00AF6B82"/>
    <w:rsid w:val="00AF72CC"/>
    <w:rsid w:val="00AF7520"/>
    <w:rsid w:val="00AF7B9B"/>
    <w:rsid w:val="00AF7F26"/>
    <w:rsid w:val="00AF7F62"/>
    <w:rsid w:val="00B003DA"/>
    <w:rsid w:val="00B00B44"/>
    <w:rsid w:val="00B014B7"/>
    <w:rsid w:val="00B0150C"/>
    <w:rsid w:val="00B0157D"/>
    <w:rsid w:val="00B0161A"/>
    <w:rsid w:val="00B017DE"/>
    <w:rsid w:val="00B01D45"/>
    <w:rsid w:val="00B01EBD"/>
    <w:rsid w:val="00B02089"/>
    <w:rsid w:val="00B022D9"/>
    <w:rsid w:val="00B026CC"/>
    <w:rsid w:val="00B026E7"/>
    <w:rsid w:val="00B0291B"/>
    <w:rsid w:val="00B029DE"/>
    <w:rsid w:val="00B02A8C"/>
    <w:rsid w:val="00B02C74"/>
    <w:rsid w:val="00B035F0"/>
    <w:rsid w:val="00B03861"/>
    <w:rsid w:val="00B03CB8"/>
    <w:rsid w:val="00B04376"/>
    <w:rsid w:val="00B044D8"/>
    <w:rsid w:val="00B04737"/>
    <w:rsid w:val="00B04B16"/>
    <w:rsid w:val="00B04C2F"/>
    <w:rsid w:val="00B04DFF"/>
    <w:rsid w:val="00B0513D"/>
    <w:rsid w:val="00B05290"/>
    <w:rsid w:val="00B05315"/>
    <w:rsid w:val="00B05624"/>
    <w:rsid w:val="00B05853"/>
    <w:rsid w:val="00B05D2F"/>
    <w:rsid w:val="00B05E4C"/>
    <w:rsid w:val="00B06346"/>
    <w:rsid w:val="00B06564"/>
    <w:rsid w:val="00B068A7"/>
    <w:rsid w:val="00B068C0"/>
    <w:rsid w:val="00B06E7F"/>
    <w:rsid w:val="00B07901"/>
    <w:rsid w:val="00B07BFF"/>
    <w:rsid w:val="00B07E6C"/>
    <w:rsid w:val="00B10197"/>
    <w:rsid w:val="00B10317"/>
    <w:rsid w:val="00B106D9"/>
    <w:rsid w:val="00B10B87"/>
    <w:rsid w:val="00B10C42"/>
    <w:rsid w:val="00B10C90"/>
    <w:rsid w:val="00B11279"/>
    <w:rsid w:val="00B11755"/>
    <w:rsid w:val="00B11781"/>
    <w:rsid w:val="00B11A6C"/>
    <w:rsid w:val="00B11D9F"/>
    <w:rsid w:val="00B120EE"/>
    <w:rsid w:val="00B1227F"/>
    <w:rsid w:val="00B129EC"/>
    <w:rsid w:val="00B12D82"/>
    <w:rsid w:val="00B13E0D"/>
    <w:rsid w:val="00B14448"/>
    <w:rsid w:val="00B14CEC"/>
    <w:rsid w:val="00B152D9"/>
    <w:rsid w:val="00B15E46"/>
    <w:rsid w:val="00B16284"/>
    <w:rsid w:val="00B162DB"/>
    <w:rsid w:val="00B16504"/>
    <w:rsid w:val="00B206A4"/>
    <w:rsid w:val="00B20CCA"/>
    <w:rsid w:val="00B20D1C"/>
    <w:rsid w:val="00B20E16"/>
    <w:rsid w:val="00B210BE"/>
    <w:rsid w:val="00B21118"/>
    <w:rsid w:val="00B213E6"/>
    <w:rsid w:val="00B21700"/>
    <w:rsid w:val="00B21869"/>
    <w:rsid w:val="00B21870"/>
    <w:rsid w:val="00B21BFE"/>
    <w:rsid w:val="00B21DE8"/>
    <w:rsid w:val="00B22B54"/>
    <w:rsid w:val="00B232F8"/>
    <w:rsid w:val="00B23402"/>
    <w:rsid w:val="00B23527"/>
    <w:rsid w:val="00B23992"/>
    <w:rsid w:val="00B23AEB"/>
    <w:rsid w:val="00B23B78"/>
    <w:rsid w:val="00B24656"/>
    <w:rsid w:val="00B24BEC"/>
    <w:rsid w:val="00B25CB2"/>
    <w:rsid w:val="00B25EE5"/>
    <w:rsid w:val="00B25F29"/>
    <w:rsid w:val="00B260E4"/>
    <w:rsid w:val="00B2635A"/>
    <w:rsid w:val="00B26544"/>
    <w:rsid w:val="00B2675C"/>
    <w:rsid w:val="00B268EA"/>
    <w:rsid w:val="00B26CD2"/>
    <w:rsid w:val="00B270B3"/>
    <w:rsid w:val="00B273D2"/>
    <w:rsid w:val="00B27719"/>
    <w:rsid w:val="00B278EA"/>
    <w:rsid w:val="00B27A61"/>
    <w:rsid w:val="00B27BDF"/>
    <w:rsid w:val="00B27DB9"/>
    <w:rsid w:val="00B30B74"/>
    <w:rsid w:val="00B312C8"/>
    <w:rsid w:val="00B31363"/>
    <w:rsid w:val="00B31E1B"/>
    <w:rsid w:val="00B33082"/>
    <w:rsid w:val="00B334F3"/>
    <w:rsid w:val="00B337CB"/>
    <w:rsid w:val="00B33DCE"/>
    <w:rsid w:val="00B33E33"/>
    <w:rsid w:val="00B341F0"/>
    <w:rsid w:val="00B342B5"/>
    <w:rsid w:val="00B343A6"/>
    <w:rsid w:val="00B34A96"/>
    <w:rsid w:val="00B34CFF"/>
    <w:rsid w:val="00B34E5B"/>
    <w:rsid w:val="00B3512C"/>
    <w:rsid w:val="00B35B0E"/>
    <w:rsid w:val="00B35C65"/>
    <w:rsid w:val="00B368A3"/>
    <w:rsid w:val="00B36A4B"/>
    <w:rsid w:val="00B36B99"/>
    <w:rsid w:val="00B36D42"/>
    <w:rsid w:val="00B371A0"/>
    <w:rsid w:val="00B37417"/>
    <w:rsid w:val="00B3745D"/>
    <w:rsid w:val="00B378D0"/>
    <w:rsid w:val="00B37CCF"/>
    <w:rsid w:val="00B37FAF"/>
    <w:rsid w:val="00B37FC0"/>
    <w:rsid w:val="00B400ED"/>
    <w:rsid w:val="00B40279"/>
    <w:rsid w:val="00B4085E"/>
    <w:rsid w:val="00B416B5"/>
    <w:rsid w:val="00B41707"/>
    <w:rsid w:val="00B41CE0"/>
    <w:rsid w:val="00B42C5F"/>
    <w:rsid w:val="00B43708"/>
    <w:rsid w:val="00B43F3D"/>
    <w:rsid w:val="00B4444B"/>
    <w:rsid w:val="00B444D1"/>
    <w:rsid w:val="00B44587"/>
    <w:rsid w:val="00B44712"/>
    <w:rsid w:val="00B44796"/>
    <w:rsid w:val="00B452D5"/>
    <w:rsid w:val="00B45781"/>
    <w:rsid w:val="00B463F4"/>
    <w:rsid w:val="00B4699E"/>
    <w:rsid w:val="00B46AD8"/>
    <w:rsid w:val="00B46BB4"/>
    <w:rsid w:val="00B4724A"/>
    <w:rsid w:val="00B472F6"/>
    <w:rsid w:val="00B4736C"/>
    <w:rsid w:val="00B47B7E"/>
    <w:rsid w:val="00B47BFC"/>
    <w:rsid w:val="00B47E8C"/>
    <w:rsid w:val="00B5022F"/>
    <w:rsid w:val="00B50625"/>
    <w:rsid w:val="00B50F47"/>
    <w:rsid w:val="00B5118F"/>
    <w:rsid w:val="00B51C56"/>
    <w:rsid w:val="00B523CB"/>
    <w:rsid w:val="00B5298D"/>
    <w:rsid w:val="00B52C04"/>
    <w:rsid w:val="00B52C4A"/>
    <w:rsid w:val="00B53423"/>
    <w:rsid w:val="00B539DE"/>
    <w:rsid w:val="00B53C6B"/>
    <w:rsid w:val="00B53C95"/>
    <w:rsid w:val="00B5486A"/>
    <w:rsid w:val="00B5491C"/>
    <w:rsid w:val="00B54CCE"/>
    <w:rsid w:val="00B54E32"/>
    <w:rsid w:val="00B5506A"/>
    <w:rsid w:val="00B5506C"/>
    <w:rsid w:val="00B55AE7"/>
    <w:rsid w:val="00B55E0C"/>
    <w:rsid w:val="00B55FFA"/>
    <w:rsid w:val="00B5691F"/>
    <w:rsid w:val="00B574E3"/>
    <w:rsid w:val="00B57698"/>
    <w:rsid w:val="00B57706"/>
    <w:rsid w:val="00B57A85"/>
    <w:rsid w:val="00B57E58"/>
    <w:rsid w:val="00B57F5A"/>
    <w:rsid w:val="00B602A5"/>
    <w:rsid w:val="00B60D54"/>
    <w:rsid w:val="00B60DA6"/>
    <w:rsid w:val="00B6136C"/>
    <w:rsid w:val="00B6154F"/>
    <w:rsid w:val="00B61604"/>
    <w:rsid w:val="00B61633"/>
    <w:rsid w:val="00B61B47"/>
    <w:rsid w:val="00B62BC4"/>
    <w:rsid w:val="00B63131"/>
    <w:rsid w:val="00B63787"/>
    <w:rsid w:val="00B63E68"/>
    <w:rsid w:val="00B6402E"/>
    <w:rsid w:val="00B6430C"/>
    <w:rsid w:val="00B6444A"/>
    <w:rsid w:val="00B647F1"/>
    <w:rsid w:val="00B64A53"/>
    <w:rsid w:val="00B650DE"/>
    <w:rsid w:val="00B65331"/>
    <w:rsid w:val="00B65C75"/>
    <w:rsid w:val="00B66A8B"/>
    <w:rsid w:val="00B70061"/>
    <w:rsid w:val="00B70119"/>
    <w:rsid w:val="00B704BE"/>
    <w:rsid w:val="00B70593"/>
    <w:rsid w:val="00B70EB3"/>
    <w:rsid w:val="00B71821"/>
    <w:rsid w:val="00B71F44"/>
    <w:rsid w:val="00B72236"/>
    <w:rsid w:val="00B7285D"/>
    <w:rsid w:val="00B72D14"/>
    <w:rsid w:val="00B733E0"/>
    <w:rsid w:val="00B737D7"/>
    <w:rsid w:val="00B73A14"/>
    <w:rsid w:val="00B74455"/>
    <w:rsid w:val="00B74D88"/>
    <w:rsid w:val="00B74E98"/>
    <w:rsid w:val="00B7521B"/>
    <w:rsid w:val="00B753A6"/>
    <w:rsid w:val="00B75586"/>
    <w:rsid w:val="00B75A1F"/>
    <w:rsid w:val="00B75DDA"/>
    <w:rsid w:val="00B76218"/>
    <w:rsid w:val="00B7667B"/>
    <w:rsid w:val="00B7705D"/>
    <w:rsid w:val="00B774FA"/>
    <w:rsid w:val="00B77E0B"/>
    <w:rsid w:val="00B800D1"/>
    <w:rsid w:val="00B80362"/>
    <w:rsid w:val="00B8056D"/>
    <w:rsid w:val="00B80586"/>
    <w:rsid w:val="00B81860"/>
    <w:rsid w:val="00B82266"/>
    <w:rsid w:val="00B823F4"/>
    <w:rsid w:val="00B82487"/>
    <w:rsid w:val="00B8350E"/>
    <w:rsid w:val="00B83D86"/>
    <w:rsid w:val="00B83F94"/>
    <w:rsid w:val="00B842D5"/>
    <w:rsid w:val="00B843CC"/>
    <w:rsid w:val="00B844E1"/>
    <w:rsid w:val="00B84671"/>
    <w:rsid w:val="00B84BDB"/>
    <w:rsid w:val="00B84F7B"/>
    <w:rsid w:val="00B851BC"/>
    <w:rsid w:val="00B851F8"/>
    <w:rsid w:val="00B852BB"/>
    <w:rsid w:val="00B855C3"/>
    <w:rsid w:val="00B85C17"/>
    <w:rsid w:val="00B85CAD"/>
    <w:rsid w:val="00B86586"/>
    <w:rsid w:val="00B86701"/>
    <w:rsid w:val="00B86A4A"/>
    <w:rsid w:val="00B86E0F"/>
    <w:rsid w:val="00B87168"/>
    <w:rsid w:val="00B873DB"/>
    <w:rsid w:val="00B875B0"/>
    <w:rsid w:val="00B87B47"/>
    <w:rsid w:val="00B87CF2"/>
    <w:rsid w:val="00B90250"/>
    <w:rsid w:val="00B9026D"/>
    <w:rsid w:val="00B907C8"/>
    <w:rsid w:val="00B90BE1"/>
    <w:rsid w:val="00B91850"/>
    <w:rsid w:val="00B91A89"/>
    <w:rsid w:val="00B91AF3"/>
    <w:rsid w:val="00B91CA4"/>
    <w:rsid w:val="00B923F9"/>
    <w:rsid w:val="00B92495"/>
    <w:rsid w:val="00B92529"/>
    <w:rsid w:val="00B92662"/>
    <w:rsid w:val="00B928B8"/>
    <w:rsid w:val="00B938D2"/>
    <w:rsid w:val="00B93E6F"/>
    <w:rsid w:val="00B9441B"/>
    <w:rsid w:val="00B944D4"/>
    <w:rsid w:val="00B94542"/>
    <w:rsid w:val="00B946A8"/>
    <w:rsid w:val="00B94734"/>
    <w:rsid w:val="00B94883"/>
    <w:rsid w:val="00B94DD6"/>
    <w:rsid w:val="00B94F30"/>
    <w:rsid w:val="00B95019"/>
    <w:rsid w:val="00B95760"/>
    <w:rsid w:val="00B95BCD"/>
    <w:rsid w:val="00B95D6A"/>
    <w:rsid w:val="00B95F77"/>
    <w:rsid w:val="00B96436"/>
    <w:rsid w:val="00B96693"/>
    <w:rsid w:val="00B97132"/>
    <w:rsid w:val="00B972D3"/>
    <w:rsid w:val="00B97B53"/>
    <w:rsid w:val="00BA041C"/>
    <w:rsid w:val="00BA079A"/>
    <w:rsid w:val="00BA09C5"/>
    <w:rsid w:val="00BA0A55"/>
    <w:rsid w:val="00BA1071"/>
    <w:rsid w:val="00BA1566"/>
    <w:rsid w:val="00BA1724"/>
    <w:rsid w:val="00BA18D0"/>
    <w:rsid w:val="00BA1CA8"/>
    <w:rsid w:val="00BA23B8"/>
    <w:rsid w:val="00BA24B7"/>
    <w:rsid w:val="00BA25DC"/>
    <w:rsid w:val="00BA2C03"/>
    <w:rsid w:val="00BA2D05"/>
    <w:rsid w:val="00BA3018"/>
    <w:rsid w:val="00BA32B4"/>
    <w:rsid w:val="00BA3558"/>
    <w:rsid w:val="00BA35B2"/>
    <w:rsid w:val="00BA3683"/>
    <w:rsid w:val="00BA38CD"/>
    <w:rsid w:val="00BA3D9E"/>
    <w:rsid w:val="00BA4220"/>
    <w:rsid w:val="00BA42CD"/>
    <w:rsid w:val="00BA461B"/>
    <w:rsid w:val="00BA47FD"/>
    <w:rsid w:val="00BA4C1A"/>
    <w:rsid w:val="00BA4CCE"/>
    <w:rsid w:val="00BA51AB"/>
    <w:rsid w:val="00BA5700"/>
    <w:rsid w:val="00BA5B7E"/>
    <w:rsid w:val="00BA5E4B"/>
    <w:rsid w:val="00BA6073"/>
    <w:rsid w:val="00BA67A5"/>
    <w:rsid w:val="00BA68D0"/>
    <w:rsid w:val="00BA6A76"/>
    <w:rsid w:val="00BA6BA7"/>
    <w:rsid w:val="00BA6F29"/>
    <w:rsid w:val="00BA6F37"/>
    <w:rsid w:val="00BA71E6"/>
    <w:rsid w:val="00BA7583"/>
    <w:rsid w:val="00BA7649"/>
    <w:rsid w:val="00BA76D5"/>
    <w:rsid w:val="00BA7EAF"/>
    <w:rsid w:val="00BB03FD"/>
    <w:rsid w:val="00BB078D"/>
    <w:rsid w:val="00BB09D1"/>
    <w:rsid w:val="00BB0A87"/>
    <w:rsid w:val="00BB0B5D"/>
    <w:rsid w:val="00BB10D7"/>
    <w:rsid w:val="00BB1183"/>
    <w:rsid w:val="00BB1636"/>
    <w:rsid w:val="00BB1960"/>
    <w:rsid w:val="00BB1A2C"/>
    <w:rsid w:val="00BB23EF"/>
    <w:rsid w:val="00BB25EC"/>
    <w:rsid w:val="00BB2BC9"/>
    <w:rsid w:val="00BB2D6E"/>
    <w:rsid w:val="00BB337B"/>
    <w:rsid w:val="00BB363B"/>
    <w:rsid w:val="00BB372F"/>
    <w:rsid w:val="00BB383E"/>
    <w:rsid w:val="00BB3E3C"/>
    <w:rsid w:val="00BB405A"/>
    <w:rsid w:val="00BB40D3"/>
    <w:rsid w:val="00BB42BB"/>
    <w:rsid w:val="00BB43E4"/>
    <w:rsid w:val="00BB4524"/>
    <w:rsid w:val="00BB4837"/>
    <w:rsid w:val="00BB49FE"/>
    <w:rsid w:val="00BB4DC7"/>
    <w:rsid w:val="00BB4E1B"/>
    <w:rsid w:val="00BB4E55"/>
    <w:rsid w:val="00BB4FAD"/>
    <w:rsid w:val="00BB551F"/>
    <w:rsid w:val="00BB5E65"/>
    <w:rsid w:val="00BB622B"/>
    <w:rsid w:val="00BB637D"/>
    <w:rsid w:val="00BB639E"/>
    <w:rsid w:val="00BB730B"/>
    <w:rsid w:val="00BB76D4"/>
    <w:rsid w:val="00BB7A43"/>
    <w:rsid w:val="00BB7B53"/>
    <w:rsid w:val="00BB7C11"/>
    <w:rsid w:val="00BB7F49"/>
    <w:rsid w:val="00BC01D9"/>
    <w:rsid w:val="00BC03C9"/>
    <w:rsid w:val="00BC0446"/>
    <w:rsid w:val="00BC0569"/>
    <w:rsid w:val="00BC0DD6"/>
    <w:rsid w:val="00BC0F6A"/>
    <w:rsid w:val="00BC10A7"/>
    <w:rsid w:val="00BC1232"/>
    <w:rsid w:val="00BC146C"/>
    <w:rsid w:val="00BC1AAE"/>
    <w:rsid w:val="00BC1B11"/>
    <w:rsid w:val="00BC247F"/>
    <w:rsid w:val="00BC24F5"/>
    <w:rsid w:val="00BC312E"/>
    <w:rsid w:val="00BC33E7"/>
    <w:rsid w:val="00BC3474"/>
    <w:rsid w:val="00BC36B2"/>
    <w:rsid w:val="00BC3714"/>
    <w:rsid w:val="00BC3754"/>
    <w:rsid w:val="00BC3870"/>
    <w:rsid w:val="00BC3B2A"/>
    <w:rsid w:val="00BC3DBB"/>
    <w:rsid w:val="00BC3DDF"/>
    <w:rsid w:val="00BC441A"/>
    <w:rsid w:val="00BC47F6"/>
    <w:rsid w:val="00BC5759"/>
    <w:rsid w:val="00BC5E20"/>
    <w:rsid w:val="00BC5ECE"/>
    <w:rsid w:val="00BC610E"/>
    <w:rsid w:val="00BC6405"/>
    <w:rsid w:val="00BC660B"/>
    <w:rsid w:val="00BC6A12"/>
    <w:rsid w:val="00BC6A85"/>
    <w:rsid w:val="00BC7440"/>
    <w:rsid w:val="00BC7B7E"/>
    <w:rsid w:val="00BD031E"/>
    <w:rsid w:val="00BD07D2"/>
    <w:rsid w:val="00BD087B"/>
    <w:rsid w:val="00BD14E5"/>
    <w:rsid w:val="00BD18CD"/>
    <w:rsid w:val="00BD1C49"/>
    <w:rsid w:val="00BD267E"/>
    <w:rsid w:val="00BD27D1"/>
    <w:rsid w:val="00BD328E"/>
    <w:rsid w:val="00BD357F"/>
    <w:rsid w:val="00BD3914"/>
    <w:rsid w:val="00BD454A"/>
    <w:rsid w:val="00BD4A0B"/>
    <w:rsid w:val="00BD4C92"/>
    <w:rsid w:val="00BD5121"/>
    <w:rsid w:val="00BD588A"/>
    <w:rsid w:val="00BD5CB2"/>
    <w:rsid w:val="00BD6712"/>
    <w:rsid w:val="00BD677B"/>
    <w:rsid w:val="00BD7041"/>
    <w:rsid w:val="00BD7D7F"/>
    <w:rsid w:val="00BD7E8B"/>
    <w:rsid w:val="00BE05B2"/>
    <w:rsid w:val="00BE0F93"/>
    <w:rsid w:val="00BE14A9"/>
    <w:rsid w:val="00BE16CF"/>
    <w:rsid w:val="00BE1B8C"/>
    <w:rsid w:val="00BE2157"/>
    <w:rsid w:val="00BE25B1"/>
    <w:rsid w:val="00BE2631"/>
    <w:rsid w:val="00BE2751"/>
    <w:rsid w:val="00BE300D"/>
    <w:rsid w:val="00BE3148"/>
    <w:rsid w:val="00BE3215"/>
    <w:rsid w:val="00BE3484"/>
    <w:rsid w:val="00BE3584"/>
    <w:rsid w:val="00BE3DE4"/>
    <w:rsid w:val="00BE3F10"/>
    <w:rsid w:val="00BE4759"/>
    <w:rsid w:val="00BE4AA7"/>
    <w:rsid w:val="00BE4D27"/>
    <w:rsid w:val="00BE4F17"/>
    <w:rsid w:val="00BE511A"/>
    <w:rsid w:val="00BE522F"/>
    <w:rsid w:val="00BE5637"/>
    <w:rsid w:val="00BE575D"/>
    <w:rsid w:val="00BE5EAD"/>
    <w:rsid w:val="00BE634F"/>
    <w:rsid w:val="00BE64D9"/>
    <w:rsid w:val="00BE668D"/>
    <w:rsid w:val="00BE66B5"/>
    <w:rsid w:val="00BE6D79"/>
    <w:rsid w:val="00BE7B24"/>
    <w:rsid w:val="00BF0088"/>
    <w:rsid w:val="00BF0143"/>
    <w:rsid w:val="00BF03D5"/>
    <w:rsid w:val="00BF0A34"/>
    <w:rsid w:val="00BF0A62"/>
    <w:rsid w:val="00BF0DDD"/>
    <w:rsid w:val="00BF0F84"/>
    <w:rsid w:val="00BF10A7"/>
    <w:rsid w:val="00BF1266"/>
    <w:rsid w:val="00BF1279"/>
    <w:rsid w:val="00BF1419"/>
    <w:rsid w:val="00BF1926"/>
    <w:rsid w:val="00BF1A14"/>
    <w:rsid w:val="00BF1A55"/>
    <w:rsid w:val="00BF1F42"/>
    <w:rsid w:val="00BF21E5"/>
    <w:rsid w:val="00BF22CC"/>
    <w:rsid w:val="00BF2403"/>
    <w:rsid w:val="00BF24DC"/>
    <w:rsid w:val="00BF272A"/>
    <w:rsid w:val="00BF2830"/>
    <w:rsid w:val="00BF2A34"/>
    <w:rsid w:val="00BF3177"/>
    <w:rsid w:val="00BF3391"/>
    <w:rsid w:val="00BF3392"/>
    <w:rsid w:val="00BF35FE"/>
    <w:rsid w:val="00BF36E8"/>
    <w:rsid w:val="00BF3793"/>
    <w:rsid w:val="00BF3C29"/>
    <w:rsid w:val="00BF426B"/>
    <w:rsid w:val="00BF4326"/>
    <w:rsid w:val="00BF44E4"/>
    <w:rsid w:val="00BF4A32"/>
    <w:rsid w:val="00BF4B9D"/>
    <w:rsid w:val="00BF4C2B"/>
    <w:rsid w:val="00BF4D53"/>
    <w:rsid w:val="00BF4F32"/>
    <w:rsid w:val="00BF511B"/>
    <w:rsid w:val="00BF5547"/>
    <w:rsid w:val="00BF5863"/>
    <w:rsid w:val="00BF5AD8"/>
    <w:rsid w:val="00BF5E79"/>
    <w:rsid w:val="00BF5EFB"/>
    <w:rsid w:val="00BF672B"/>
    <w:rsid w:val="00BF6981"/>
    <w:rsid w:val="00BF6A85"/>
    <w:rsid w:val="00BF760D"/>
    <w:rsid w:val="00BF7710"/>
    <w:rsid w:val="00BF788D"/>
    <w:rsid w:val="00BF7A72"/>
    <w:rsid w:val="00BF7E38"/>
    <w:rsid w:val="00C008F0"/>
    <w:rsid w:val="00C010D0"/>
    <w:rsid w:val="00C01100"/>
    <w:rsid w:val="00C0126F"/>
    <w:rsid w:val="00C012A6"/>
    <w:rsid w:val="00C012C2"/>
    <w:rsid w:val="00C01495"/>
    <w:rsid w:val="00C01520"/>
    <w:rsid w:val="00C01B4D"/>
    <w:rsid w:val="00C02216"/>
    <w:rsid w:val="00C023CC"/>
    <w:rsid w:val="00C025E2"/>
    <w:rsid w:val="00C029C9"/>
    <w:rsid w:val="00C029CC"/>
    <w:rsid w:val="00C02EC3"/>
    <w:rsid w:val="00C05AAB"/>
    <w:rsid w:val="00C05C17"/>
    <w:rsid w:val="00C05EAE"/>
    <w:rsid w:val="00C06231"/>
    <w:rsid w:val="00C06ED6"/>
    <w:rsid w:val="00C0791F"/>
    <w:rsid w:val="00C101A9"/>
    <w:rsid w:val="00C101B0"/>
    <w:rsid w:val="00C101CE"/>
    <w:rsid w:val="00C103EF"/>
    <w:rsid w:val="00C108E2"/>
    <w:rsid w:val="00C109CF"/>
    <w:rsid w:val="00C111D3"/>
    <w:rsid w:val="00C11250"/>
    <w:rsid w:val="00C1147A"/>
    <w:rsid w:val="00C114F7"/>
    <w:rsid w:val="00C11BB8"/>
    <w:rsid w:val="00C121A0"/>
    <w:rsid w:val="00C12C96"/>
    <w:rsid w:val="00C13500"/>
    <w:rsid w:val="00C13C64"/>
    <w:rsid w:val="00C1463F"/>
    <w:rsid w:val="00C14847"/>
    <w:rsid w:val="00C14A51"/>
    <w:rsid w:val="00C1538C"/>
    <w:rsid w:val="00C15D43"/>
    <w:rsid w:val="00C163E6"/>
    <w:rsid w:val="00C16F70"/>
    <w:rsid w:val="00C171C0"/>
    <w:rsid w:val="00C177B7"/>
    <w:rsid w:val="00C17D81"/>
    <w:rsid w:val="00C20033"/>
    <w:rsid w:val="00C201F0"/>
    <w:rsid w:val="00C20726"/>
    <w:rsid w:val="00C20849"/>
    <w:rsid w:val="00C20A2B"/>
    <w:rsid w:val="00C20A8A"/>
    <w:rsid w:val="00C20CB0"/>
    <w:rsid w:val="00C21188"/>
    <w:rsid w:val="00C21252"/>
    <w:rsid w:val="00C215C0"/>
    <w:rsid w:val="00C21A4B"/>
    <w:rsid w:val="00C21DEE"/>
    <w:rsid w:val="00C21F5F"/>
    <w:rsid w:val="00C2211D"/>
    <w:rsid w:val="00C22518"/>
    <w:rsid w:val="00C22B0D"/>
    <w:rsid w:val="00C22C0D"/>
    <w:rsid w:val="00C22CFB"/>
    <w:rsid w:val="00C232C3"/>
    <w:rsid w:val="00C23784"/>
    <w:rsid w:val="00C24115"/>
    <w:rsid w:val="00C24700"/>
    <w:rsid w:val="00C2496E"/>
    <w:rsid w:val="00C24A25"/>
    <w:rsid w:val="00C24A41"/>
    <w:rsid w:val="00C24A6A"/>
    <w:rsid w:val="00C25008"/>
    <w:rsid w:val="00C256DF"/>
    <w:rsid w:val="00C25887"/>
    <w:rsid w:val="00C25F33"/>
    <w:rsid w:val="00C263DD"/>
    <w:rsid w:val="00C264CA"/>
    <w:rsid w:val="00C26773"/>
    <w:rsid w:val="00C26F05"/>
    <w:rsid w:val="00C27413"/>
    <w:rsid w:val="00C27460"/>
    <w:rsid w:val="00C3075C"/>
    <w:rsid w:val="00C30B4D"/>
    <w:rsid w:val="00C30F94"/>
    <w:rsid w:val="00C311B6"/>
    <w:rsid w:val="00C31265"/>
    <w:rsid w:val="00C31A55"/>
    <w:rsid w:val="00C31FC2"/>
    <w:rsid w:val="00C32059"/>
    <w:rsid w:val="00C32366"/>
    <w:rsid w:val="00C324D6"/>
    <w:rsid w:val="00C33565"/>
    <w:rsid w:val="00C34B7C"/>
    <w:rsid w:val="00C34BFF"/>
    <w:rsid w:val="00C352DF"/>
    <w:rsid w:val="00C353BE"/>
    <w:rsid w:val="00C3564C"/>
    <w:rsid w:val="00C358D2"/>
    <w:rsid w:val="00C35B87"/>
    <w:rsid w:val="00C35E6C"/>
    <w:rsid w:val="00C360AA"/>
    <w:rsid w:val="00C366C2"/>
    <w:rsid w:val="00C367FB"/>
    <w:rsid w:val="00C37065"/>
    <w:rsid w:val="00C37474"/>
    <w:rsid w:val="00C37678"/>
    <w:rsid w:val="00C404FB"/>
    <w:rsid w:val="00C407C8"/>
    <w:rsid w:val="00C40AF6"/>
    <w:rsid w:val="00C41593"/>
    <w:rsid w:val="00C416E7"/>
    <w:rsid w:val="00C41749"/>
    <w:rsid w:val="00C41D38"/>
    <w:rsid w:val="00C42172"/>
    <w:rsid w:val="00C4221E"/>
    <w:rsid w:val="00C42900"/>
    <w:rsid w:val="00C4360A"/>
    <w:rsid w:val="00C43C51"/>
    <w:rsid w:val="00C43DA2"/>
    <w:rsid w:val="00C44174"/>
    <w:rsid w:val="00C44381"/>
    <w:rsid w:val="00C44BD1"/>
    <w:rsid w:val="00C4521B"/>
    <w:rsid w:val="00C45ABF"/>
    <w:rsid w:val="00C46230"/>
    <w:rsid w:val="00C46A9C"/>
    <w:rsid w:val="00C4701E"/>
    <w:rsid w:val="00C47382"/>
    <w:rsid w:val="00C47C71"/>
    <w:rsid w:val="00C47E0B"/>
    <w:rsid w:val="00C501BB"/>
    <w:rsid w:val="00C50B9D"/>
    <w:rsid w:val="00C50E11"/>
    <w:rsid w:val="00C511C8"/>
    <w:rsid w:val="00C51601"/>
    <w:rsid w:val="00C521DA"/>
    <w:rsid w:val="00C52799"/>
    <w:rsid w:val="00C52857"/>
    <w:rsid w:val="00C52A1F"/>
    <w:rsid w:val="00C52AF3"/>
    <w:rsid w:val="00C53082"/>
    <w:rsid w:val="00C53C26"/>
    <w:rsid w:val="00C54E50"/>
    <w:rsid w:val="00C56522"/>
    <w:rsid w:val="00C5653A"/>
    <w:rsid w:val="00C56E26"/>
    <w:rsid w:val="00C57723"/>
    <w:rsid w:val="00C57936"/>
    <w:rsid w:val="00C57FD8"/>
    <w:rsid w:val="00C60104"/>
    <w:rsid w:val="00C604CC"/>
    <w:rsid w:val="00C605D9"/>
    <w:rsid w:val="00C60982"/>
    <w:rsid w:val="00C60E8D"/>
    <w:rsid w:val="00C61213"/>
    <w:rsid w:val="00C614B9"/>
    <w:rsid w:val="00C61A2B"/>
    <w:rsid w:val="00C61BE4"/>
    <w:rsid w:val="00C61C17"/>
    <w:rsid w:val="00C61C5E"/>
    <w:rsid w:val="00C61CF6"/>
    <w:rsid w:val="00C62422"/>
    <w:rsid w:val="00C62741"/>
    <w:rsid w:val="00C62A85"/>
    <w:rsid w:val="00C62E26"/>
    <w:rsid w:val="00C63266"/>
    <w:rsid w:val="00C6366B"/>
    <w:rsid w:val="00C640FD"/>
    <w:rsid w:val="00C6419E"/>
    <w:rsid w:val="00C64831"/>
    <w:rsid w:val="00C649DC"/>
    <w:rsid w:val="00C649FE"/>
    <w:rsid w:val="00C65DC6"/>
    <w:rsid w:val="00C6628C"/>
    <w:rsid w:val="00C666EA"/>
    <w:rsid w:val="00C667B1"/>
    <w:rsid w:val="00C66B68"/>
    <w:rsid w:val="00C66B6D"/>
    <w:rsid w:val="00C671D0"/>
    <w:rsid w:val="00C672DD"/>
    <w:rsid w:val="00C67EBD"/>
    <w:rsid w:val="00C70038"/>
    <w:rsid w:val="00C70ABE"/>
    <w:rsid w:val="00C70B4B"/>
    <w:rsid w:val="00C71129"/>
    <w:rsid w:val="00C7127E"/>
    <w:rsid w:val="00C715E9"/>
    <w:rsid w:val="00C71669"/>
    <w:rsid w:val="00C727E5"/>
    <w:rsid w:val="00C72859"/>
    <w:rsid w:val="00C7345E"/>
    <w:rsid w:val="00C73E77"/>
    <w:rsid w:val="00C740BB"/>
    <w:rsid w:val="00C743ED"/>
    <w:rsid w:val="00C74861"/>
    <w:rsid w:val="00C7542B"/>
    <w:rsid w:val="00C75456"/>
    <w:rsid w:val="00C7576D"/>
    <w:rsid w:val="00C75D9F"/>
    <w:rsid w:val="00C75EB7"/>
    <w:rsid w:val="00C75F57"/>
    <w:rsid w:val="00C76208"/>
    <w:rsid w:val="00C76A3F"/>
    <w:rsid w:val="00C76C96"/>
    <w:rsid w:val="00C77219"/>
    <w:rsid w:val="00C77575"/>
    <w:rsid w:val="00C775F0"/>
    <w:rsid w:val="00C7763C"/>
    <w:rsid w:val="00C77E3C"/>
    <w:rsid w:val="00C80C1F"/>
    <w:rsid w:val="00C80C20"/>
    <w:rsid w:val="00C81EBA"/>
    <w:rsid w:val="00C81EEB"/>
    <w:rsid w:val="00C821C6"/>
    <w:rsid w:val="00C8273D"/>
    <w:rsid w:val="00C82848"/>
    <w:rsid w:val="00C83550"/>
    <w:rsid w:val="00C83BFF"/>
    <w:rsid w:val="00C83C3E"/>
    <w:rsid w:val="00C83CEE"/>
    <w:rsid w:val="00C8409C"/>
    <w:rsid w:val="00C8412D"/>
    <w:rsid w:val="00C84BE9"/>
    <w:rsid w:val="00C84C66"/>
    <w:rsid w:val="00C850DA"/>
    <w:rsid w:val="00C85149"/>
    <w:rsid w:val="00C85E92"/>
    <w:rsid w:val="00C8642F"/>
    <w:rsid w:val="00C8645E"/>
    <w:rsid w:val="00C86A19"/>
    <w:rsid w:val="00C86D48"/>
    <w:rsid w:val="00C86E5B"/>
    <w:rsid w:val="00C875FE"/>
    <w:rsid w:val="00C87EF4"/>
    <w:rsid w:val="00C87F5A"/>
    <w:rsid w:val="00C9003E"/>
    <w:rsid w:val="00C904D8"/>
    <w:rsid w:val="00C90943"/>
    <w:rsid w:val="00C90975"/>
    <w:rsid w:val="00C90B16"/>
    <w:rsid w:val="00C91597"/>
    <w:rsid w:val="00C91978"/>
    <w:rsid w:val="00C91CA6"/>
    <w:rsid w:val="00C91D7E"/>
    <w:rsid w:val="00C91D8B"/>
    <w:rsid w:val="00C91EDA"/>
    <w:rsid w:val="00C9271A"/>
    <w:rsid w:val="00C92CEF"/>
    <w:rsid w:val="00C92D1F"/>
    <w:rsid w:val="00C92EBC"/>
    <w:rsid w:val="00C93105"/>
    <w:rsid w:val="00C933A9"/>
    <w:rsid w:val="00C93E71"/>
    <w:rsid w:val="00C94171"/>
    <w:rsid w:val="00C94349"/>
    <w:rsid w:val="00C94436"/>
    <w:rsid w:val="00C94486"/>
    <w:rsid w:val="00C94611"/>
    <w:rsid w:val="00C95160"/>
    <w:rsid w:val="00C954B1"/>
    <w:rsid w:val="00C954DE"/>
    <w:rsid w:val="00C9553E"/>
    <w:rsid w:val="00C955C0"/>
    <w:rsid w:val="00C962C3"/>
    <w:rsid w:val="00C9652A"/>
    <w:rsid w:val="00C96D2D"/>
    <w:rsid w:val="00C97702"/>
    <w:rsid w:val="00C97B13"/>
    <w:rsid w:val="00CA056B"/>
    <w:rsid w:val="00CA0FA4"/>
    <w:rsid w:val="00CA1105"/>
    <w:rsid w:val="00CA1986"/>
    <w:rsid w:val="00CA26C1"/>
    <w:rsid w:val="00CA270D"/>
    <w:rsid w:val="00CA2A07"/>
    <w:rsid w:val="00CA2A1D"/>
    <w:rsid w:val="00CA2E95"/>
    <w:rsid w:val="00CA3136"/>
    <w:rsid w:val="00CA3546"/>
    <w:rsid w:val="00CA3932"/>
    <w:rsid w:val="00CA3A93"/>
    <w:rsid w:val="00CA3C2E"/>
    <w:rsid w:val="00CA40C2"/>
    <w:rsid w:val="00CA4342"/>
    <w:rsid w:val="00CA44F1"/>
    <w:rsid w:val="00CA4F16"/>
    <w:rsid w:val="00CA5F86"/>
    <w:rsid w:val="00CA6002"/>
    <w:rsid w:val="00CA67ED"/>
    <w:rsid w:val="00CA69C0"/>
    <w:rsid w:val="00CA6F11"/>
    <w:rsid w:val="00CA7089"/>
    <w:rsid w:val="00CA77A2"/>
    <w:rsid w:val="00CA7A79"/>
    <w:rsid w:val="00CA7BE0"/>
    <w:rsid w:val="00CB03EA"/>
    <w:rsid w:val="00CB0E8E"/>
    <w:rsid w:val="00CB1311"/>
    <w:rsid w:val="00CB13C2"/>
    <w:rsid w:val="00CB142D"/>
    <w:rsid w:val="00CB170D"/>
    <w:rsid w:val="00CB1BAC"/>
    <w:rsid w:val="00CB1E96"/>
    <w:rsid w:val="00CB1ECB"/>
    <w:rsid w:val="00CB251F"/>
    <w:rsid w:val="00CB274A"/>
    <w:rsid w:val="00CB2B06"/>
    <w:rsid w:val="00CB3245"/>
    <w:rsid w:val="00CB3580"/>
    <w:rsid w:val="00CB3C3A"/>
    <w:rsid w:val="00CB423E"/>
    <w:rsid w:val="00CB45D5"/>
    <w:rsid w:val="00CB4D63"/>
    <w:rsid w:val="00CB4E85"/>
    <w:rsid w:val="00CB5244"/>
    <w:rsid w:val="00CB572A"/>
    <w:rsid w:val="00CB5AAA"/>
    <w:rsid w:val="00CB5BB2"/>
    <w:rsid w:val="00CB5EA3"/>
    <w:rsid w:val="00CB625C"/>
    <w:rsid w:val="00CB64CE"/>
    <w:rsid w:val="00CB65FD"/>
    <w:rsid w:val="00CB68E2"/>
    <w:rsid w:val="00CB694F"/>
    <w:rsid w:val="00CB6E1D"/>
    <w:rsid w:val="00CB6F61"/>
    <w:rsid w:val="00CB7040"/>
    <w:rsid w:val="00CB71F4"/>
    <w:rsid w:val="00CB7AFD"/>
    <w:rsid w:val="00CB7C6F"/>
    <w:rsid w:val="00CB7CAE"/>
    <w:rsid w:val="00CC029E"/>
    <w:rsid w:val="00CC085C"/>
    <w:rsid w:val="00CC0FCC"/>
    <w:rsid w:val="00CC1404"/>
    <w:rsid w:val="00CC170F"/>
    <w:rsid w:val="00CC1834"/>
    <w:rsid w:val="00CC1890"/>
    <w:rsid w:val="00CC1DD7"/>
    <w:rsid w:val="00CC1E9F"/>
    <w:rsid w:val="00CC2360"/>
    <w:rsid w:val="00CC2DEC"/>
    <w:rsid w:val="00CC2E24"/>
    <w:rsid w:val="00CC3368"/>
    <w:rsid w:val="00CC398A"/>
    <w:rsid w:val="00CC3AB6"/>
    <w:rsid w:val="00CC3F47"/>
    <w:rsid w:val="00CC4775"/>
    <w:rsid w:val="00CC48C8"/>
    <w:rsid w:val="00CC4C71"/>
    <w:rsid w:val="00CC507D"/>
    <w:rsid w:val="00CC50DA"/>
    <w:rsid w:val="00CC516E"/>
    <w:rsid w:val="00CC5452"/>
    <w:rsid w:val="00CC5657"/>
    <w:rsid w:val="00CC59BC"/>
    <w:rsid w:val="00CC5E80"/>
    <w:rsid w:val="00CC628E"/>
    <w:rsid w:val="00CC6629"/>
    <w:rsid w:val="00CC6FFB"/>
    <w:rsid w:val="00CC7FE6"/>
    <w:rsid w:val="00CD034E"/>
    <w:rsid w:val="00CD0EAD"/>
    <w:rsid w:val="00CD0FFB"/>
    <w:rsid w:val="00CD1208"/>
    <w:rsid w:val="00CD1453"/>
    <w:rsid w:val="00CD14C6"/>
    <w:rsid w:val="00CD1BC7"/>
    <w:rsid w:val="00CD1C21"/>
    <w:rsid w:val="00CD2946"/>
    <w:rsid w:val="00CD3743"/>
    <w:rsid w:val="00CD3A8F"/>
    <w:rsid w:val="00CD3E45"/>
    <w:rsid w:val="00CD3EA5"/>
    <w:rsid w:val="00CD4B75"/>
    <w:rsid w:val="00CD5266"/>
    <w:rsid w:val="00CD55A2"/>
    <w:rsid w:val="00CD5AB7"/>
    <w:rsid w:val="00CD5B87"/>
    <w:rsid w:val="00CD5E96"/>
    <w:rsid w:val="00CD619C"/>
    <w:rsid w:val="00CD6427"/>
    <w:rsid w:val="00CD66C0"/>
    <w:rsid w:val="00CD6C2A"/>
    <w:rsid w:val="00CD6CF2"/>
    <w:rsid w:val="00CD7394"/>
    <w:rsid w:val="00CD7D4B"/>
    <w:rsid w:val="00CD7ED0"/>
    <w:rsid w:val="00CD7FBF"/>
    <w:rsid w:val="00CE044B"/>
    <w:rsid w:val="00CE1E97"/>
    <w:rsid w:val="00CE1ED9"/>
    <w:rsid w:val="00CE275B"/>
    <w:rsid w:val="00CE2784"/>
    <w:rsid w:val="00CE2D1B"/>
    <w:rsid w:val="00CE32E0"/>
    <w:rsid w:val="00CE3319"/>
    <w:rsid w:val="00CE358F"/>
    <w:rsid w:val="00CE3D23"/>
    <w:rsid w:val="00CE4726"/>
    <w:rsid w:val="00CE4756"/>
    <w:rsid w:val="00CE4AD1"/>
    <w:rsid w:val="00CE4C18"/>
    <w:rsid w:val="00CE4CBE"/>
    <w:rsid w:val="00CE4E1D"/>
    <w:rsid w:val="00CE5160"/>
    <w:rsid w:val="00CE5439"/>
    <w:rsid w:val="00CE5851"/>
    <w:rsid w:val="00CE5E6C"/>
    <w:rsid w:val="00CE69DF"/>
    <w:rsid w:val="00CE73FC"/>
    <w:rsid w:val="00CE7886"/>
    <w:rsid w:val="00CE7F30"/>
    <w:rsid w:val="00CF0323"/>
    <w:rsid w:val="00CF0772"/>
    <w:rsid w:val="00CF0AC6"/>
    <w:rsid w:val="00CF0F65"/>
    <w:rsid w:val="00CF121E"/>
    <w:rsid w:val="00CF1477"/>
    <w:rsid w:val="00CF14A4"/>
    <w:rsid w:val="00CF2328"/>
    <w:rsid w:val="00CF2366"/>
    <w:rsid w:val="00CF2481"/>
    <w:rsid w:val="00CF26E3"/>
    <w:rsid w:val="00CF2741"/>
    <w:rsid w:val="00CF2FC5"/>
    <w:rsid w:val="00CF310F"/>
    <w:rsid w:val="00CF33E1"/>
    <w:rsid w:val="00CF34F5"/>
    <w:rsid w:val="00CF3DBA"/>
    <w:rsid w:val="00CF4198"/>
    <w:rsid w:val="00CF4260"/>
    <w:rsid w:val="00CF4A63"/>
    <w:rsid w:val="00CF529C"/>
    <w:rsid w:val="00CF52FF"/>
    <w:rsid w:val="00CF54D5"/>
    <w:rsid w:val="00CF5A30"/>
    <w:rsid w:val="00CF5FD9"/>
    <w:rsid w:val="00CF705A"/>
    <w:rsid w:val="00D00087"/>
    <w:rsid w:val="00D001CA"/>
    <w:rsid w:val="00D003D5"/>
    <w:rsid w:val="00D004E9"/>
    <w:rsid w:val="00D0054C"/>
    <w:rsid w:val="00D00970"/>
    <w:rsid w:val="00D01006"/>
    <w:rsid w:val="00D020D9"/>
    <w:rsid w:val="00D0257E"/>
    <w:rsid w:val="00D029ED"/>
    <w:rsid w:val="00D02B81"/>
    <w:rsid w:val="00D031A6"/>
    <w:rsid w:val="00D039F8"/>
    <w:rsid w:val="00D03D2B"/>
    <w:rsid w:val="00D03EBD"/>
    <w:rsid w:val="00D03EDF"/>
    <w:rsid w:val="00D0421C"/>
    <w:rsid w:val="00D0472E"/>
    <w:rsid w:val="00D04E9F"/>
    <w:rsid w:val="00D0516A"/>
    <w:rsid w:val="00D05579"/>
    <w:rsid w:val="00D068F2"/>
    <w:rsid w:val="00D06F1A"/>
    <w:rsid w:val="00D06F9A"/>
    <w:rsid w:val="00D06FEB"/>
    <w:rsid w:val="00D07E43"/>
    <w:rsid w:val="00D100FE"/>
    <w:rsid w:val="00D1077D"/>
    <w:rsid w:val="00D1099F"/>
    <w:rsid w:val="00D11721"/>
    <w:rsid w:val="00D12905"/>
    <w:rsid w:val="00D12D0B"/>
    <w:rsid w:val="00D12DA8"/>
    <w:rsid w:val="00D12F98"/>
    <w:rsid w:val="00D1323A"/>
    <w:rsid w:val="00D13D73"/>
    <w:rsid w:val="00D14202"/>
    <w:rsid w:val="00D148A4"/>
    <w:rsid w:val="00D1490A"/>
    <w:rsid w:val="00D14D0C"/>
    <w:rsid w:val="00D14D3C"/>
    <w:rsid w:val="00D167F9"/>
    <w:rsid w:val="00D1715C"/>
    <w:rsid w:val="00D174D9"/>
    <w:rsid w:val="00D177BE"/>
    <w:rsid w:val="00D17957"/>
    <w:rsid w:val="00D20503"/>
    <w:rsid w:val="00D20802"/>
    <w:rsid w:val="00D20B31"/>
    <w:rsid w:val="00D20B4B"/>
    <w:rsid w:val="00D2167F"/>
    <w:rsid w:val="00D219D1"/>
    <w:rsid w:val="00D21AA6"/>
    <w:rsid w:val="00D22704"/>
    <w:rsid w:val="00D2341D"/>
    <w:rsid w:val="00D23C10"/>
    <w:rsid w:val="00D24D2B"/>
    <w:rsid w:val="00D24FE8"/>
    <w:rsid w:val="00D254BE"/>
    <w:rsid w:val="00D2556D"/>
    <w:rsid w:val="00D25634"/>
    <w:rsid w:val="00D259A4"/>
    <w:rsid w:val="00D25A23"/>
    <w:rsid w:val="00D25CCE"/>
    <w:rsid w:val="00D264C3"/>
    <w:rsid w:val="00D2676B"/>
    <w:rsid w:val="00D267BB"/>
    <w:rsid w:val="00D267C0"/>
    <w:rsid w:val="00D26854"/>
    <w:rsid w:val="00D268C7"/>
    <w:rsid w:val="00D26AB1"/>
    <w:rsid w:val="00D26D91"/>
    <w:rsid w:val="00D300E5"/>
    <w:rsid w:val="00D30114"/>
    <w:rsid w:val="00D30119"/>
    <w:rsid w:val="00D3024D"/>
    <w:rsid w:val="00D304F9"/>
    <w:rsid w:val="00D30E64"/>
    <w:rsid w:val="00D310F4"/>
    <w:rsid w:val="00D311BA"/>
    <w:rsid w:val="00D313A5"/>
    <w:rsid w:val="00D31793"/>
    <w:rsid w:val="00D31E61"/>
    <w:rsid w:val="00D31FAB"/>
    <w:rsid w:val="00D323B3"/>
    <w:rsid w:val="00D32F68"/>
    <w:rsid w:val="00D32F7B"/>
    <w:rsid w:val="00D33207"/>
    <w:rsid w:val="00D33684"/>
    <w:rsid w:val="00D34025"/>
    <w:rsid w:val="00D3465E"/>
    <w:rsid w:val="00D34A44"/>
    <w:rsid w:val="00D34F34"/>
    <w:rsid w:val="00D35DD0"/>
    <w:rsid w:val="00D3725F"/>
    <w:rsid w:val="00D377FD"/>
    <w:rsid w:val="00D37814"/>
    <w:rsid w:val="00D37EE7"/>
    <w:rsid w:val="00D4068D"/>
    <w:rsid w:val="00D407FA"/>
    <w:rsid w:val="00D416AE"/>
    <w:rsid w:val="00D41BA6"/>
    <w:rsid w:val="00D42022"/>
    <w:rsid w:val="00D42172"/>
    <w:rsid w:val="00D42349"/>
    <w:rsid w:val="00D4272F"/>
    <w:rsid w:val="00D43116"/>
    <w:rsid w:val="00D43284"/>
    <w:rsid w:val="00D43A7B"/>
    <w:rsid w:val="00D43F49"/>
    <w:rsid w:val="00D44908"/>
    <w:rsid w:val="00D4498B"/>
    <w:rsid w:val="00D44BF3"/>
    <w:rsid w:val="00D45330"/>
    <w:rsid w:val="00D45731"/>
    <w:rsid w:val="00D45ADA"/>
    <w:rsid w:val="00D45BB9"/>
    <w:rsid w:val="00D45BDB"/>
    <w:rsid w:val="00D45C0C"/>
    <w:rsid w:val="00D45D77"/>
    <w:rsid w:val="00D45DB4"/>
    <w:rsid w:val="00D45DBB"/>
    <w:rsid w:val="00D46086"/>
    <w:rsid w:val="00D460E9"/>
    <w:rsid w:val="00D464A8"/>
    <w:rsid w:val="00D468D6"/>
    <w:rsid w:val="00D47090"/>
    <w:rsid w:val="00D475A7"/>
    <w:rsid w:val="00D478A3"/>
    <w:rsid w:val="00D47B41"/>
    <w:rsid w:val="00D47E5B"/>
    <w:rsid w:val="00D50095"/>
    <w:rsid w:val="00D500F7"/>
    <w:rsid w:val="00D50289"/>
    <w:rsid w:val="00D502B8"/>
    <w:rsid w:val="00D50757"/>
    <w:rsid w:val="00D51049"/>
    <w:rsid w:val="00D51584"/>
    <w:rsid w:val="00D51F99"/>
    <w:rsid w:val="00D528AF"/>
    <w:rsid w:val="00D5309D"/>
    <w:rsid w:val="00D53B17"/>
    <w:rsid w:val="00D53C3C"/>
    <w:rsid w:val="00D54991"/>
    <w:rsid w:val="00D54BD0"/>
    <w:rsid w:val="00D54CBA"/>
    <w:rsid w:val="00D54D1F"/>
    <w:rsid w:val="00D5518B"/>
    <w:rsid w:val="00D55344"/>
    <w:rsid w:val="00D5590E"/>
    <w:rsid w:val="00D56200"/>
    <w:rsid w:val="00D56780"/>
    <w:rsid w:val="00D5694C"/>
    <w:rsid w:val="00D56BFE"/>
    <w:rsid w:val="00D56D15"/>
    <w:rsid w:val="00D57081"/>
    <w:rsid w:val="00D5711D"/>
    <w:rsid w:val="00D5770B"/>
    <w:rsid w:val="00D57D76"/>
    <w:rsid w:val="00D60513"/>
    <w:rsid w:val="00D607CF"/>
    <w:rsid w:val="00D60979"/>
    <w:rsid w:val="00D610D5"/>
    <w:rsid w:val="00D613CD"/>
    <w:rsid w:val="00D618EC"/>
    <w:rsid w:val="00D61A79"/>
    <w:rsid w:val="00D62AD7"/>
    <w:rsid w:val="00D6321F"/>
    <w:rsid w:val="00D6360A"/>
    <w:rsid w:val="00D63D91"/>
    <w:rsid w:val="00D64252"/>
    <w:rsid w:val="00D64ADA"/>
    <w:rsid w:val="00D64B9F"/>
    <w:rsid w:val="00D64CBC"/>
    <w:rsid w:val="00D64D81"/>
    <w:rsid w:val="00D652C8"/>
    <w:rsid w:val="00D653E6"/>
    <w:rsid w:val="00D65644"/>
    <w:rsid w:val="00D65881"/>
    <w:rsid w:val="00D65925"/>
    <w:rsid w:val="00D66454"/>
    <w:rsid w:val="00D664C5"/>
    <w:rsid w:val="00D66F55"/>
    <w:rsid w:val="00D6790D"/>
    <w:rsid w:val="00D67920"/>
    <w:rsid w:val="00D70157"/>
    <w:rsid w:val="00D70564"/>
    <w:rsid w:val="00D70E37"/>
    <w:rsid w:val="00D7107A"/>
    <w:rsid w:val="00D71D03"/>
    <w:rsid w:val="00D72252"/>
    <w:rsid w:val="00D722E6"/>
    <w:rsid w:val="00D722F3"/>
    <w:rsid w:val="00D72C7F"/>
    <w:rsid w:val="00D73166"/>
    <w:rsid w:val="00D73181"/>
    <w:rsid w:val="00D734EF"/>
    <w:rsid w:val="00D73975"/>
    <w:rsid w:val="00D742F4"/>
    <w:rsid w:val="00D7449A"/>
    <w:rsid w:val="00D749C5"/>
    <w:rsid w:val="00D74E34"/>
    <w:rsid w:val="00D74FCE"/>
    <w:rsid w:val="00D74FD9"/>
    <w:rsid w:val="00D751FC"/>
    <w:rsid w:val="00D75508"/>
    <w:rsid w:val="00D755AE"/>
    <w:rsid w:val="00D75AA2"/>
    <w:rsid w:val="00D762CD"/>
    <w:rsid w:val="00D7651A"/>
    <w:rsid w:val="00D765E4"/>
    <w:rsid w:val="00D76947"/>
    <w:rsid w:val="00D76A2A"/>
    <w:rsid w:val="00D76D99"/>
    <w:rsid w:val="00D77332"/>
    <w:rsid w:val="00D77345"/>
    <w:rsid w:val="00D7752C"/>
    <w:rsid w:val="00D77C3E"/>
    <w:rsid w:val="00D77C4E"/>
    <w:rsid w:val="00D77F7E"/>
    <w:rsid w:val="00D80AAF"/>
    <w:rsid w:val="00D80BA4"/>
    <w:rsid w:val="00D80C93"/>
    <w:rsid w:val="00D81231"/>
    <w:rsid w:val="00D81448"/>
    <w:rsid w:val="00D81666"/>
    <w:rsid w:val="00D81BDA"/>
    <w:rsid w:val="00D836B1"/>
    <w:rsid w:val="00D83B2E"/>
    <w:rsid w:val="00D83D45"/>
    <w:rsid w:val="00D843EF"/>
    <w:rsid w:val="00D84497"/>
    <w:rsid w:val="00D846E2"/>
    <w:rsid w:val="00D84715"/>
    <w:rsid w:val="00D848C4"/>
    <w:rsid w:val="00D84FC1"/>
    <w:rsid w:val="00D85077"/>
    <w:rsid w:val="00D853D9"/>
    <w:rsid w:val="00D854C4"/>
    <w:rsid w:val="00D855CB"/>
    <w:rsid w:val="00D85A39"/>
    <w:rsid w:val="00D87435"/>
    <w:rsid w:val="00D908C6"/>
    <w:rsid w:val="00D909CB"/>
    <w:rsid w:val="00D91CC6"/>
    <w:rsid w:val="00D91CDE"/>
    <w:rsid w:val="00D92133"/>
    <w:rsid w:val="00D926AD"/>
    <w:rsid w:val="00D92948"/>
    <w:rsid w:val="00D92CAE"/>
    <w:rsid w:val="00D93213"/>
    <w:rsid w:val="00D9382E"/>
    <w:rsid w:val="00D93854"/>
    <w:rsid w:val="00D93889"/>
    <w:rsid w:val="00D939B9"/>
    <w:rsid w:val="00D939BE"/>
    <w:rsid w:val="00D93F06"/>
    <w:rsid w:val="00D9436B"/>
    <w:rsid w:val="00D9437A"/>
    <w:rsid w:val="00D94387"/>
    <w:rsid w:val="00D95AFD"/>
    <w:rsid w:val="00D95C1E"/>
    <w:rsid w:val="00D95EF9"/>
    <w:rsid w:val="00D9601C"/>
    <w:rsid w:val="00D966EA"/>
    <w:rsid w:val="00D969A1"/>
    <w:rsid w:val="00DA02C8"/>
    <w:rsid w:val="00DA1396"/>
    <w:rsid w:val="00DA1F31"/>
    <w:rsid w:val="00DA217C"/>
    <w:rsid w:val="00DA22FC"/>
    <w:rsid w:val="00DA2745"/>
    <w:rsid w:val="00DA2C3E"/>
    <w:rsid w:val="00DA2E30"/>
    <w:rsid w:val="00DA2E98"/>
    <w:rsid w:val="00DA2ECE"/>
    <w:rsid w:val="00DA38F5"/>
    <w:rsid w:val="00DA3E37"/>
    <w:rsid w:val="00DA3E6D"/>
    <w:rsid w:val="00DA3FAD"/>
    <w:rsid w:val="00DA4506"/>
    <w:rsid w:val="00DA476B"/>
    <w:rsid w:val="00DA47AB"/>
    <w:rsid w:val="00DA4D50"/>
    <w:rsid w:val="00DA56E0"/>
    <w:rsid w:val="00DA57C6"/>
    <w:rsid w:val="00DA6455"/>
    <w:rsid w:val="00DA69E1"/>
    <w:rsid w:val="00DA6E84"/>
    <w:rsid w:val="00DA70D5"/>
    <w:rsid w:val="00DA7588"/>
    <w:rsid w:val="00DA7D2B"/>
    <w:rsid w:val="00DB04FA"/>
    <w:rsid w:val="00DB0722"/>
    <w:rsid w:val="00DB0D64"/>
    <w:rsid w:val="00DB11D7"/>
    <w:rsid w:val="00DB1518"/>
    <w:rsid w:val="00DB1F49"/>
    <w:rsid w:val="00DB20BD"/>
    <w:rsid w:val="00DB2411"/>
    <w:rsid w:val="00DB2828"/>
    <w:rsid w:val="00DB3128"/>
    <w:rsid w:val="00DB36DC"/>
    <w:rsid w:val="00DB3824"/>
    <w:rsid w:val="00DB3A71"/>
    <w:rsid w:val="00DB3A78"/>
    <w:rsid w:val="00DB4087"/>
    <w:rsid w:val="00DB4249"/>
    <w:rsid w:val="00DB4393"/>
    <w:rsid w:val="00DB44E7"/>
    <w:rsid w:val="00DB4582"/>
    <w:rsid w:val="00DB45EA"/>
    <w:rsid w:val="00DB476C"/>
    <w:rsid w:val="00DB4DDF"/>
    <w:rsid w:val="00DB59B7"/>
    <w:rsid w:val="00DB604B"/>
    <w:rsid w:val="00DB61A8"/>
    <w:rsid w:val="00DB72D1"/>
    <w:rsid w:val="00DB735F"/>
    <w:rsid w:val="00DB7405"/>
    <w:rsid w:val="00DB7553"/>
    <w:rsid w:val="00DB7A32"/>
    <w:rsid w:val="00DB7C4F"/>
    <w:rsid w:val="00DC002A"/>
    <w:rsid w:val="00DC0506"/>
    <w:rsid w:val="00DC05E5"/>
    <w:rsid w:val="00DC05F6"/>
    <w:rsid w:val="00DC074B"/>
    <w:rsid w:val="00DC1070"/>
    <w:rsid w:val="00DC1AD3"/>
    <w:rsid w:val="00DC1BCC"/>
    <w:rsid w:val="00DC1C55"/>
    <w:rsid w:val="00DC2401"/>
    <w:rsid w:val="00DC2E71"/>
    <w:rsid w:val="00DC2E8F"/>
    <w:rsid w:val="00DC3334"/>
    <w:rsid w:val="00DC334C"/>
    <w:rsid w:val="00DC37F2"/>
    <w:rsid w:val="00DC3807"/>
    <w:rsid w:val="00DC3DA1"/>
    <w:rsid w:val="00DC43A7"/>
    <w:rsid w:val="00DC5148"/>
    <w:rsid w:val="00DC6E6E"/>
    <w:rsid w:val="00DC74FA"/>
    <w:rsid w:val="00DC75DB"/>
    <w:rsid w:val="00DC75E1"/>
    <w:rsid w:val="00DC786D"/>
    <w:rsid w:val="00DC7B01"/>
    <w:rsid w:val="00DD071F"/>
    <w:rsid w:val="00DD099B"/>
    <w:rsid w:val="00DD0B49"/>
    <w:rsid w:val="00DD0DCF"/>
    <w:rsid w:val="00DD1089"/>
    <w:rsid w:val="00DD1124"/>
    <w:rsid w:val="00DD212C"/>
    <w:rsid w:val="00DD2253"/>
    <w:rsid w:val="00DD2863"/>
    <w:rsid w:val="00DD29B6"/>
    <w:rsid w:val="00DD3042"/>
    <w:rsid w:val="00DD3750"/>
    <w:rsid w:val="00DD3DBF"/>
    <w:rsid w:val="00DD3FF9"/>
    <w:rsid w:val="00DD4168"/>
    <w:rsid w:val="00DD4242"/>
    <w:rsid w:val="00DD4489"/>
    <w:rsid w:val="00DD45B2"/>
    <w:rsid w:val="00DD4641"/>
    <w:rsid w:val="00DD4941"/>
    <w:rsid w:val="00DD5365"/>
    <w:rsid w:val="00DD5875"/>
    <w:rsid w:val="00DD6257"/>
    <w:rsid w:val="00DD6961"/>
    <w:rsid w:val="00DD6C23"/>
    <w:rsid w:val="00DD7513"/>
    <w:rsid w:val="00DE007C"/>
    <w:rsid w:val="00DE025F"/>
    <w:rsid w:val="00DE0BF4"/>
    <w:rsid w:val="00DE1911"/>
    <w:rsid w:val="00DE1A80"/>
    <w:rsid w:val="00DE1D00"/>
    <w:rsid w:val="00DE23E0"/>
    <w:rsid w:val="00DE2560"/>
    <w:rsid w:val="00DE25B5"/>
    <w:rsid w:val="00DE2E45"/>
    <w:rsid w:val="00DE3169"/>
    <w:rsid w:val="00DE3690"/>
    <w:rsid w:val="00DE3738"/>
    <w:rsid w:val="00DE380D"/>
    <w:rsid w:val="00DE4154"/>
    <w:rsid w:val="00DE422F"/>
    <w:rsid w:val="00DE4424"/>
    <w:rsid w:val="00DE456E"/>
    <w:rsid w:val="00DE465D"/>
    <w:rsid w:val="00DE48A8"/>
    <w:rsid w:val="00DE4A04"/>
    <w:rsid w:val="00DE4C72"/>
    <w:rsid w:val="00DE6515"/>
    <w:rsid w:val="00DE6621"/>
    <w:rsid w:val="00DE6774"/>
    <w:rsid w:val="00DE67F8"/>
    <w:rsid w:val="00DE69D6"/>
    <w:rsid w:val="00DE6B92"/>
    <w:rsid w:val="00DE6FA6"/>
    <w:rsid w:val="00DE7930"/>
    <w:rsid w:val="00DE7EB3"/>
    <w:rsid w:val="00DE7FD0"/>
    <w:rsid w:val="00DF03D2"/>
    <w:rsid w:val="00DF0A2D"/>
    <w:rsid w:val="00DF0A5D"/>
    <w:rsid w:val="00DF12C6"/>
    <w:rsid w:val="00DF1665"/>
    <w:rsid w:val="00DF177F"/>
    <w:rsid w:val="00DF1C77"/>
    <w:rsid w:val="00DF1DE2"/>
    <w:rsid w:val="00DF20CA"/>
    <w:rsid w:val="00DF236D"/>
    <w:rsid w:val="00DF2440"/>
    <w:rsid w:val="00DF24C0"/>
    <w:rsid w:val="00DF286B"/>
    <w:rsid w:val="00DF296F"/>
    <w:rsid w:val="00DF329A"/>
    <w:rsid w:val="00DF3A3F"/>
    <w:rsid w:val="00DF3AEF"/>
    <w:rsid w:val="00DF3F69"/>
    <w:rsid w:val="00DF45C5"/>
    <w:rsid w:val="00DF50DA"/>
    <w:rsid w:val="00DF50DF"/>
    <w:rsid w:val="00DF590C"/>
    <w:rsid w:val="00DF797B"/>
    <w:rsid w:val="00DF7A40"/>
    <w:rsid w:val="00DF7CED"/>
    <w:rsid w:val="00E000D3"/>
    <w:rsid w:val="00E0063C"/>
    <w:rsid w:val="00E007D8"/>
    <w:rsid w:val="00E00B61"/>
    <w:rsid w:val="00E00C54"/>
    <w:rsid w:val="00E00D88"/>
    <w:rsid w:val="00E01314"/>
    <w:rsid w:val="00E01381"/>
    <w:rsid w:val="00E014D5"/>
    <w:rsid w:val="00E02110"/>
    <w:rsid w:val="00E025D3"/>
    <w:rsid w:val="00E02979"/>
    <w:rsid w:val="00E02F6C"/>
    <w:rsid w:val="00E0331B"/>
    <w:rsid w:val="00E033F2"/>
    <w:rsid w:val="00E034AA"/>
    <w:rsid w:val="00E03CA6"/>
    <w:rsid w:val="00E03F32"/>
    <w:rsid w:val="00E03FD8"/>
    <w:rsid w:val="00E04298"/>
    <w:rsid w:val="00E0430A"/>
    <w:rsid w:val="00E04710"/>
    <w:rsid w:val="00E04CCA"/>
    <w:rsid w:val="00E04F30"/>
    <w:rsid w:val="00E053BD"/>
    <w:rsid w:val="00E055D1"/>
    <w:rsid w:val="00E057C6"/>
    <w:rsid w:val="00E05A95"/>
    <w:rsid w:val="00E05ECB"/>
    <w:rsid w:val="00E05F90"/>
    <w:rsid w:val="00E0649C"/>
    <w:rsid w:val="00E066D8"/>
    <w:rsid w:val="00E07058"/>
    <w:rsid w:val="00E074AA"/>
    <w:rsid w:val="00E07694"/>
    <w:rsid w:val="00E078D6"/>
    <w:rsid w:val="00E07CFB"/>
    <w:rsid w:val="00E10516"/>
    <w:rsid w:val="00E108CF"/>
    <w:rsid w:val="00E11F29"/>
    <w:rsid w:val="00E11F74"/>
    <w:rsid w:val="00E12070"/>
    <w:rsid w:val="00E122B7"/>
    <w:rsid w:val="00E122C2"/>
    <w:rsid w:val="00E128E8"/>
    <w:rsid w:val="00E13C61"/>
    <w:rsid w:val="00E13F6B"/>
    <w:rsid w:val="00E142A2"/>
    <w:rsid w:val="00E1466D"/>
    <w:rsid w:val="00E152AB"/>
    <w:rsid w:val="00E156A4"/>
    <w:rsid w:val="00E15880"/>
    <w:rsid w:val="00E1611E"/>
    <w:rsid w:val="00E16449"/>
    <w:rsid w:val="00E16662"/>
    <w:rsid w:val="00E16777"/>
    <w:rsid w:val="00E167A2"/>
    <w:rsid w:val="00E17041"/>
    <w:rsid w:val="00E17309"/>
    <w:rsid w:val="00E17DC7"/>
    <w:rsid w:val="00E17DFD"/>
    <w:rsid w:val="00E20023"/>
    <w:rsid w:val="00E2027B"/>
    <w:rsid w:val="00E206AE"/>
    <w:rsid w:val="00E20A16"/>
    <w:rsid w:val="00E2111E"/>
    <w:rsid w:val="00E21226"/>
    <w:rsid w:val="00E21526"/>
    <w:rsid w:val="00E2190A"/>
    <w:rsid w:val="00E21E86"/>
    <w:rsid w:val="00E22022"/>
    <w:rsid w:val="00E2207F"/>
    <w:rsid w:val="00E2216F"/>
    <w:rsid w:val="00E223C0"/>
    <w:rsid w:val="00E2242B"/>
    <w:rsid w:val="00E22A18"/>
    <w:rsid w:val="00E22C53"/>
    <w:rsid w:val="00E22DF0"/>
    <w:rsid w:val="00E2325F"/>
    <w:rsid w:val="00E23A4B"/>
    <w:rsid w:val="00E23A75"/>
    <w:rsid w:val="00E23E60"/>
    <w:rsid w:val="00E23F09"/>
    <w:rsid w:val="00E24178"/>
    <w:rsid w:val="00E24337"/>
    <w:rsid w:val="00E24754"/>
    <w:rsid w:val="00E24A57"/>
    <w:rsid w:val="00E24C90"/>
    <w:rsid w:val="00E25D4B"/>
    <w:rsid w:val="00E26148"/>
    <w:rsid w:val="00E266AB"/>
    <w:rsid w:val="00E268F9"/>
    <w:rsid w:val="00E27ACA"/>
    <w:rsid w:val="00E3022D"/>
    <w:rsid w:val="00E302A6"/>
    <w:rsid w:val="00E3033D"/>
    <w:rsid w:val="00E30405"/>
    <w:rsid w:val="00E30872"/>
    <w:rsid w:val="00E31406"/>
    <w:rsid w:val="00E3182E"/>
    <w:rsid w:val="00E318EC"/>
    <w:rsid w:val="00E318F8"/>
    <w:rsid w:val="00E31C9D"/>
    <w:rsid w:val="00E31F49"/>
    <w:rsid w:val="00E321CC"/>
    <w:rsid w:val="00E321FA"/>
    <w:rsid w:val="00E32473"/>
    <w:rsid w:val="00E32570"/>
    <w:rsid w:val="00E326E4"/>
    <w:rsid w:val="00E32929"/>
    <w:rsid w:val="00E33052"/>
    <w:rsid w:val="00E333EE"/>
    <w:rsid w:val="00E33BD7"/>
    <w:rsid w:val="00E340FB"/>
    <w:rsid w:val="00E341D2"/>
    <w:rsid w:val="00E34695"/>
    <w:rsid w:val="00E34D1C"/>
    <w:rsid w:val="00E35327"/>
    <w:rsid w:val="00E35680"/>
    <w:rsid w:val="00E35906"/>
    <w:rsid w:val="00E35C26"/>
    <w:rsid w:val="00E35EC3"/>
    <w:rsid w:val="00E36689"/>
    <w:rsid w:val="00E375A6"/>
    <w:rsid w:val="00E3770D"/>
    <w:rsid w:val="00E37967"/>
    <w:rsid w:val="00E37E7C"/>
    <w:rsid w:val="00E40325"/>
    <w:rsid w:val="00E40A97"/>
    <w:rsid w:val="00E40E8A"/>
    <w:rsid w:val="00E411A9"/>
    <w:rsid w:val="00E416BA"/>
    <w:rsid w:val="00E419CD"/>
    <w:rsid w:val="00E41C96"/>
    <w:rsid w:val="00E427F3"/>
    <w:rsid w:val="00E42A36"/>
    <w:rsid w:val="00E42ADD"/>
    <w:rsid w:val="00E434B6"/>
    <w:rsid w:val="00E439F9"/>
    <w:rsid w:val="00E43A08"/>
    <w:rsid w:val="00E43A21"/>
    <w:rsid w:val="00E43B4C"/>
    <w:rsid w:val="00E43BF0"/>
    <w:rsid w:val="00E43C71"/>
    <w:rsid w:val="00E44A3D"/>
    <w:rsid w:val="00E44C3A"/>
    <w:rsid w:val="00E44E7C"/>
    <w:rsid w:val="00E45423"/>
    <w:rsid w:val="00E4547B"/>
    <w:rsid w:val="00E45CE4"/>
    <w:rsid w:val="00E462F1"/>
    <w:rsid w:val="00E4768F"/>
    <w:rsid w:val="00E476F2"/>
    <w:rsid w:val="00E47B2E"/>
    <w:rsid w:val="00E5054E"/>
    <w:rsid w:val="00E513F6"/>
    <w:rsid w:val="00E516A0"/>
    <w:rsid w:val="00E5185A"/>
    <w:rsid w:val="00E51DCD"/>
    <w:rsid w:val="00E521FF"/>
    <w:rsid w:val="00E52501"/>
    <w:rsid w:val="00E526BF"/>
    <w:rsid w:val="00E52932"/>
    <w:rsid w:val="00E52A9C"/>
    <w:rsid w:val="00E52D73"/>
    <w:rsid w:val="00E52E00"/>
    <w:rsid w:val="00E5305A"/>
    <w:rsid w:val="00E53489"/>
    <w:rsid w:val="00E534B0"/>
    <w:rsid w:val="00E5394F"/>
    <w:rsid w:val="00E54702"/>
    <w:rsid w:val="00E54725"/>
    <w:rsid w:val="00E55409"/>
    <w:rsid w:val="00E5543E"/>
    <w:rsid w:val="00E556DF"/>
    <w:rsid w:val="00E5591A"/>
    <w:rsid w:val="00E55BE9"/>
    <w:rsid w:val="00E55CCB"/>
    <w:rsid w:val="00E55E0E"/>
    <w:rsid w:val="00E567B1"/>
    <w:rsid w:val="00E56898"/>
    <w:rsid w:val="00E56937"/>
    <w:rsid w:val="00E56C5B"/>
    <w:rsid w:val="00E56FA5"/>
    <w:rsid w:val="00E57347"/>
    <w:rsid w:val="00E5771A"/>
    <w:rsid w:val="00E57A9F"/>
    <w:rsid w:val="00E57BF5"/>
    <w:rsid w:val="00E57E92"/>
    <w:rsid w:val="00E60455"/>
    <w:rsid w:val="00E60CC1"/>
    <w:rsid w:val="00E60D64"/>
    <w:rsid w:val="00E616C7"/>
    <w:rsid w:val="00E61792"/>
    <w:rsid w:val="00E623BA"/>
    <w:rsid w:val="00E623FE"/>
    <w:rsid w:val="00E6282A"/>
    <w:rsid w:val="00E6286F"/>
    <w:rsid w:val="00E62EC1"/>
    <w:rsid w:val="00E63448"/>
    <w:rsid w:val="00E635F7"/>
    <w:rsid w:val="00E64039"/>
    <w:rsid w:val="00E640F0"/>
    <w:rsid w:val="00E64458"/>
    <w:rsid w:val="00E6494C"/>
    <w:rsid w:val="00E64A70"/>
    <w:rsid w:val="00E64A80"/>
    <w:rsid w:val="00E64E3A"/>
    <w:rsid w:val="00E656C0"/>
    <w:rsid w:val="00E65776"/>
    <w:rsid w:val="00E65919"/>
    <w:rsid w:val="00E65C20"/>
    <w:rsid w:val="00E661F7"/>
    <w:rsid w:val="00E664B5"/>
    <w:rsid w:val="00E6665B"/>
    <w:rsid w:val="00E668C2"/>
    <w:rsid w:val="00E66D1A"/>
    <w:rsid w:val="00E66E56"/>
    <w:rsid w:val="00E66ECC"/>
    <w:rsid w:val="00E66F7E"/>
    <w:rsid w:val="00E6715C"/>
    <w:rsid w:val="00E67F22"/>
    <w:rsid w:val="00E706EF"/>
    <w:rsid w:val="00E707DC"/>
    <w:rsid w:val="00E708EA"/>
    <w:rsid w:val="00E719FD"/>
    <w:rsid w:val="00E71CF7"/>
    <w:rsid w:val="00E722D3"/>
    <w:rsid w:val="00E72361"/>
    <w:rsid w:val="00E723E0"/>
    <w:rsid w:val="00E724C0"/>
    <w:rsid w:val="00E72514"/>
    <w:rsid w:val="00E72645"/>
    <w:rsid w:val="00E72739"/>
    <w:rsid w:val="00E72BD9"/>
    <w:rsid w:val="00E72DE6"/>
    <w:rsid w:val="00E730EA"/>
    <w:rsid w:val="00E73114"/>
    <w:rsid w:val="00E73395"/>
    <w:rsid w:val="00E736CF"/>
    <w:rsid w:val="00E7382F"/>
    <w:rsid w:val="00E73FBD"/>
    <w:rsid w:val="00E74371"/>
    <w:rsid w:val="00E746C0"/>
    <w:rsid w:val="00E74E4C"/>
    <w:rsid w:val="00E757A5"/>
    <w:rsid w:val="00E76327"/>
    <w:rsid w:val="00E7648E"/>
    <w:rsid w:val="00E76C07"/>
    <w:rsid w:val="00E76E04"/>
    <w:rsid w:val="00E776FF"/>
    <w:rsid w:val="00E777D1"/>
    <w:rsid w:val="00E77B78"/>
    <w:rsid w:val="00E807FE"/>
    <w:rsid w:val="00E80AD9"/>
    <w:rsid w:val="00E82636"/>
    <w:rsid w:val="00E82CC9"/>
    <w:rsid w:val="00E82DF8"/>
    <w:rsid w:val="00E82EED"/>
    <w:rsid w:val="00E8438B"/>
    <w:rsid w:val="00E8518D"/>
    <w:rsid w:val="00E85848"/>
    <w:rsid w:val="00E85F2D"/>
    <w:rsid w:val="00E8612F"/>
    <w:rsid w:val="00E8635E"/>
    <w:rsid w:val="00E864BC"/>
    <w:rsid w:val="00E86653"/>
    <w:rsid w:val="00E8712E"/>
    <w:rsid w:val="00E87647"/>
    <w:rsid w:val="00E905F9"/>
    <w:rsid w:val="00E90722"/>
    <w:rsid w:val="00E90DB5"/>
    <w:rsid w:val="00E9111E"/>
    <w:rsid w:val="00E9134E"/>
    <w:rsid w:val="00E91563"/>
    <w:rsid w:val="00E9177B"/>
    <w:rsid w:val="00E918FC"/>
    <w:rsid w:val="00E91907"/>
    <w:rsid w:val="00E91BA8"/>
    <w:rsid w:val="00E91D91"/>
    <w:rsid w:val="00E92342"/>
    <w:rsid w:val="00E9256B"/>
    <w:rsid w:val="00E93B05"/>
    <w:rsid w:val="00E93FEA"/>
    <w:rsid w:val="00E94085"/>
    <w:rsid w:val="00E9487C"/>
    <w:rsid w:val="00E9523A"/>
    <w:rsid w:val="00E96405"/>
    <w:rsid w:val="00E97146"/>
    <w:rsid w:val="00E97215"/>
    <w:rsid w:val="00E9752D"/>
    <w:rsid w:val="00E979E8"/>
    <w:rsid w:val="00E97C33"/>
    <w:rsid w:val="00E97DEA"/>
    <w:rsid w:val="00EA00DE"/>
    <w:rsid w:val="00EA0A96"/>
    <w:rsid w:val="00EA0ADA"/>
    <w:rsid w:val="00EA12E9"/>
    <w:rsid w:val="00EA13B8"/>
    <w:rsid w:val="00EA16EB"/>
    <w:rsid w:val="00EA1B2A"/>
    <w:rsid w:val="00EA1EE1"/>
    <w:rsid w:val="00EA2855"/>
    <w:rsid w:val="00EA293B"/>
    <w:rsid w:val="00EA2CD2"/>
    <w:rsid w:val="00EA2E23"/>
    <w:rsid w:val="00EA31FB"/>
    <w:rsid w:val="00EA3284"/>
    <w:rsid w:val="00EA339E"/>
    <w:rsid w:val="00EA37F4"/>
    <w:rsid w:val="00EA3AA6"/>
    <w:rsid w:val="00EA3D6D"/>
    <w:rsid w:val="00EA3E73"/>
    <w:rsid w:val="00EA3F1A"/>
    <w:rsid w:val="00EA410D"/>
    <w:rsid w:val="00EA41C5"/>
    <w:rsid w:val="00EA4223"/>
    <w:rsid w:val="00EA443D"/>
    <w:rsid w:val="00EA468C"/>
    <w:rsid w:val="00EA47B9"/>
    <w:rsid w:val="00EA4863"/>
    <w:rsid w:val="00EA6218"/>
    <w:rsid w:val="00EA651D"/>
    <w:rsid w:val="00EA656E"/>
    <w:rsid w:val="00EA6CB3"/>
    <w:rsid w:val="00EA6D20"/>
    <w:rsid w:val="00EA787F"/>
    <w:rsid w:val="00EA7AA8"/>
    <w:rsid w:val="00EB0AB7"/>
    <w:rsid w:val="00EB1225"/>
    <w:rsid w:val="00EB12A9"/>
    <w:rsid w:val="00EB1D53"/>
    <w:rsid w:val="00EB2666"/>
    <w:rsid w:val="00EB2C26"/>
    <w:rsid w:val="00EB3218"/>
    <w:rsid w:val="00EB3936"/>
    <w:rsid w:val="00EB39A2"/>
    <w:rsid w:val="00EB3B78"/>
    <w:rsid w:val="00EB3D10"/>
    <w:rsid w:val="00EB451D"/>
    <w:rsid w:val="00EB4582"/>
    <w:rsid w:val="00EB4FA0"/>
    <w:rsid w:val="00EB50B7"/>
    <w:rsid w:val="00EB5767"/>
    <w:rsid w:val="00EB59DD"/>
    <w:rsid w:val="00EB5CB2"/>
    <w:rsid w:val="00EB5D95"/>
    <w:rsid w:val="00EB5E9A"/>
    <w:rsid w:val="00EB6614"/>
    <w:rsid w:val="00EB682F"/>
    <w:rsid w:val="00EB68AF"/>
    <w:rsid w:val="00EB6D30"/>
    <w:rsid w:val="00EB6F29"/>
    <w:rsid w:val="00EB6FC7"/>
    <w:rsid w:val="00EB7020"/>
    <w:rsid w:val="00EB70F3"/>
    <w:rsid w:val="00EB74E3"/>
    <w:rsid w:val="00EB7933"/>
    <w:rsid w:val="00EB7A08"/>
    <w:rsid w:val="00EB7A5C"/>
    <w:rsid w:val="00EB7E2B"/>
    <w:rsid w:val="00EB7F60"/>
    <w:rsid w:val="00EC0125"/>
    <w:rsid w:val="00EC0381"/>
    <w:rsid w:val="00EC0603"/>
    <w:rsid w:val="00EC10FB"/>
    <w:rsid w:val="00EC16C8"/>
    <w:rsid w:val="00EC1838"/>
    <w:rsid w:val="00EC1F2D"/>
    <w:rsid w:val="00EC2707"/>
    <w:rsid w:val="00EC2F0E"/>
    <w:rsid w:val="00EC313F"/>
    <w:rsid w:val="00EC3295"/>
    <w:rsid w:val="00EC39E2"/>
    <w:rsid w:val="00EC39FB"/>
    <w:rsid w:val="00EC42EB"/>
    <w:rsid w:val="00EC4624"/>
    <w:rsid w:val="00EC467B"/>
    <w:rsid w:val="00EC47C9"/>
    <w:rsid w:val="00EC4A34"/>
    <w:rsid w:val="00EC4DC7"/>
    <w:rsid w:val="00EC4F9E"/>
    <w:rsid w:val="00EC59AC"/>
    <w:rsid w:val="00EC5A73"/>
    <w:rsid w:val="00EC5C2E"/>
    <w:rsid w:val="00EC605B"/>
    <w:rsid w:val="00EC61B9"/>
    <w:rsid w:val="00EC64C1"/>
    <w:rsid w:val="00EC703E"/>
    <w:rsid w:val="00EC76F4"/>
    <w:rsid w:val="00EC77A7"/>
    <w:rsid w:val="00EC7B71"/>
    <w:rsid w:val="00EC7C4A"/>
    <w:rsid w:val="00EC7FB3"/>
    <w:rsid w:val="00ED008D"/>
    <w:rsid w:val="00ED0398"/>
    <w:rsid w:val="00ED0679"/>
    <w:rsid w:val="00ED0B6E"/>
    <w:rsid w:val="00ED1CAE"/>
    <w:rsid w:val="00ED231D"/>
    <w:rsid w:val="00ED2E15"/>
    <w:rsid w:val="00ED2E3C"/>
    <w:rsid w:val="00ED2FA9"/>
    <w:rsid w:val="00ED3428"/>
    <w:rsid w:val="00ED3FCF"/>
    <w:rsid w:val="00ED4073"/>
    <w:rsid w:val="00ED41C9"/>
    <w:rsid w:val="00ED43E7"/>
    <w:rsid w:val="00ED47BD"/>
    <w:rsid w:val="00ED48AC"/>
    <w:rsid w:val="00ED4A38"/>
    <w:rsid w:val="00ED4C10"/>
    <w:rsid w:val="00ED4F49"/>
    <w:rsid w:val="00ED4FA2"/>
    <w:rsid w:val="00ED5B68"/>
    <w:rsid w:val="00ED5FB8"/>
    <w:rsid w:val="00ED6351"/>
    <w:rsid w:val="00ED6945"/>
    <w:rsid w:val="00ED69ED"/>
    <w:rsid w:val="00ED6A9D"/>
    <w:rsid w:val="00ED6B7F"/>
    <w:rsid w:val="00ED7630"/>
    <w:rsid w:val="00ED767B"/>
    <w:rsid w:val="00ED7C20"/>
    <w:rsid w:val="00ED7E0A"/>
    <w:rsid w:val="00EE0E8F"/>
    <w:rsid w:val="00EE1FF2"/>
    <w:rsid w:val="00EE20F0"/>
    <w:rsid w:val="00EE2362"/>
    <w:rsid w:val="00EE2532"/>
    <w:rsid w:val="00EE2661"/>
    <w:rsid w:val="00EE2747"/>
    <w:rsid w:val="00EE2A4D"/>
    <w:rsid w:val="00EE2AFF"/>
    <w:rsid w:val="00EE3452"/>
    <w:rsid w:val="00EE475B"/>
    <w:rsid w:val="00EE4C1A"/>
    <w:rsid w:val="00EE5139"/>
    <w:rsid w:val="00EE523C"/>
    <w:rsid w:val="00EE53D0"/>
    <w:rsid w:val="00EE5684"/>
    <w:rsid w:val="00EE5778"/>
    <w:rsid w:val="00EE5DF7"/>
    <w:rsid w:val="00EE5F3F"/>
    <w:rsid w:val="00EE6238"/>
    <w:rsid w:val="00EE6273"/>
    <w:rsid w:val="00EE6344"/>
    <w:rsid w:val="00EE6A0F"/>
    <w:rsid w:val="00EE6AEB"/>
    <w:rsid w:val="00EE6BEC"/>
    <w:rsid w:val="00EE72BC"/>
    <w:rsid w:val="00EE7914"/>
    <w:rsid w:val="00EF04B0"/>
    <w:rsid w:val="00EF0643"/>
    <w:rsid w:val="00EF0972"/>
    <w:rsid w:val="00EF0E9D"/>
    <w:rsid w:val="00EF0ED1"/>
    <w:rsid w:val="00EF120C"/>
    <w:rsid w:val="00EF16E8"/>
    <w:rsid w:val="00EF207D"/>
    <w:rsid w:val="00EF208A"/>
    <w:rsid w:val="00EF2159"/>
    <w:rsid w:val="00EF251B"/>
    <w:rsid w:val="00EF2A5A"/>
    <w:rsid w:val="00EF2B15"/>
    <w:rsid w:val="00EF2D17"/>
    <w:rsid w:val="00EF3082"/>
    <w:rsid w:val="00EF3689"/>
    <w:rsid w:val="00EF383E"/>
    <w:rsid w:val="00EF3B18"/>
    <w:rsid w:val="00EF3E57"/>
    <w:rsid w:val="00EF3FAF"/>
    <w:rsid w:val="00EF3FE3"/>
    <w:rsid w:val="00EF4582"/>
    <w:rsid w:val="00EF4EE9"/>
    <w:rsid w:val="00EF5419"/>
    <w:rsid w:val="00EF5735"/>
    <w:rsid w:val="00EF58D9"/>
    <w:rsid w:val="00EF5E8D"/>
    <w:rsid w:val="00EF6089"/>
    <w:rsid w:val="00EF67D6"/>
    <w:rsid w:val="00EF693B"/>
    <w:rsid w:val="00EF6BD9"/>
    <w:rsid w:val="00EF6BEE"/>
    <w:rsid w:val="00EF6C9A"/>
    <w:rsid w:val="00EF70A2"/>
    <w:rsid w:val="00EF75AF"/>
    <w:rsid w:val="00F002C5"/>
    <w:rsid w:val="00F004BB"/>
    <w:rsid w:val="00F00986"/>
    <w:rsid w:val="00F00D52"/>
    <w:rsid w:val="00F012C2"/>
    <w:rsid w:val="00F02686"/>
    <w:rsid w:val="00F026B2"/>
    <w:rsid w:val="00F026EB"/>
    <w:rsid w:val="00F02783"/>
    <w:rsid w:val="00F02983"/>
    <w:rsid w:val="00F02B65"/>
    <w:rsid w:val="00F03859"/>
    <w:rsid w:val="00F0392F"/>
    <w:rsid w:val="00F03A1D"/>
    <w:rsid w:val="00F03F7E"/>
    <w:rsid w:val="00F04197"/>
    <w:rsid w:val="00F04399"/>
    <w:rsid w:val="00F04D49"/>
    <w:rsid w:val="00F0522E"/>
    <w:rsid w:val="00F05BA8"/>
    <w:rsid w:val="00F060C9"/>
    <w:rsid w:val="00F065A2"/>
    <w:rsid w:val="00F06C62"/>
    <w:rsid w:val="00F06C6D"/>
    <w:rsid w:val="00F06E50"/>
    <w:rsid w:val="00F06FFC"/>
    <w:rsid w:val="00F07A19"/>
    <w:rsid w:val="00F102FE"/>
    <w:rsid w:val="00F10B77"/>
    <w:rsid w:val="00F10F2F"/>
    <w:rsid w:val="00F112F8"/>
    <w:rsid w:val="00F11D54"/>
    <w:rsid w:val="00F11E93"/>
    <w:rsid w:val="00F12446"/>
    <w:rsid w:val="00F127F5"/>
    <w:rsid w:val="00F1299F"/>
    <w:rsid w:val="00F12B0E"/>
    <w:rsid w:val="00F12DB0"/>
    <w:rsid w:val="00F12E28"/>
    <w:rsid w:val="00F12E6A"/>
    <w:rsid w:val="00F13298"/>
    <w:rsid w:val="00F1342B"/>
    <w:rsid w:val="00F13A01"/>
    <w:rsid w:val="00F13F49"/>
    <w:rsid w:val="00F142B6"/>
    <w:rsid w:val="00F14618"/>
    <w:rsid w:val="00F1487D"/>
    <w:rsid w:val="00F14934"/>
    <w:rsid w:val="00F14964"/>
    <w:rsid w:val="00F14A86"/>
    <w:rsid w:val="00F14F38"/>
    <w:rsid w:val="00F152E1"/>
    <w:rsid w:val="00F15647"/>
    <w:rsid w:val="00F15653"/>
    <w:rsid w:val="00F15952"/>
    <w:rsid w:val="00F15DCF"/>
    <w:rsid w:val="00F16812"/>
    <w:rsid w:val="00F1698B"/>
    <w:rsid w:val="00F16C6C"/>
    <w:rsid w:val="00F16CAD"/>
    <w:rsid w:val="00F16DCB"/>
    <w:rsid w:val="00F1708C"/>
    <w:rsid w:val="00F17E2C"/>
    <w:rsid w:val="00F17E91"/>
    <w:rsid w:val="00F17FE1"/>
    <w:rsid w:val="00F20322"/>
    <w:rsid w:val="00F20422"/>
    <w:rsid w:val="00F20D9F"/>
    <w:rsid w:val="00F21507"/>
    <w:rsid w:val="00F2160C"/>
    <w:rsid w:val="00F21CD8"/>
    <w:rsid w:val="00F2227F"/>
    <w:rsid w:val="00F223C3"/>
    <w:rsid w:val="00F2240E"/>
    <w:rsid w:val="00F225F1"/>
    <w:rsid w:val="00F2284A"/>
    <w:rsid w:val="00F229C4"/>
    <w:rsid w:val="00F22A3E"/>
    <w:rsid w:val="00F22C1A"/>
    <w:rsid w:val="00F2301A"/>
    <w:rsid w:val="00F230B7"/>
    <w:rsid w:val="00F232F8"/>
    <w:rsid w:val="00F233C4"/>
    <w:rsid w:val="00F234D8"/>
    <w:rsid w:val="00F24119"/>
    <w:rsid w:val="00F2493A"/>
    <w:rsid w:val="00F24A65"/>
    <w:rsid w:val="00F255D9"/>
    <w:rsid w:val="00F25D9B"/>
    <w:rsid w:val="00F26143"/>
    <w:rsid w:val="00F267FE"/>
    <w:rsid w:val="00F26A88"/>
    <w:rsid w:val="00F27C47"/>
    <w:rsid w:val="00F27FA4"/>
    <w:rsid w:val="00F30287"/>
    <w:rsid w:val="00F3066C"/>
    <w:rsid w:val="00F308A7"/>
    <w:rsid w:val="00F3098E"/>
    <w:rsid w:val="00F30A79"/>
    <w:rsid w:val="00F30B41"/>
    <w:rsid w:val="00F30B57"/>
    <w:rsid w:val="00F3101B"/>
    <w:rsid w:val="00F3119D"/>
    <w:rsid w:val="00F31407"/>
    <w:rsid w:val="00F318DB"/>
    <w:rsid w:val="00F31AA2"/>
    <w:rsid w:val="00F31D7C"/>
    <w:rsid w:val="00F3256E"/>
    <w:rsid w:val="00F32FF7"/>
    <w:rsid w:val="00F33B05"/>
    <w:rsid w:val="00F33C45"/>
    <w:rsid w:val="00F33F79"/>
    <w:rsid w:val="00F34266"/>
    <w:rsid w:val="00F345FE"/>
    <w:rsid w:val="00F34807"/>
    <w:rsid w:val="00F35511"/>
    <w:rsid w:val="00F35723"/>
    <w:rsid w:val="00F358F6"/>
    <w:rsid w:val="00F35980"/>
    <w:rsid w:val="00F35B08"/>
    <w:rsid w:val="00F35DA2"/>
    <w:rsid w:val="00F36147"/>
    <w:rsid w:val="00F362FD"/>
    <w:rsid w:val="00F3679F"/>
    <w:rsid w:val="00F36CDA"/>
    <w:rsid w:val="00F36D06"/>
    <w:rsid w:val="00F370EB"/>
    <w:rsid w:val="00F37191"/>
    <w:rsid w:val="00F37664"/>
    <w:rsid w:val="00F37B4D"/>
    <w:rsid w:val="00F37F65"/>
    <w:rsid w:val="00F4071D"/>
    <w:rsid w:val="00F4083E"/>
    <w:rsid w:val="00F412C7"/>
    <w:rsid w:val="00F419DF"/>
    <w:rsid w:val="00F41F90"/>
    <w:rsid w:val="00F4240F"/>
    <w:rsid w:val="00F42572"/>
    <w:rsid w:val="00F426B4"/>
    <w:rsid w:val="00F42AD1"/>
    <w:rsid w:val="00F42E8D"/>
    <w:rsid w:val="00F4300C"/>
    <w:rsid w:val="00F434F8"/>
    <w:rsid w:val="00F435FC"/>
    <w:rsid w:val="00F43662"/>
    <w:rsid w:val="00F4371A"/>
    <w:rsid w:val="00F43811"/>
    <w:rsid w:val="00F43D0F"/>
    <w:rsid w:val="00F43FF0"/>
    <w:rsid w:val="00F445EF"/>
    <w:rsid w:val="00F447D4"/>
    <w:rsid w:val="00F44867"/>
    <w:rsid w:val="00F44C32"/>
    <w:rsid w:val="00F44CE9"/>
    <w:rsid w:val="00F44FA2"/>
    <w:rsid w:val="00F45469"/>
    <w:rsid w:val="00F45AC5"/>
    <w:rsid w:val="00F46675"/>
    <w:rsid w:val="00F467FD"/>
    <w:rsid w:val="00F468EF"/>
    <w:rsid w:val="00F469DE"/>
    <w:rsid w:val="00F46ACF"/>
    <w:rsid w:val="00F46F56"/>
    <w:rsid w:val="00F46F95"/>
    <w:rsid w:val="00F47096"/>
    <w:rsid w:val="00F479FA"/>
    <w:rsid w:val="00F50018"/>
    <w:rsid w:val="00F50067"/>
    <w:rsid w:val="00F5044D"/>
    <w:rsid w:val="00F5047F"/>
    <w:rsid w:val="00F50563"/>
    <w:rsid w:val="00F50587"/>
    <w:rsid w:val="00F50B1A"/>
    <w:rsid w:val="00F51013"/>
    <w:rsid w:val="00F51141"/>
    <w:rsid w:val="00F5156F"/>
    <w:rsid w:val="00F5171F"/>
    <w:rsid w:val="00F51D44"/>
    <w:rsid w:val="00F5204F"/>
    <w:rsid w:val="00F52B68"/>
    <w:rsid w:val="00F52EEB"/>
    <w:rsid w:val="00F52FD7"/>
    <w:rsid w:val="00F53478"/>
    <w:rsid w:val="00F53807"/>
    <w:rsid w:val="00F538CD"/>
    <w:rsid w:val="00F54703"/>
    <w:rsid w:val="00F54DA3"/>
    <w:rsid w:val="00F55A19"/>
    <w:rsid w:val="00F564EF"/>
    <w:rsid w:val="00F5675B"/>
    <w:rsid w:val="00F56C21"/>
    <w:rsid w:val="00F571DE"/>
    <w:rsid w:val="00F603B5"/>
    <w:rsid w:val="00F60CEB"/>
    <w:rsid w:val="00F61575"/>
    <w:rsid w:val="00F61590"/>
    <w:rsid w:val="00F618D8"/>
    <w:rsid w:val="00F623E0"/>
    <w:rsid w:val="00F62CAE"/>
    <w:rsid w:val="00F6324C"/>
    <w:rsid w:val="00F635BF"/>
    <w:rsid w:val="00F644C9"/>
    <w:rsid w:val="00F64C8F"/>
    <w:rsid w:val="00F64F6E"/>
    <w:rsid w:val="00F653E3"/>
    <w:rsid w:val="00F65672"/>
    <w:rsid w:val="00F65D3A"/>
    <w:rsid w:val="00F66564"/>
    <w:rsid w:val="00F66D0F"/>
    <w:rsid w:val="00F6749D"/>
    <w:rsid w:val="00F67767"/>
    <w:rsid w:val="00F70019"/>
    <w:rsid w:val="00F7034F"/>
    <w:rsid w:val="00F70498"/>
    <w:rsid w:val="00F7067A"/>
    <w:rsid w:val="00F707E3"/>
    <w:rsid w:val="00F708B0"/>
    <w:rsid w:val="00F71764"/>
    <w:rsid w:val="00F71820"/>
    <w:rsid w:val="00F71DD5"/>
    <w:rsid w:val="00F724E1"/>
    <w:rsid w:val="00F729BA"/>
    <w:rsid w:val="00F73439"/>
    <w:rsid w:val="00F73580"/>
    <w:rsid w:val="00F73740"/>
    <w:rsid w:val="00F737FB"/>
    <w:rsid w:val="00F7408E"/>
    <w:rsid w:val="00F742A8"/>
    <w:rsid w:val="00F74439"/>
    <w:rsid w:val="00F74594"/>
    <w:rsid w:val="00F7488C"/>
    <w:rsid w:val="00F74D78"/>
    <w:rsid w:val="00F74DCF"/>
    <w:rsid w:val="00F74F16"/>
    <w:rsid w:val="00F756F9"/>
    <w:rsid w:val="00F757BB"/>
    <w:rsid w:val="00F75D69"/>
    <w:rsid w:val="00F75FA3"/>
    <w:rsid w:val="00F7652C"/>
    <w:rsid w:val="00F769C5"/>
    <w:rsid w:val="00F76B91"/>
    <w:rsid w:val="00F76D3F"/>
    <w:rsid w:val="00F77101"/>
    <w:rsid w:val="00F77A4F"/>
    <w:rsid w:val="00F77C40"/>
    <w:rsid w:val="00F800A2"/>
    <w:rsid w:val="00F8088F"/>
    <w:rsid w:val="00F81A73"/>
    <w:rsid w:val="00F821EC"/>
    <w:rsid w:val="00F82244"/>
    <w:rsid w:val="00F825E6"/>
    <w:rsid w:val="00F82951"/>
    <w:rsid w:val="00F82E3B"/>
    <w:rsid w:val="00F82F05"/>
    <w:rsid w:val="00F83323"/>
    <w:rsid w:val="00F8397E"/>
    <w:rsid w:val="00F83AF0"/>
    <w:rsid w:val="00F8449F"/>
    <w:rsid w:val="00F84737"/>
    <w:rsid w:val="00F84BA9"/>
    <w:rsid w:val="00F85724"/>
    <w:rsid w:val="00F85F1A"/>
    <w:rsid w:val="00F85FED"/>
    <w:rsid w:val="00F8660F"/>
    <w:rsid w:val="00F869F9"/>
    <w:rsid w:val="00F871FB"/>
    <w:rsid w:val="00F873BE"/>
    <w:rsid w:val="00F87AEA"/>
    <w:rsid w:val="00F87CD5"/>
    <w:rsid w:val="00F87EC7"/>
    <w:rsid w:val="00F903DD"/>
    <w:rsid w:val="00F90910"/>
    <w:rsid w:val="00F9099E"/>
    <w:rsid w:val="00F9104A"/>
    <w:rsid w:val="00F912A5"/>
    <w:rsid w:val="00F920D6"/>
    <w:rsid w:val="00F92323"/>
    <w:rsid w:val="00F92731"/>
    <w:rsid w:val="00F928C5"/>
    <w:rsid w:val="00F92F0F"/>
    <w:rsid w:val="00F92F1A"/>
    <w:rsid w:val="00F93516"/>
    <w:rsid w:val="00F935FC"/>
    <w:rsid w:val="00F937A3"/>
    <w:rsid w:val="00F93AA7"/>
    <w:rsid w:val="00F93BF0"/>
    <w:rsid w:val="00F93E81"/>
    <w:rsid w:val="00F94217"/>
    <w:rsid w:val="00F94BCF"/>
    <w:rsid w:val="00F94F5F"/>
    <w:rsid w:val="00F95439"/>
    <w:rsid w:val="00F95B4D"/>
    <w:rsid w:val="00F95FA5"/>
    <w:rsid w:val="00F96336"/>
    <w:rsid w:val="00F96620"/>
    <w:rsid w:val="00F96CA7"/>
    <w:rsid w:val="00F9727A"/>
    <w:rsid w:val="00F97343"/>
    <w:rsid w:val="00F9766D"/>
    <w:rsid w:val="00F977FF"/>
    <w:rsid w:val="00F9796E"/>
    <w:rsid w:val="00F97B69"/>
    <w:rsid w:val="00F97C16"/>
    <w:rsid w:val="00F97C20"/>
    <w:rsid w:val="00F97C92"/>
    <w:rsid w:val="00F97CE6"/>
    <w:rsid w:val="00FA0562"/>
    <w:rsid w:val="00FA0A52"/>
    <w:rsid w:val="00FA0D55"/>
    <w:rsid w:val="00FA1373"/>
    <w:rsid w:val="00FA172B"/>
    <w:rsid w:val="00FA180A"/>
    <w:rsid w:val="00FA1E11"/>
    <w:rsid w:val="00FA1E36"/>
    <w:rsid w:val="00FA20EC"/>
    <w:rsid w:val="00FA25F1"/>
    <w:rsid w:val="00FA2AE1"/>
    <w:rsid w:val="00FA2F7C"/>
    <w:rsid w:val="00FA3408"/>
    <w:rsid w:val="00FA349D"/>
    <w:rsid w:val="00FA3809"/>
    <w:rsid w:val="00FA3DAF"/>
    <w:rsid w:val="00FA3F22"/>
    <w:rsid w:val="00FA425B"/>
    <w:rsid w:val="00FA4312"/>
    <w:rsid w:val="00FA554F"/>
    <w:rsid w:val="00FA5ADD"/>
    <w:rsid w:val="00FA5C1A"/>
    <w:rsid w:val="00FA5C66"/>
    <w:rsid w:val="00FA5CC8"/>
    <w:rsid w:val="00FA5DA4"/>
    <w:rsid w:val="00FA6190"/>
    <w:rsid w:val="00FA6315"/>
    <w:rsid w:val="00FA6829"/>
    <w:rsid w:val="00FA7015"/>
    <w:rsid w:val="00FA7073"/>
    <w:rsid w:val="00FA709F"/>
    <w:rsid w:val="00FA759C"/>
    <w:rsid w:val="00FA7949"/>
    <w:rsid w:val="00FA79D2"/>
    <w:rsid w:val="00FA7C08"/>
    <w:rsid w:val="00FB0195"/>
    <w:rsid w:val="00FB0416"/>
    <w:rsid w:val="00FB0A8D"/>
    <w:rsid w:val="00FB0BCB"/>
    <w:rsid w:val="00FB0C30"/>
    <w:rsid w:val="00FB0F4C"/>
    <w:rsid w:val="00FB1265"/>
    <w:rsid w:val="00FB1274"/>
    <w:rsid w:val="00FB14F1"/>
    <w:rsid w:val="00FB1864"/>
    <w:rsid w:val="00FB1912"/>
    <w:rsid w:val="00FB1F1C"/>
    <w:rsid w:val="00FB2665"/>
    <w:rsid w:val="00FB29F1"/>
    <w:rsid w:val="00FB2AF5"/>
    <w:rsid w:val="00FB32B3"/>
    <w:rsid w:val="00FB47E8"/>
    <w:rsid w:val="00FB4C48"/>
    <w:rsid w:val="00FB4DAD"/>
    <w:rsid w:val="00FB4E7A"/>
    <w:rsid w:val="00FB56FF"/>
    <w:rsid w:val="00FB5758"/>
    <w:rsid w:val="00FB576E"/>
    <w:rsid w:val="00FB5A1F"/>
    <w:rsid w:val="00FB63D8"/>
    <w:rsid w:val="00FB63FF"/>
    <w:rsid w:val="00FB6514"/>
    <w:rsid w:val="00FB6580"/>
    <w:rsid w:val="00FB6AC4"/>
    <w:rsid w:val="00FB6D22"/>
    <w:rsid w:val="00FB72F5"/>
    <w:rsid w:val="00FB7603"/>
    <w:rsid w:val="00FB7D73"/>
    <w:rsid w:val="00FC031D"/>
    <w:rsid w:val="00FC116C"/>
    <w:rsid w:val="00FC1BFB"/>
    <w:rsid w:val="00FC1ED8"/>
    <w:rsid w:val="00FC1F03"/>
    <w:rsid w:val="00FC1FC7"/>
    <w:rsid w:val="00FC23F4"/>
    <w:rsid w:val="00FC2864"/>
    <w:rsid w:val="00FC2E1D"/>
    <w:rsid w:val="00FC2FFD"/>
    <w:rsid w:val="00FC3545"/>
    <w:rsid w:val="00FC372D"/>
    <w:rsid w:val="00FC3B72"/>
    <w:rsid w:val="00FC3F55"/>
    <w:rsid w:val="00FC4624"/>
    <w:rsid w:val="00FC49A5"/>
    <w:rsid w:val="00FC4DFA"/>
    <w:rsid w:val="00FC5336"/>
    <w:rsid w:val="00FC54D2"/>
    <w:rsid w:val="00FC5EBE"/>
    <w:rsid w:val="00FC6A9E"/>
    <w:rsid w:val="00FC6B2F"/>
    <w:rsid w:val="00FC7239"/>
    <w:rsid w:val="00FC7CB0"/>
    <w:rsid w:val="00FD0164"/>
    <w:rsid w:val="00FD01D2"/>
    <w:rsid w:val="00FD02E4"/>
    <w:rsid w:val="00FD042E"/>
    <w:rsid w:val="00FD05BF"/>
    <w:rsid w:val="00FD0B0E"/>
    <w:rsid w:val="00FD230B"/>
    <w:rsid w:val="00FD2F13"/>
    <w:rsid w:val="00FD3511"/>
    <w:rsid w:val="00FD398C"/>
    <w:rsid w:val="00FD3ABF"/>
    <w:rsid w:val="00FD3E67"/>
    <w:rsid w:val="00FD47F9"/>
    <w:rsid w:val="00FD48CD"/>
    <w:rsid w:val="00FD4B94"/>
    <w:rsid w:val="00FD4E8F"/>
    <w:rsid w:val="00FD5348"/>
    <w:rsid w:val="00FD5B6B"/>
    <w:rsid w:val="00FD5F12"/>
    <w:rsid w:val="00FD6120"/>
    <w:rsid w:val="00FD71A6"/>
    <w:rsid w:val="00FD7333"/>
    <w:rsid w:val="00FD7409"/>
    <w:rsid w:val="00FD779F"/>
    <w:rsid w:val="00FD7854"/>
    <w:rsid w:val="00FD78F5"/>
    <w:rsid w:val="00FD7A5E"/>
    <w:rsid w:val="00FD7D98"/>
    <w:rsid w:val="00FE005B"/>
    <w:rsid w:val="00FE0551"/>
    <w:rsid w:val="00FE08DC"/>
    <w:rsid w:val="00FE0A9C"/>
    <w:rsid w:val="00FE12E0"/>
    <w:rsid w:val="00FE1762"/>
    <w:rsid w:val="00FE1A0D"/>
    <w:rsid w:val="00FE1ACB"/>
    <w:rsid w:val="00FE23AB"/>
    <w:rsid w:val="00FE2EFA"/>
    <w:rsid w:val="00FE341C"/>
    <w:rsid w:val="00FE3D3E"/>
    <w:rsid w:val="00FE4A40"/>
    <w:rsid w:val="00FE51D1"/>
    <w:rsid w:val="00FE5286"/>
    <w:rsid w:val="00FE5296"/>
    <w:rsid w:val="00FE54B5"/>
    <w:rsid w:val="00FE54D6"/>
    <w:rsid w:val="00FE565C"/>
    <w:rsid w:val="00FE5BE0"/>
    <w:rsid w:val="00FE5EA4"/>
    <w:rsid w:val="00FE5EC3"/>
    <w:rsid w:val="00FE61F0"/>
    <w:rsid w:val="00FE66F1"/>
    <w:rsid w:val="00FE6D21"/>
    <w:rsid w:val="00FE6D3C"/>
    <w:rsid w:val="00FE70AB"/>
    <w:rsid w:val="00FE7609"/>
    <w:rsid w:val="00FF0982"/>
    <w:rsid w:val="00FF1333"/>
    <w:rsid w:val="00FF149F"/>
    <w:rsid w:val="00FF1641"/>
    <w:rsid w:val="00FF196A"/>
    <w:rsid w:val="00FF1B8C"/>
    <w:rsid w:val="00FF1E76"/>
    <w:rsid w:val="00FF2334"/>
    <w:rsid w:val="00FF2C22"/>
    <w:rsid w:val="00FF2D81"/>
    <w:rsid w:val="00FF30AA"/>
    <w:rsid w:val="00FF3675"/>
    <w:rsid w:val="00FF37BC"/>
    <w:rsid w:val="00FF3B1D"/>
    <w:rsid w:val="00FF4320"/>
    <w:rsid w:val="00FF5859"/>
    <w:rsid w:val="00FF5C4F"/>
    <w:rsid w:val="00FF6385"/>
    <w:rsid w:val="00FF6707"/>
    <w:rsid w:val="00FF69F0"/>
    <w:rsid w:val="00FF6D05"/>
    <w:rsid w:val="00FF6D19"/>
    <w:rsid w:val="00FF740D"/>
    <w:rsid w:val="00FF768F"/>
    <w:rsid w:val="00FF7A3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1C2"/>
    <w:pPr>
      <w:widowControl w:val="0"/>
      <w:jc w:val="both"/>
    </w:pPr>
    <w:rPr>
      <w:szCs w:val="24"/>
    </w:rPr>
  </w:style>
  <w:style w:type="paragraph" w:styleId="Heading1">
    <w:name w:val="heading 1"/>
    <w:basedOn w:val="Normal"/>
    <w:link w:val="Heading1Char"/>
    <w:uiPriority w:val="99"/>
    <w:qFormat/>
    <w:rsid w:val="00305754"/>
    <w:pPr>
      <w:widowControl/>
      <w:spacing w:before="100" w:beforeAutospacing="1" w:after="100" w:afterAutospacing="1"/>
      <w:jc w:val="left"/>
      <w:outlineLvl w:val="0"/>
    </w:pPr>
    <w:rPr>
      <w:rFonts w:ascii="宋体" w:hAnsi="宋体" w:cs="宋体"/>
      <w:b/>
      <w:bCs/>
      <w:kern w:val="36"/>
      <w:sz w:val="48"/>
      <w:szCs w:val="48"/>
    </w:rPr>
  </w:style>
  <w:style w:type="paragraph" w:styleId="Heading3">
    <w:name w:val="heading 3"/>
    <w:basedOn w:val="Normal"/>
    <w:next w:val="Normal"/>
    <w:link w:val="Heading3Char"/>
    <w:uiPriority w:val="99"/>
    <w:qFormat/>
    <w:rsid w:val="00511462"/>
    <w:pPr>
      <w:keepNext/>
      <w:keepLines/>
      <w:spacing w:before="260" w:after="260" w:line="416"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05754"/>
    <w:rPr>
      <w:rFonts w:ascii="宋体" w:eastAsia="宋体" w:hAnsi="宋体" w:cs="宋体"/>
      <w:b/>
      <w:bCs/>
      <w:kern w:val="36"/>
      <w:sz w:val="48"/>
      <w:szCs w:val="48"/>
      <w:lang w:val="en-US" w:eastAsia="zh-CN" w:bidi="ar-SA"/>
    </w:rPr>
  </w:style>
  <w:style w:type="character" w:customStyle="1" w:styleId="Heading3Char">
    <w:name w:val="Heading 3 Char"/>
    <w:basedOn w:val="DefaultParagraphFont"/>
    <w:link w:val="Heading3"/>
    <w:uiPriority w:val="99"/>
    <w:semiHidden/>
    <w:locked/>
    <w:rsid w:val="00511462"/>
    <w:rPr>
      <w:rFonts w:cs="Times New Roman"/>
      <w:b/>
      <w:bCs/>
      <w:kern w:val="2"/>
      <w:sz w:val="32"/>
      <w:szCs w:val="32"/>
    </w:rPr>
  </w:style>
  <w:style w:type="table" w:styleId="TableGrid">
    <w:name w:val="Table Grid"/>
    <w:basedOn w:val="TableNormal"/>
    <w:uiPriority w:val="99"/>
    <w:rsid w:val="00D64CBC"/>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C291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2A4E7D"/>
    <w:rPr>
      <w:sz w:val="18"/>
      <w:szCs w:val="18"/>
    </w:rPr>
  </w:style>
  <w:style w:type="paragraph" w:styleId="Footer">
    <w:name w:val="footer"/>
    <w:basedOn w:val="Normal"/>
    <w:link w:val="FooterChar"/>
    <w:uiPriority w:val="99"/>
    <w:rsid w:val="003C291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2A4E7D"/>
    <w:rPr>
      <w:sz w:val="18"/>
      <w:szCs w:val="18"/>
    </w:rPr>
  </w:style>
  <w:style w:type="character" w:styleId="PageNumber">
    <w:name w:val="page number"/>
    <w:basedOn w:val="DefaultParagraphFont"/>
    <w:uiPriority w:val="99"/>
    <w:rsid w:val="008E1F67"/>
    <w:rPr>
      <w:rFonts w:cs="Times New Roman"/>
    </w:rPr>
  </w:style>
  <w:style w:type="character" w:styleId="Hyperlink">
    <w:name w:val="Hyperlink"/>
    <w:basedOn w:val="DefaultParagraphFont"/>
    <w:uiPriority w:val="99"/>
    <w:rsid w:val="00027203"/>
    <w:rPr>
      <w:rFonts w:cs="Times New Roman"/>
      <w:color w:val="000099"/>
      <w:u w:val="single"/>
    </w:rPr>
  </w:style>
  <w:style w:type="character" w:styleId="Strong">
    <w:name w:val="Strong"/>
    <w:basedOn w:val="DefaultParagraphFont"/>
    <w:uiPriority w:val="99"/>
    <w:qFormat/>
    <w:rsid w:val="00725149"/>
    <w:rPr>
      <w:rFonts w:cs="Times New Roman"/>
      <w:b/>
      <w:bCs/>
    </w:rPr>
  </w:style>
  <w:style w:type="paragraph" w:styleId="z-TopofForm">
    <w:name w:val="HTML Top of Form"/>
    <w:basedOn w:val="Normal"/>
    <w:next w:val="Normal"/>
    <w:link w:val="z-TopofFormChar"/>
    <w:hidden/>
    <w:uiPriority w:val="99"/>
    <w:rsid w:val="00725149"/>
    <w:pPr>
      <w:widowControl/>
      <w:pBdr>
        <w:bottom w:val="single" w:sz="6" w:space="1" w:color="auto"/>
      </w:pBdr>
      <w:jc w:val="center"/>
    </w:pPr>
    <w:rPr>
      <w:rFonts w:ascii="Arial" w:hAnsi="Arial" w:cs="Arial"/>
      <w:vanish/>
      <w:kern w:val="0"/>
      <w:sz w:val="16"/>
      <w:szCs w:val="16"/>
    </w:rPr>
  </w:style>
  <w:style w:type="character" w:customStyle="1" w:styleId="z-TopofFormChar">
    <w:name w:val="z-Top of Form Char"/>
    <w:basedOn w:val="DefaultParagraphFont"/>
    <w:link w:val="z-TopofForm"/>
    <w:uiPriority w:val="99"/>
    <w:semiHidden/>
    <w:rsid w:val="002A4E7D"/>
    <w:rPr>
      <w:rFonts w:ascii="Arial" w:hAnsi="Arial" w:cs="Arial"/>
      <w:vanish/>
      <w:sz w:val="16"/>
      <w:szCs w:val="16"/>
    </w:rPr>
  </w:style>
  <w:style w:type="paragraph" w:styleId="z-BottomofForm">
    <w:name w:val="HTML Bottom of Form"/>
    <w:basedOn w:val="Normal"/>
    <w:next w:val="Normal"/>
    <w:link w:val="z-BottomofFormChar"/>
    <w:hidden/>
    <w:uiPriority w:val="99"/>
    <w:rsid w:val="00725149"/>
    <w:pPr>
      <w:widowControl/>
      <w:pBdr>
        <w:top w:val="single" w:sz="6" w:space="1" w:color="auto"/>
      </w:pBdr>
      <w:jc w:val="center"/>
    </w:pPr>
    <w:rPr>
      <w:rFonts w:ascii="Arial" w:hAnsi="Arial" w:cs="Arial"/>
      <w:vanish/>
      <w:kern w:val="0"/>
      <w:sz w:val="16"/>
      <w:szCs w:val="16"/>
    </w:rPr>
  </w:style>
  <w:style w:type="character" w:customStyle="1" w:styleId="z-BottomofFormChar">
    <w:name w:val="z-Bottom of Form Char"/>
    <w:basedOn w:val="DefaultParagraphFont"/>
    <w:link w:val="z-BottomofForm"/>
    <w:uiPriority w:val="99"/>
    <w:semiHidden/>
    <w:rsid w:val="002A4E7D"/>
    <w:rPr>
      <w:rFonts w:ascii="Arial" w:hAnsi="Arial" w:cs="Arial"/>
      <w:vanish/>
      <w:sz w:val="16"/>
      <w:szCs w:val="16"/>
    </w:rPr>
  </w:style>
  <w:style w:type="paragraph" w:styleId="NormalWeb">
    <w:name w:val="Normal (Web)"/>
    <w:basedOn w:val="Normal"/>
    <w:uiPriority w:val="99"/>
    <w:rsid w:val="00CF2741"/>
    <w:pPr>
      <w:widowControl/>
      <w:jc w:val="left"/>
    </w:pPr>
    <w:rPr>
      <w:rFonts w:ascii="宋体" w:hAnsi="宋体" w:cs="宋体"/>
      <w:kern w:val="0"/>
      <w:sz w:val="24"/>
    </w:rPr>
  </w:style>
  <w:style w:type="character" w:customStyle="1" w:styleId="articlelink">
    <w:name w:val="articlelink"/>
    <w:basedOn w:val="DefaultParagraphFont"/>
    <w:uiPriority w:val="99"/>
    <w:rsid w:val="00CF2741"/>
    <w:rPr>
      <w:rFonts w:cs="Times New Roman"/>
    </w:rPr>
  </w:style>
  <w:style w:type="character" w:customStyle="1" w:styleId="articletitletext1">
    <w:name w:val="articletitletext1"/>
    <w:basedOn w:val="DefaultParagraphFont"/>
    <w:uiPriority w:val="99"/>
    <w:rsid w:val="00FC7239"/>
    <w:rPr>
      <w:rFonts w:cs="Times New Roman"/>
      <w:b/>
      <w:bCs/>
    </w:rPr>
  </w:style>
  <w:style w:type="paragraph" w:styleId="DocumentMap">
    <w:name w:val="Document Map"/>
    <w:basedOn w:val="Normal"/>
    <w:link w:val="DocumentMapChar"/>
    <w:uiPriority w:val="99"/>
    <w:semiHidden/>
    <w:rsid w:val="006A5605"/>
    <w:pPr>
      <w:shd w:val="clear" w:color="auto" w:fill="000080"/>
    </w:pPr>
  </w:style>
  <w:style w:type="character" w:customStyle="1" w:styleId="DocumentMapChar">
    <w:name w:val="Document Map Char"/>
    <w:basedOn w:val="DefaultParagraphFont"/>
    <w:link w:val="DocumentMap"/>
    <w:uiPriority w:val="99"/>
    <w:semiHidden/>
    <w:rsid w:val="002A4E7D"/>
    <w:rPr>
      <w:sz w:val="0"/>
      <w:szCs w:val="0"/>
    </w:rPr>
  </w:style>
  <w:style w:type="paragraph" w:styleId="ListParagraph">
    <w:name w:val="List Paragraph"/>
    <w:basedOn w:val="Normal"/>
    <w:uiPriority w:val="99"/>
    <w:qFormat/>
    <w:rsid w:val="0097358E"/>
    <w:pPr>
      <w:ind w:firstLineChars="200" w:firstLine="420"/>
    </w:pPr>
  </w:style>
  <w:style w:type="paragraph" w:styleId="BalloonText">
    <w:name w:val="Balloon Text"/>
    <w:basedOn w:val="Normal"/>
    <w:link w:val="BalloonTextChar"/>
    <w:uiPriority w:val="99"/>
    <w:rsid w:val="00E56FA5"/>
    <w:rPr>
      <w:sz w:val="18"/>
      <w:szCs w:val="18"/>
    </w:rPr>
  </w:style>
  <w:style w:type="character" w:customStyle="1" w:styleId="BalloonTextChar">
    <w:name w:val="Balloon Text Char"/>
    <w:basedOn w:val="DefaultParagraphFont"/>
    <w:link w:val="BalloonText"/>
    <w:uiPriority w:val="99"/>
    <w:locked/>
    <w:rsid w:val="00E56FA5"/>
    <w:rPr>
      <w:rFonts w:cs="Times New Roman"/>
      <w:kern w:val="2"/>
      <w:sz w:val="18"/>
      <w:szCs w:val="18"/>
    </w:rPr>
  </w:style>
  <w:style w:type="paragraph" w:customStyle="1" w:styleId="Default">
    <w:name w:val="Default"/>
    <w:uiPriority w:val="99"/>
    <w:rsid w:val="00AF18A9"/>
    <w:pPr>
      <w:widowControl w:val="0"/>
      <w:autoSpaceDE w:val="0"/>
      <w:autoSpaceDN w:val="0"/>
      <w:adjustRightInd w:val="0"/>
    </w:pPr>
    <w:rPr>
      <w:rFonts w:ascii="楷体_GB2312" w:eastAsia="楷体_GB2312" w:cs="楷体_GB2312"/>
      <w:color w:val="000000"/>
      <w:kern w:val="0"/>
      <w:sz w:val="24"/>
      <w:szCs w:val="24"/>
    </w:rPr>
  </w:style>
  <w:style w:type="character" w:customStyle="1" w:styleId="grame">
    <w:name w:val="grame"/>
    <w:basedOn w:val="DefaultParagraphFont"/>
    <w:uiPriority w:val="99"/>
    <w:rsid w:val="00033340"/>
    <w:rPr>
      <w:rFonts w:cs="Times New Roman"/>
    </w:rPr>
  </w:style>
  <w:style w:type="paragraph" w:customStyle="1" w:styleId="ecxmsonormal">
    <w:name w:val="ecxmsonormal"/>
    <w:basedOn w:val="Normal"/>
    <w:uiPriority w:val="99"/>
    <w:rsid w:val="00464039"/>
    <w:pPr>
      <w:widowControl/>
      <w:spacing w:before="100" w:beforeAutospacing="1" w:after="100" w:afterAutospacing="1"/>
      <w:jc w:val="left"/>
    </w:pPr>
    <w:rPr>
      <w:rFonts w:ascii="宋体" w:hAnsi="宋体" w:cs="宋体"/>
      <w:kern w:val="0"/>
      <w:sz w:val="24"/>
    </w:rPr>
  </w:style>
  <w:style w:type="paragraph" w:customStyle="1" w:styleId="Pa8">
    <w:name w:val="Pa8"/>
    <w:basedOn w:val="Default"/>
    <w:next w:val="Default"/>
    <w:uiPriority w:val="99"/>
    <w:rsid w:val="00D2676B"/>
    <w:pPr>
      <w:spacing w:line="241" w:lineRule="atLeast"/>
    </w:pPr>
    <w:rPr>
      <w:rFonts w:ascii="?" w:eastAsia="?" w:cs="Times New Roman"/>
      <w:color w:val="auto"/>
    </w:rPr>
  </w:style>
  <w:style w:type="paragraph" w:styleId="BodyTextIndent">
    <w:name w:val="Body Text Indent"/>
    <w:basedOn w:val="Normal"/>
    <w:link w:val="BodyTextIndentChar"/>
    <w:uiPriority w:val="99"/>
    <w:rsid w:val="00C65DC6"/>
    <w:pPr>
      <w:ind w:firstLine="420"/>
    </w:pPr>
    <w:rPr>
      <w:szCs w:val="20"/>
    </w:rPr>
  </w:style>
  <w:style w:type="character" w:customStyle="1" w:styleId="BodyTextIndentChar">
    <w:name w:val="Body Text Indent Char"/>
    <w:basedOn w:val="DefaultParagraphFont"/>
    <w:link w:val="BodyTextIndent"/>
    <w:uiPriority w:val="99"/>
    <w:locked/>
    <w:rsid w:val="00C65DC6"/>
    <w:rPr>
      <w:rFonts w:cs="Times New Roman"/>
      <w:kern w:val="2"/>
      <w:sz w:val="21"/>
    </w:rPr>
  </w:style>
  <w:style w:type="paragraph" w:styleId="HTMLPreformatted">
    <w:name w:val="HTML Preformatted"/>
    <w:basedOn w:val="Normal"/>
    <w:link w:val="HTMLPreformattedChar"/>
    <w:uiPriority w:val="99"/>
    <w:rsid w:val="00644D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PreformattedChar">
    <w:name w:val="HTML Preformatted Char"/>
    <w:basedOn w:val="DefaultParagraphFont"/>
    <w:link w:val="HTMLPreformatted"/>
    <w:uiPriority w:val="99"/>
    <w:locked/>
    <w:rsid w:val="00644D18"/>
    <w:rPr>
      <w:rFonts w:ascii="宋体" w:eastAsia="宋体" w:cs="宋体"/>
      <w:sz w:val="24"/>
      <w:szCs w:val="24"/>
    </w:rPr>
  </w:style>
  <w:style w:type="paragraph" w:styleId="BodyTextIndent2">
    <w:name w:val="Body Text Indent 2"/>
    <w:basedOn w:val="Normal"/>
    <w:link w:val="BodyTextIndent2Char"/>
    <w:uiPriority w:val="99"/>
    <w:rsid w:val="00254897"/>
    <w:pPr>
      <w:spacing w:after="120" w:line="480" w:lineRule="auto"/>
      <w:ind w:leftChars="200" w:left="420"/>
    </w:pPr>
  </w:style>
  <w:style w:type="character" w:customStyle="1" w:styleId="BodyTextIndent2Char">
    <w:name w:val="Body Text Indent 2 Char"/>
    <w:basedOn w:val="DefaultParagraphFont"/>
    <w:link w:val="BodyTextIndent2"/>
    <w:uiPriority w:val="99"/>
    <w:locked/>
    <w:rsid w:val="00254897"/>
    <w:rPr>
      <w:rFonts w:cs="Times New Roman"/>
      <w:kern w:val="2"/>
      <w:sz w:val="24"/>
      <w:szCs w:val="24"/>
    </w:rPr>
  </w:style>
  <w:style w:type="character" w:customStyle="1" w:styleId="spelle">
    <w:name w:val="spelle"/>
    <w:basedOn w:val="DefaultParagraphFont"/>
    <w:uiPriority w:val="99"/>
    <w:rsid w:val="00861E64"/>
    <w:rPr>
      <w:rFonts w:cs="Times New Roman"/>
    </w:rPr>
  </w:style>
  <w:style w:type="paragraph" w:customStyle="1" w:styleId="p0">
    <w:name w:val="p0"/>
    <w:basedOn w:val="Normal"/>
    <w:uiPriority w:val="99"/>
    <w:rsid w:val="006022BB"/>
    <w:pPr>
      <w:widowControl/>
      <w:spacing w:before="100" w:beforeAutospacing="1" w:after="100" w:afterAutospacing="1"/>
      <w:jc w:val="left"/>
    </w:pPr>
    <w:rPr>
      <w:rFonts w:ascii="宋体" w:hAnsi="宋体" w:cs="宋体"/>
      <w:kern w:val="0"/>
      <w:sz w:val="24"/>
    </w:rPr>
  </w:style>
  <w:style w:type="character" w:customStyle="1" w:styleId="s99qhheiti1">
    <w:name w:val="s_99qh_heiti1"/>
    <w:basedOn w:val="DefaultParagraphFont"/>
    <w:uiPriority w:val="99"/>
    <w:rsid w:val="00417755"/>
    <w:rPr>
      <w:rFonts w:ascii="黑体" w:eastAsia="黑体" w:cs="Times New Roman"/>
      <w:color w:val="000000"/>
      <w:sz w:val="27"/>
      <w:szCs w:val="27"/>
    </w:rPr>
  </w:style>
</w:styles>
</file>

<file path=word/webSettings.xml><?xml version="1.0" encoding="utf-8"?>
<w:webSettings xmlns:r="http://schemas.openxmlformats.org/officeDocument/2006/relationships" xmlns:w="http://schemas.openxmlformats.org/wordprocessingml/2006/main">
  <w:divs>
    <w:div w:id="1221476132">
      <w:marLeft w:val="0"/>
      <w:marRight w:val="0"/>
      <w:marTop w:val="0"/>
      <w:marBottom w:val="0"/>
      <w:divBdr>
        <w:top w:val="none" w:sz="0" w:space="0" w:color="auto"/>
        <w:left w:val="none" w:sz="0" w:space="0" w:color="auto"/>
        <w:bottom w:val="none" w:sz="0" w:space="0" w:color="auto"/>
        <w:right w:val="none" w:sz="0" w:space="0" w:color="auto"/>
      </w:divBdr>
    </w:div>
    <w:div w:id="1221476135">
      <w:marLeft w:val="0"/>
      <w:marRight w:val="0"/>
      <w:marTop w:val="0"/>
      <w:marBottom w:val="0"/>
      <w:divBdr>
        <w:top w:val="none" w:sz="0" w:space="0" w:color="auto"/>
        <w:left w:val="none" w:sz="0" w:space="0" w:color="auto"/>
        <w:bottom w:val="none" w:sz="0" w:space="0" w:color="auto"/>
        <w:right w:val="none" w:sz="0" w:space="0" w:color="auto"/>
      </w:divBdr>
      <w:divsChild>
        <w:div w:id="1221476304">
          <w:marLeft w:val="0"/>
          <w:marRight w:val="0"/>
          <w:marTop w:val="100"/>
          <w:marBottom w:val="100"/>
          <w:divBdr>
            <w:top w:val="none" w:sz="0" w:space="0" w:color="auto"/>
            <w:left w:val="none" w:sz="0" w:space="0" w:color="auto"/>
            <w:bottom w:val="none" w:sz="0" w:space="0" w:color="auto"/>
            <w:right w:val="none" w:sz="0" w:space="0" w:color="auto"/>
          </w:divBdr>
          <w:divsChild>
            <w:div w:id="1221476606">
              <w:marLeft w:val="225"/>
              <w:marRight w:val="225"/>
              <w:marTop w:val="0"/>
              <w:marBottom w:val="225"/>
              <w:divBdr>
                <w:top w:val="none" w:sz="0" w:space="0" w:color="auto"/>
                <w:left w:val="none" w:sz="0" w:space="0" w:color="auto"/>
                <w:bottom w:val="none" w:sz="0" w:space="0" w:color="auto"/>
                <w:right w:val="none" w:sz="0" w:space="0" w:color="auto"/>
              </w:divBdr>
              <w:divsChild>
                <w:div w:id="1221476583">
                  <w:marLeft w:val="0"/>
                  <w:marRight w:val="0"/>
                  <w:marTop w:val="75"/>
                  <w:marBottom w:val="100"/>
                  <w:divBdr>
                    <w:top w:val="none" w:sz="0" w:space="0" w:color="auto"/>
                    <w:left w:val="none" w:sz="0" w:space="0" w:color="auto"/>
                    <w:bottom w:val="none" w:sz="0" w:space="0" w:color="auto"/>
                    <w:right w:val="none" w:sz="0" w:space="0" w:color="auto"/>
                  </w:divBdr>
                </w:div>
              </w:divsChild>
            </w:div>
          </w:divsChild>
        </w:div>
      </w:divsChild>
    </w:div>
    <w:div w:id="1221476142">
      <w:marLeft w:val="0"/>
      <w:marRight w:val="0"/>
      <w:marTop w:val="0"/>
      <w:marBottom w:val="0"/>
      <w:divBdr>
        <w:top w:val="none" w:sz="0" w:space="0" w:color="auto"/>
        <w:left w:val="none" w:sz="0" w:space="0" w:color="auto"/>
        <w:bottom w:val="none" w:sz="0" w:space="0" w:color="auto"/>
        <w:right w:val="none" w:sz="0" w:space="0" w:color="auto"/>
      </w:divBdr>
    </w:div>
    <w:div w:id="1221476144">
      <w:marLeft w:val="0"/>
      <w:marRight w:val="0"/>
      <w:marTop w:val="0"/>
      <w:marBottom w:val="0"/>
      <w:divBdr>
        <w:top w:val="none" w:sz="0" w:space="0" w:color="auto"/>
        <w:left w:val="none" w:sz="0" w:space="0" w:color="auto"/>
        <w:bottom w:val="none" w:sz="0" w:space="0" w:color="auto"/>
        <w:right w:val="none" w:sz="0" w:space="0" w:color="auto"/>
      </w:divBdr>
      <w:divsChild>
        <w:div w:id="1221476809">
          <w:marLeft w:val="0"/>
          <w:marRight w:val="0"/>
          <w:marTop w:val="0"/>
          <w:marBottom w:val="0"/>
          <w:divBdr>
            <w:top w:val="none" w:sz="0" w:space="0" w:color="auto"/>
            <w:left w:val="none" w:sz="0" w:space="0" w:color="auto"/>
            <w:bottom w:val="none" w:sz="0" w:space="0" w:color="auto"/>
            <w:right w:val="none" w:sz="0" w:space="0" w:color="auto"/>
          </w:divBdr>
          <w:divsChild>
            <w:div w:id="1221476893">
              <w:marLeft w:val="0"/>
              <w:marRight w:val="0"/>
              <w:marTop w:val="0"/>
              <w:marBottom w:val="0"/>
              <w:divBdr>
                <w:top w:val="none" w:sz="0" w:space="0" w:color="auto"/>
                <w:left w:val="none" w:sz="0" w:space="0" w:color="auto"/>
                <w:bottom w:val="none" w:sz="0" w:space="0" w:color="auto"/>
                <w:right w:val="none" w:sz="0" w:space="0" w:color="auto"/>
              </w:divBdr>
              <w:divsChild>
                <w:div w:id="1221476264">
                  <w:marLeft w:val="0"/>
                  <w:marRight w:val="0"/>
                  <w:marTop w:val="0"/>
                  <w:marBottom w:val="0"/>
                  <w:divBdr>
                    <w:top w:val="none" w:sz="0" w:space="0" w:color="auto"/>
                    <w:left w:val="none" w:sz="0" w:space="0" w:color="auto"/>
                    <w:bottom w:val="none" w:sz="0" w:space="0" w:color="auto"/>
                    <w:right w:val="none" w:sz="0" w:space="0" w:color="auto"/>
                  </w:divBdr>
                  <w:divsChild>
                    <w:div w:id="1221476228">
                      <w:marLeft w:val="0"/>
                      <w:marRight w:val="0"/>
                      <w:marTop w:val="0"/>
                      <w:marBottom w:val="0"/>
                      <w:divBdr>
                        <w:top w:val="none" w:sz="0" w:space="0" w:color="auto"/>
                        <w:left w:val="none" w:sz="0" w:space="0" w:color="auto"/>
                        <w:bottom w:val="none" w:sz="0" w:space="0" w:color="auto"/>
                        <w:right w:val="none" w:sz="0" w:space="0" w:color="auto"/>
                      </w:divBdr>
                      <w:divsChild>
                        <w:div w:id="122147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476147">
      <w:marLeft w:val="0"/>
      <w:marRight w:val="0"/>
      <w:marTop w:val="0"/>
      <w:marBottom w:val="0"/>
      <w:divBdr>
        <w:top w:val="none" w:sz="0" w:space="0" w:color="auto"/>
        <w:left w:val="none" w:sz="0" w:space="0" w:color="auto"/>
        <w:bottom w:val="none" w:sz="0" w:space="0" w:color="auto"/>
        <w:right w:val="none" w:sz="0" w:space="0" w:color="auto"/>
      </w:divBdr>
      <w:divsChild>
        <w:div w:id="1221476605">
          <w:marLeft w:val="0"/>
          <w:marRight w:val="0"/>
          <w:marTop w:val="0"/>
          <w:marBottom w:val="0"/>
          <w:divBdr>
            <w:top w:val="none" w:sz="0" w:space="0" w:color="auto"/>
            <w:left w:val="none" w:sz="0" w:space="0" w:color="auto"/>
            <w:bottom w:val="none" w:sz="0" w:space="0" w:color="auto"/>
            <w:right w:val="none" w:sz="0" w:space="0" w:color="auto"/>
          </w:divBdr>
        </w:div>
      </w:divsChild>
    </w:div>
    <w:div w:id="1221476148">
      <w:marLeft w:val="0"/>
      <w:marRight w:val="0"/>
      <w:marTop w:val="0"/>
      <w:marBottom w:val="0"/>
      <w:divBdr>
        <w:top w:val="none" w:sz="0" w:space="0" w:color="auto"/>
        <w:left w:val="none" w:sz="0" w:space="0" w:color="auto"/>
        <w:bottom w:val="none" w:sz="0" w:space="0" w:color="auto"/>
        <w:right w:val="none" w:sz="0" w:space="0" w:color="auto"/>
      </w:divBdr>
      <w:divsChild>
        <w:div w:id="1221476837">
          <w:marLeft w:val="0"/>
          <w:marRight w:val="0"/>
          <w:marTop w:val="0"/>
          <w:marBottom w:val="0"/>
          <w:divBdr>
            <w:top w:val="none" w:sz="0" w:space="0" w:color="auto"/>
            <w:left w:val="none" w:sz="0" w:space="0" w:color="auto"/>
            <w:bottom w:val="none" w:sz="0" w:space="0" w:color="auto"/>
            <w:right w:val="none" w:sz="0" w:space="0" w:color="auto"/>
          </w:divBdr>
          <w:divsChild>
            <w:div w:id="1221476449">
              <w:marLeft w:val="0"/>
              <w:marRight w:val="0"/>
              <w:marTop w:val="0"/>
              <w:marBottom w:val="0"/>
              <w:divBdr>
                <w:top w:val="none" w:sz="0" w:space="0" w:color="auto"/>
                <w:left w:val="none" w:sz="0" w:space="0" w:color="auto"/>
                <w:bottom w:val="none" w:sz="0" w:space="0" w:color="auto"/>
                <w:right w:val="none" w:sz="0" w:space="0" w:color="auto"/>
              </w:divBdr>
              <w:divsChild>
                <w:div w:id="122147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76149">
      <w:marLeft w:val="0"/>
      <w:marRight w:val="0"/>
      <w:marTop w:val="0"/>
      <w:marBottom w:val="0"/>
      <w:divBdr>
        <w:top w:val="none" w:sz="0" w:space="0" w:color="auto"/>
        <w:left w:val="none" w:sz="0" w:space="0" w:color="auto"/>
        <w:bottom w:val="none" w:sz="0" w:space="0" w:color="auto"/>
        <w:right w:val="none" w:sz="0" w:space="0" w:color="auto"/>
      </w:divBdr>
      <w:divsChild>
        <w:div w:id="1221476832">
          <w:marLeft w:val="0"/>
          <w:marRight w:val="0"/>
          <w:marTop w:val="0"/>
          <w:marBottom w:val="0"/>
          <w:divBdr>
            <w:top w:val="none" w:sz="0" w:space="0" w:color="auto"/>
            <w:left w:val="none" w:sz="0" w:space="0" w:color="auto"/>
            <w:bottom w:val="none" w:sz="0" w:space="0" w:color="auto"/>
            <w:right w:val="none" w:sz="0" w:space="0" w:color="auto"/>
          </w:divBdr>
          <w:divsChild>
            <w:div w:id="1221476538">
              <w:marLeft w:val="0"/>
              <w:marRight w:val="0"/>
              <w:marTop w:val="0"/>
              <w:marBottom w:val="0"/>
              <w:divBdr>
                <w:top w:val="none" w:sz="0" w:space="0" w:color="auto"/>
                <w:left w:val="none" w:sz="0" w:space="0" w:color="auto"/>
                <w:bottom w:val="none" w:sz="0" w:space="0" w:color="auto"/>
                <w:right w:val="none" w:sz="0" w:space="0" w:color="auto"/>
              </w:divBdr>
              <w:divsChild>
                <w:div w:id="122147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76158">
      <w:marLeft w:val="0"/>
      <w:marRight w:val="0"/>
      <w:marTop w:val="0"/>
      <w:marBottom w:val="0"/>
      <w:divBdr>
        <w:top w:val="none" w:sz="0" w:space="0" w:color="auto"/>
        <w:left w:val="none" w:sz="0" w:space="0" w:color="auto"/>
        <w:bottom w:val="none" w:sz="0" w:space="0" w:color="auto"/>
        <w:right w:val="none" w:sz="0" w:space="0" w:color="auto"/>
      </w:divBdr>
      <w:divsChild>
        <w:div w:id="1221476951">
          <w:marLeft w:val="0"/>
          <w:marRight w:val="0"/>
          <w:marTop w:val="0"/>
          <w:marBottom w:val="0"/>
          <w:divBdr>
            <w:top w:val="none" w:sz="0" w:space="0" w:color="auto"/>
            <w:left w:val="none" w:sz="0" w:space="0" w:color="auto"/>
            <w:bottom w:val="none" w:sz="0" w:space="0" w:color="auto"/>
            <w:right w:val="none" w:sz="0" w:space="0" w:color="auto"/>
          </w:divBdr>
          <w:divsChild>
            <w:div w:id="1221476397">
              <w:marLeft w:val="0"/>
              <w:marRight w:val="0"/>
              <w:marTop w:val="0"/>
              <w:marBottom w:val="0"/>
              <w:divBdr>
                <w:top w:val="none" w:sz="0" w:space="0" w:color="auto"/>
                <w:left w:val="none" w:sz="0" w:space="0" w:color="auto"/>
                <w:bottom w:val="none" w:sz="0" w:space="0" w:color="auto"/>
                <w:right w:val="none" w:sz="0" w:space="0" w:color="auto"/>
              </w:divBdr>
              <w:divsChild>
                <w:div w:id="1221476596">
                  <w:marLeft w:val="0"/>
                  <w:marRight w:val="0"/>
                  <w:marTop w:val="0"/>
                  <w:marBottom w:val="0"/>
                  <w:divBdr>
                    <w:top w:val="none" w:sz="0" w:space="0" w:color="auto"/>
                    <w:left w:val="none" w:sz="0" w:space="0" w:color="auto"/>
                    <w:bottom w:val="none" w:sz="0" w:space="0" w:color="auto"/>
                    <w:right w:val="none" w:sz="0" w:space="0" w:color="auto"/>
                  </w:divBdr>
                  <w:divsChild>
                    <w:div w:id="1221476188">
                      <w:marLeft w:val="0"/>
                      <w:marRight w:val="0"/>
                      <w:marTop w:val="0"/>
                      <w:marBottom w:val="0"/>
                      <w:divBdr>
                        <w:top w:val="none" w:sz="0" w:space="0" w:color="auto"/>
                        <w:left w:val="none" w:sz="0" w:space="0" w:color="auto"/>
                        <w:bottom w:val="none" w:sz="0" w:space="0" w:color="auto"/>
                        <w:right w:val="none" w:sz="0" w:space="0" w:color="auto"/>
                      </w:divBdr>
                      <w:divsChild>
                        <w:div w:id="122147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476164">
      <w:marLeft w:val="0"/>
      <w:marRight w:val="0"/>
      <w:marTop w:val="0"/>
      <w:marBottom w:val="0"/>
      <w:divBdr>
        <w:top w:val="none" w:sz="0" w:space="0" w:color="auto"/>
        <w:left w:val="none" w:sz="0" w:space="0" w:color="auto"/>
        <w:bottom w:val="none" w:sz="0" w:space="0" w:color="auto"/>
        <w:right w:val="none" w:sz="0" w:space="0" w:color="auto"/>
      </w:divBdr>
      <w:divsChild>
        <w:div w:id="1221476378">
          <w:marLeft w:val="0"/>
          <w:marRight w:val="0"/>
          <w:marTop w:val="75"/>
          <w:marBottom w:val="75"/>
          <w:divBdr>
            <w:top w:val="none" w:sz="0" w:space="0" w:color="auto"/>
            <w:left w:val="none" w:sz="0" w:space="0" w:color="auto"/>
            <w:bottom w:val="none" w:sz="0" w:space="0" w:color="auto"/>
            <w:right w:val="none" w:sz="0" w:space="0" w:color="auto"/>
          </w:divBdr>
          <w:divsChild>
            <w:div w:id="1221476910">
              <w:marLeft w:val="0"/>
              <w:marRight w:val="0"/>
              <w:marTop w:val="0"/>
              <w:marBottom w:val="0"/>
              <w:divBdr>
                <w:top w:val="none" w:sz="0" w:space="0" w:color="auto"/>
                <w:left w:val="single" w:sz="6" w:space="0" w:color="BEBEBE"/>
                <w:bottom w:val="single" w:sz="6" w:space="0" w:color="BEBEBE"/>
                <w:right w:val="single" w:sz="6" w:space="0" w:color="BEBEBE"/>
              </w:divBdr>
              <w:divsChild>
                <w:div w:id="1221476354">
                  <w:marLeft w:val="0"/>
                  <w:marRight w:val="0"/>
                  <w:marTop w:val="0"/>
                  <w:marBottom w:val="0"/>
                  <w:divBdr>
                    <w:top w:val="none" w:sz="0" w:space="0" w:color="auto"/>
                    <w:left w:val="none" w:sz="0" w:space="0" w:color="auto"/>
                    <w:bottom w:val="none" w:sz="0" w:space="0" w:color="auto"/>
                    <w:right w:val="none" w:sz="0" w:space="0" w:color="auto"/>
                  </w:divBdr>
                  <w:divsChild>
                    <w:div w:id="122147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476165">
      <w:marLeft w:val="0"/>
      <w:marRight w:val="0"/>
      <w:marTop w:val="0"/>
      <w:marBottom w:val="0"/>
      <w:divBdr>
        <w:top w:val="none" w:sz="0" w:space="0" w:color="auto"/>
        <w:left w:val="none" w:sz="0" w:space="0" w:color="auto"/>
        <w:bottom w:val="none" w:sz="0" w:space="0" w:color="auto"/>
        <w:right w:val="none" w:sz="0" w:space="0" w:color="auto"/>
      </w:divBdr>
      <w:divsChild>
        <w:div w:id="1221476752">
          <w:marLeft w:val="0"/>
          <w:marRight w:val="0"/>
          <w:marTop w:val="0"/>
          <w:marBottom w:val="0"/>
          <w:divBdr>
            <w:top w:val="none" w:sz="0" w:space="0" w:color="auto"/>
            <w:left w:val="none" w:sz="0" w:space="0" w:color="auto"/>
            <w:bottom w:val="none" w:sz="0" w:space="0" w:color="auto"/>
            <w:right w:val="none" w:sz="0" w:space="0" w:color="auto"/>
          </w:divBdr>
          <w:divsChild>
            <w:div w:id="122147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476172">
      <w:marLeft w:val="0"/>
      <w:marRight w:val="0"/>
      <w:marTop w:val="0"/>
      <w:marBottom w:val="0"/>
      <w:divBdr>
        <w:top w:val="none" w:sz="0" w:space="0" w:color="auto"/>
        <w:left w:val="none" w:sz="0" w:space="0" w:color="auto"/>
        <w:bottom w:val="none" w:sz="0" w:space="0" w:color="auto"/>
        <w:right w:val="none" w:sz="0" w:space="0" w:color="auto"/>
      </w:divBdr>
    </w:div>
    <w:div w:id="1221476174">
      <w:marLeft w:val="0"/>
      <w:marRight w:val="0"/>
      <w:marTop w:val="0"/>
      <w:marBottom w:val="0"/>
      <w:divBdr>
        <w:top w:val="none" w:sz="0" w:space="0" w:color="auto"/>
        <w:left w:val="none" w:sz="0" w:space="0" w:color="auto"/>
        <w:bottom w:val="none" w:sz="0" w:space="0" w:color="auto"/>
        <w:right w:val="none" w:sz="0" w:space="0" w:color="auto"/>
      </w:divBdr>
      <w:divsChild>
        <w:div w:id="1221476431">
          <w:marLeft w:val="0"/>
          <w:marRight w:val="0"/>
          <w:marTop w:val="0"/>
          <w:marBottom w:val="0"/>
          <w:divBdr>
            <w:top w:val="none" w:sz="0" w:space="0" w:color="auto"/>
            <w:left w:val="none" w:sz="0" w:space="0" w:color="auto"/>
            <w:bottom w:val="none" w:sz="0" w:space="0" w:color="auto"/>
            <w:right w:val="none" w:sz="0" w:space="0" w:color="auto"/>
          </w:divBdr>
        </w:div>
      </w:divsChild>
    </w:div>
    <w:div w:id="1221476179">
      <w:marLeft w:val="0"/>
      <w:marRight w:val="0"/>
      <w:marTop w:val="0"/>
      <w:marBottom w:val="0"/>
      <w:divBdr>
        <w:top w:val="none" w:sz="0" w:space="0" w:color="auto"/>
        <w:left w:val="none" w:sz="0" w:space="0" w:color="auto"/>
        <w:bottom w:val="none" w:sz="0" w:space="0" w:color="auto"/>
        <w:right w:val="none" w:sz="0" w:space="0" w:color="auto"/>
      </w:divBdr>
      <w:divsChild>
        <w:div w:id="1221476881">
          <w:marLeft w:val="0"/>
          <w:marRight w:val="0"/>
          <w:marTop w:val="0"/>
          <w:marBottom w:val="0"/>
          <w:divBdr>
            <w:top w:val="none" w:sz="0" w:space="0" w:color="auto"/>
            <w:left w:val="none" w:sz="0" w:space="0" w:color="auto"/>
            <w:bottom w:val="none" w:sz="0" w:space="0" w:color="auto"/>
            <w:right w:val="none" w:sz="0" w:space="0" w:color="auto"/>
          </w:divBdr>
          <w:divsChild>
            <w:div w:id="1221476401">
              <w:marLeft w:val="0"/>
              <w:marRight w:val="0"/>
              <w:marTop w:val="0"/>
              <w:marBottom w:val="0"/>
              <w:divBdr>
                <w:top w:val="none" w:sz="0" w:space="0" w:color="auto"/>
                <w:left w:val="none" w:sz="0" w:space="0" w:color="auto"/>
                <w:bottom w:val="none" w:sz="0" w:space="0" w:color="auto"/>
                <w:right w:val="none" w:sz="0" w:space="0" w:color="auto"/>
              </w:divBdr>
              <w:divsChild>
                <w:div w:id="1221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76181">
      <w:marLeft w:val="0"/>
      <w:marRight w:val="0"/>
      <w:marTop w:val="0"/>
      <w:marBottom w:val="0"/>
      <w:divBdr>
        <w:top w:val="none" w:sz="0" w:space="0" w:color="auto"/>
        <w:left w:val="none" w:sz="0" w:space="0" w:color="auto"/>
        <w:bottom w:val="none" w:sz="0" w:space="0" w:color="auto"/>
        <w:right w:val="none" w:sz="0" w:space="0" w:color="auto"/>
      </w:divBdr>
      <w:divsChild>
        <w:div w:id="1221476897">
          <w:marLeft w:val="0"/>
          <w:marRight w:val="0"/>
          <w:marTop w:val="0"/>
          <w:marBottom w:val="0"/>
          <w:divBdr>
            <w:top w:val="none" w:sz="0" w:space="0" w:color="auto"/>
            <w:left w:val="none" w:sz="0" w:space="0" w:color="auto"/>
            <w:bottom w:val="none" w:sz="0" w:space="0" w:color="auto"/>
            <w:right w:val="none" w:sz="0" w:space="0" w:color="auto"/>
          </w:divBdr>
          <w:divsChild>
            <w:div w:id="1221476804">
              <w:marLeft w:val="0"/>
              <w:marRight w:val="0"/>
              <w:marTop w:val="0"/>
              <w:marBottom w:val="0"/>
              <w:divBdr>
                <w:top w:val="none" w:sz="0" w:space="0" w:color="auto"/>
                <w:left w:val="none" w:sz="0" w:space="0" w:color="auto"/>
                <w:bottom w:val="none" w:sz="0" w:space="0" w:color="auto"/>
                <w:right w:val="none" w:sz="0" w:space="0" w:color="auto"/>
              </w:divBdr>
              <w:divsChild>
                <w:div w:id="122147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76190">
      <w:marLeft w:val="0"/>
      <w:marRight w:val="0"/>
      <w:marTop w:val="0"/>
      <w:marBottom w:val="0"/>
      <w:divBdr>
        <w:top w:val="none" w:sz="0" w:space="0" w:color="auto"/>
        <w:left w:val="none" w:sz="0" w:space="0" w:color="auto"/>
        <w:bottom w:val="none" w:sz="0" w:space="0" w:color="auto"/>
        <w:right w:val="none" w:sz="0" w:space="0" w:color="auto"/>
      </w:divBdr>
      <w:divsChild>
        <w:div w:id="1221476696">
          <w:marLeft w:val="0"/>
          <w:marRight w:val="0"/>
          <w:marTop w:val="0"/>
          <w:marBottom w:val="0"/>
          <w:divBdr>
            <w:top w:val="none" w:sz="0" w:space="0" w:color="auto"/>
            <w:left w:val="none" w:sz="0" w:space="0" w:color="auto"/>
            <w:bottom w:val="none" w:sz="0" w:space="0" w:color="auto"/>
            <w:right w:val="none" w:sz="0" w:space="0" w:color="auto"/>
          </w:divBdr>
          <w:divsChild>
            <w:div w:id="1221476351">
              <w:marLeft w:val="0"/>
              <w:marRight w:val="0"/>
              <w:marTop w:val="0"/>
              <w:marBottom w:val="0"/>
              <w:divBdr>
                <w:top w:val="none" w:sz="0" w:space="0" w:color="auto"/>
                <w:left w:val="none" w:sz="0" w:space="0" w:color="auto"/>
                <w:bottom w:val="none" w:sz="0" w:space="0" w:color="auto"/>
                <w:right w:val="none" w:sz="0" w:space="0" w:color="auto"/>
              </w:divBdr>
              <w:divsChild>
                <w:div w:id="1221476430">
                  <w:marLeft w:val="0"/>
                  <w:marRight w:val="0"/>
                  <w:marTop w:val="0"/>
                  <w:marBottom w:val="0"/>
                  <w:divBdr>
                    <w:top w:val="none" w:sz="0" w:space="0" w:color="auto"/>
                    <w:left w:val="none" w:sz="0" w:space="0" w:color="auto"/>
                    <w:bottom w:val="none" w:sz="0" w:space="0" w:color="auto"/>
                    <w:right w:val="none" w:sz="0" w:space="0" w:color="auto"/>
                  </w:divBdr>
                  <w:divsChild>
                    <w:div w:id="1221476865">
                      <w:marLeft w:val="0"/>
                      <w:marRight w:val="0"/>
                      <w:marTop w:val="0"/>
                      <w:marBottom w:val="0"/>
                      <w:divBdr>
                        <w:top w:val="none" w:sz="0" w:space="0" w:color="auto"/>
                        <w:left w:val="none" w:sz="0" w:space="0" w:color="auto"/>
                        <w:bottom w:val="none" w:sz="0" w:space="0" w:color="auto"/>
                        <w:right w:val="none" w:sz="0" w:space="0" w:color="auto"/>
                      </w:divBdr>
                      <w:divsChild>
                        <w:div w:id="122147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476191">
      <w:marLeft w:val="0"/>
      <w:marRight w:val="0"/>
      <w:marTop w:val="0"/>
      <w:marBottom w:val="0"/>
      <w:divBdr>
        <w:top w:val="none" w:sz="0" w:space="0" w:color="auto"/>
        <w:left w:val="none" w:sz="0" w:space="0" w:color="auto"/>
        <w:bottom w:val="none" w:sz="0" w:space="0" w:color="auto"/>
        <w:right w:val="none" w:sz="0" w:space="0" w:color="auto"/>
      </w:divBdr>
      <w:divsChild>
        <w:div w:id="1221476178">
          <w:marLeft w:val="0"/>
          <w:marRight w:val="0"/>
          <w:marTop w:val="0"/>
          <w:marBottom w:val="0"/>
          <w:divBdr>
            <w:top w:val="none" w:sz="0" w:space="0" w:color="auto"/>
            <w:left w:val="none" w:sz="0" w:space="0" w:color="auto"/>
            <w:bottom w:val="none" w:sz="0" w:space="0" w:color="auto"/>
            <w:right w:val="none" w:sz="0" w:space="0" w:color="auto"/>
          </w:divBdr>
          <w:divsChild>
            <w:div w:id="1221476741">
              <w:marLeft w:val="0"/>
              <w:marRight w:val="0"/>
              <w:marTop w:val="0"/>
              <w:marBottom w:val="0"/>
              <w:divBdr>
                <w:top w:val="none" w:sz="0" w:space="0" w:color="auto"/>
                <w:left w:val="none" w:sz="0" w:space="0" w:color="auto"/>
                <w:bottom w:val="none" w:sz="0" w:space="0" w:color="auto"/>
                <w:right w:val="none" w:sz="0" w:space="0" w:color="auto"/>
              </w:divBdr>
              <w:divsChild>
                <w:div w:id="1221476570">
                  <w:marLeft w:val="0"/>
                  <w:marRight w:val="0"/>
                  <w:marTop w:val="0"/>
                  <w:marBottom w:val="0"/>
                  <w:divBdr>
                    <w:top w:val="none" w:sz="0" w:space="0" w:color="auto"/>
                    <w:left w:val="none" w:sz="0" w:space="0" w:color="auto"/>
                    <w:bottom w:val="none" w:sz="0" w:space="0" w:color="auto"/>
                    <w:right w:val="none" w:sz="0" w:space="0" w:color="auto"/>
                  </w:divBdr>
                  <w:divsChild>
                    <w:div w:id="1221476385">
                      <w:marLeft w:val="0"/>
                      <w:marRight w:val="0"/>
                      <w:marTop w:val="0"/>
                      <w:marBottom w:val="0"/>
                      <w:divBdr>
                        <w:top w:val="none" w:sz="0" w:space="0" w:color="auto"/>
                        <w:left w:val="none" w:sz="0" w:space="0" w:color="auto"/>
                        <w:bottom w:val="none" w:sz="0" w:space="0" w:color="auto"/>
                        <w:right w:val="none" w:sz="0" w:space="0" w:color="auto"/>
                      </w:divBdr>
                      <w:divsChild>
                        <w:div w:id="122147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476192">
      <w:marLeft w:val="0"/>
      <w:marRight w:val="0"/>
      <w:marTop w:val="0"/>
      <w:marBottom w:val="0"/>
      <w:divBdr>
        <w:top w:val="none" w:sz="0" w:space="0" w:color="auto"/>
        <w:left w:val="none" w:sz="0" w:space="0" w:color="auto"/>
        <w:bottom w:val="none" w:sz="0" w:space="0" w:color="auto"/>
        <w:right w:val="none" w:sz="0" w:space="0" w:color="auto"/>
      </w:divBdr>
      <w:divsChild>
        <w:div w:id="1221476761">
          <w:marLeft w:val="1140"/>
          <w:marRight w:val="1140"/>
          <w:marTop w:val="0"/>
          <w:marBottom w:val="0"/>
          <w:divBdr>
            <w:top w:val="none" w:sz="0" w:space="0" w:color="auto"/>
            <w:left w:val="none" w:sz="0" w:space="0" w:color="auto"/>
            <w:bottom w:val="none" w:sz="0" w:space="0" w:color="auto"/>
            <w:right w:val="none" w:sz="0" w:space="0" w:color="auto"/>
          </w:divBdr>
          <w:divsChild>
            <w:div w:id="122147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476194">
      <w:marLeft w:val="0"/>
      <w:marRight w:val="0"/>
      <w:marTop w:val="0"/>
      <w:marBottom w:val="0"/>
      <w:divBdr>
        <w:top w:val="none" w:sz="0" w:space="0" w:color="auto"/>
        <w:left w:val="none" w:sz="0" w:space="0" w:color="auto"/>
        <w:bottom w:val="none" w:sz="0" w:space="0" w:color="auto"/>
        <w:right w:val="none" w:sz="0" w:space="0" w:color="auto"/>
      </w:divBdr>
      <w:divsChild>
        <w:div w:id="1221476676">
          <w:marLeft w:val="0"/>
          <w:marRight w:val="0"/>
          <w:marTop w:val="0"/>
          <w:marBottom w:val="0"/>
          <w:divBdr>
            <w:top w:val="none" w:sz="0" w:space="0" w:color="auto"/>
            <w:left w:val="none" w:sz="0" w:space="0" w:color="auto"/>
            <w:bottom w:val="none" w:sz="0" w:space="0" w:color="auto"/>
            <w:right w:val="none" w:sz="0" w:space="0" w:color="auto"/>
          </w:divBdr>
          <w:divsChild>
            <w:div w:id="122147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476197">
      <w:marLeft w:val="0"/>
      <w:marRight w:val="0"/>
      <w:marTop w:val="0"/>
      <w:marBottom w:val="0"/>
      <w:divBdr>
        <w:top w:val="none" w:sz="0" w:space="0" w:color="auto"/>
        <w:left w:val="none" w:sz="0" w:space="0" w:color="auto"/>
        <w:bottom w:val="none" w:sz="0" w:space="0" w:color="auto"/>
        <w:right w:val="none" w:sz="0" w:space="0" w:color="auto"/>
      </w:divBdr>
      <w:divsChild>
        <w:div w:id="1221476317">
          <w:marLeft w:val="0"/>
          <w:marRight w:val="0"/>
          <w:marTop w:val="0"/>
          <w:marBottom w:val="0"/>
          <w:divBdr>
            <w:top w:val="none" w:sz="0" w:space="0" w:color="auto"/>
            <w:left w:val="none" w:sz="0" w:space="0" w:color="auto"/>
            <w:bottom w:val="none" w:sz="0" w:space="0" w:color="auto"/>
            <w:right w:val="none" w:sz="0" w:space="0" w:color="auto"/>
          </w:divBdr>
          <w:divsChild>
            <w:div w:id="1221476268">
              <w:marLeft w:val="0"/>
              <w:marRight w:val="0"/>
              <w:marTop w:val="0"/>
              <w:marBottom w:val="0"/>
              <w:divBdr>
                <w:top w:val="none" w:sz="0" w:space="0" w:color="auto"/>
                <w:left w:val="none" w:sz="0" w:space="0" w:color="auto"/>
                <w:bottom w:val="none" w:sz="0" w:space="0" w:color="auto"/>
                <w:right w:val="none" w:sz="0" w:space="0" w:color="auto"/>
              </w:divBdr>
              <w:divsChild>
                <w:div w:id="122147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76202">
      <w:marLeft w:val="0"/>
      <w:marRight w:val="0"/>
      <w:marTop w:val="150"/>
      <w:marBottom w:val="0"/>
      <w:divBdr>
        <w:top w:val="none" w:sz="0" w:space="0" w:color="auto"/>
        <w:left w:val="none" w:sz="0" w:space="0" w:color="auto"/>
        <w:bottom w:val="none" w:sz="0" w:space="0" w:color="auto"/>
        <w:right w:val="none" w:sz="0" w:space="0" w:color="auto"/>
      </w:divBdr>
      <w:divsChild>
        <w:div w:id="1221476530">
          <w:marLeft w:val="0"/>
          <w:marRight w:val="0"/>
          <w:marTop w:val="0"/>
          <w:marBottom w:val="0"/>
          <w:divBdr>
            <w:top w:val="none" w:sz="0" w:space="0" w:color="auto"/>
            <w:left w:val="none" w:sz="0" w:space="0" w:color="auto"/>
            <w:bottom w:val="none" w:sz="0" w:space="0" w:color="auto"/>
            <w:right w:val="none" w:sz="0" w:space="0" w:color="auto"/>
          </w:divBdr>
          <w:divsChild>
            <w:div w:id="1221476766">
              <w:marLeft w:val="0"/>
              <w:marRight w:val="0"/>
              <w:marTop w:val="0"/>
              <w:marBottom w:val="0"/>
              <w:divBdr>
                <w:top w:val="none" w:sz="0" w:space="0" w:color="auto"/>
                <w:left w:val="single" w:sz="6" w:space="0" w:color="9A9A9A"/>
                <w:bottom w:val="single" w:sz="6" w:space="0" w:color="9A9A9A"/>
                <w:right w:val="single" w:sz="6" w:space="0" w:color="9A9A9A"/>
              </w:divBdr>
              <w:divsChild>
                <w:div w:id="1221476344">
                  <w:marLeft w:val="0"/>
                  <w:marRight w:val="0"/>
                  <w:marTop w:val="0"/>
                  <w:marBottom w:val="0"/>
                  <w:divBdr>
                    <w:top w:val="none" w:sz="0" w:space="0" w:color="auto"/>
                    <w:left w:val="none" w:sz="0" w:space="0" w:color="auto"/>
                    <w:bottom w:val="none" w:sz="0" w:space="0" w:color="auto"/>
                    <w:right w:val="none" w:sz="0" w:space="0" w:color="auto"/>
                  </w:divBdr>
                  <w:divsChild>
                    <w:div w:id="122147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476205">
      <w:marLeft w:val="0"/>
      <w:marRight w:val="0"/>
      <w:marTop w:val="0"/>
      <w:marBottom w:val="0"/>
      <w:divBdr>
        <w:top w:val="none" w:sz="0" w:space="0" w:color="auto"/>
        <w:left w:val="none" w:sz="0" w:space="0" w:color="auto"/>
        <w:bottom w:val="none" w:sz="0" w:space="0" w:color="auto"/>
        <w:right w:val="none" w:sz="0" w:space="0" w:color="auto"/>
      </w:divBdr>
      <w:divsChild>
        <w:div w:id="1221476824">
          <w:marLeft w:val="0"/>
          <w:marRight w:val="0"/>
          <w:marTop w:val="0"/>
          <w:marBottom w:val="0"/>
          <w:divBdr>
            <w:top w:val="none" w:sz="0" w:space="0" w:color="auto"/>
            <w:left w:val="none" w:sz="0" w:space="0" w:color="auto"/>
            <w:bottom w:val="none" w:sz="0" w:space="0" w:color="auto"/>
            <w:right w:val="none" w:sz="0" w:space="0" w:color="auto"/>
          </w:divBdr>
          <w:divsChild>
            <w:div w:id="122147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476208">
      <w:marLeft w:val="0"/>
      <w:marRight w:val="0"/>
      <w:marTop w:val="0"/>
      <w:marBottom w:val="0"/>
      <w:divBdr>
        <w:top w:val="none" w:sz="0" w:space="0" w:color="auto"/>
        <w:left w:val="none" w:sz="0" w:space="0" w:color="auto"/>
        <w:bottom w:val="none" w:sz="0" w:space="0" w:color="auto"/>
        <w:right w:val="none" w:sz="0" w:space="0" w:color="auto"/>
      </w:divBdr>
      <w:divsChild>
        <w:div w:id="1221476713">
          <w:marLeft w:val="0"/>
          <w:marRight w:val="0"/>
          <w:marTop w:val="0"/>
          <w:marBottom w:val="0"/>
          <w:divBdr>
            <w:top w:val="none" w:sz="0" w:space="0" w:color="auto"/>
            <w:left w:val="none" w:sz="0" w:space="0" w:color="auto"/>
            <w:bottom w:val="none" w:sz="0" w:space="0" w:color="auto"/>
            <w:right w:val="none" w:sz="0" w:space="0" w:color="auto"/>
          </w:divBdr>
          <w:divsChild>
            <w:div w:id="122147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476210">
      <w:marLeft w:val="0"/>
      <w:marRight w:val="0"/>
      <w:marTop w:val="0"/>
      <w:marBottom w:val="0"/>
      <w:divBdr>
        <w:top w:val="none" w:sz="0" w:space="0" w:color="auto"/>
        <w:left w:val="none" w:sz="0" w:space="0" w:color="auto"/>
        <w:bottom w:val="none" w:sz="0" w:space="0" w:color="auto"/>
        <w:right w:val="none" w:sz="0" w:space="0" w:color="auto"/>
      </w:divBdr>
    </w:div>
    <w:div w:id="1221476214">
      <w:marLeft w:val="0"/>
      <w:marRight w:val="0"/>
      <w:marTop w:val="0"/>
      <w:marBottom w:val="0"/>
      <w:divBdr>
        <w:top w:val="none" w:sz="0" w:space="0" w:color="auto"/>
        <w:left w:val="none" w:sz="0" w:space="0" w:color="auto"/>
        <w:bottom w:val="none" w:sz="0" w:space="0" w:color="auto"/>
        <w:right w:val="none" w:sz="0" w:space="0" w:color="auto"/>
      </w:divBdr>
      <w:divsChild>
        <w:div w:id="1221476807">
          <w:marLeft w:val="0"/>
          <w:marRight w:val="0"/>
          <w:marTop w:val="0"/>
          <w:marBottom w:val="0"/>
          <w:divBdr>
            <w:top w:val="none" w:sz="0" w:space="0" w:color="auto"/>
            <w:left w:val="none" w:sz="0" w:space="0" w:color="auto"/>
            <w:bottom w:val="none" w:sz="0" w:space="0" w:color="auto"/>
            <w:right w:val="none" w:sz="0" w:space="0" w:color="auto"/>
          </w:divBdr>
        </w:div>
      </w:divsChild>
    </w:div>
    <w:div w:id="1221476216">
      <w:marLeft w:val="0"/>
      <w:marRight w:val="0"/>
      <w:marTop w:val="0"/>
      <w:marBottom w:val="0"/>
      <w:divBdr>
        <w:top w:val="none" w:sz="0" w:space="0" w:color="auto"/>
        <w:left w:val="none" w:sz="0" w:space="0" w:color="auto"/>
        <w:bottom w:val="none" w:sz="0" w:space="0" w:color="auto"/>
        <w:right w:val="none" w:sz="0" w:space="0" w:color="auto"/>
      </w:divBdr>
    </w:div>
    <w:div w:id="1221476226">
      <w:marLeft w:val="0"/>
      <w:marRight w:val="0"/>
      <w:marTop w:val="0"/>
      <w:marBottom w:val="0"/>
      <w:divBdr>
        <w:top w:val="none" w:sz="0" w:space="0" w:color="auto"/>
        <w:left w:val="none" w:sz="0" w:space="0" w:color="auto"/>
        <w:bottom w:val="none" w:sz="0" w:space="0" w:color="auto"/>
        <w:right w:val="none" w:sz="0" w:space="0" w:color="auto"/>
      </w:divBdr>
      <w:divsChild>
        <w:div w:id="1221476694">
          <w:marLeft w:val="0"/>
          <w:marRight w:val="0"/>
          <w:marTop w:val="0"/>
          <w:marBottom w:val="0"/>
          <w:divBdr>
            <w:top w:val="none" w:sz="0" w:space="0" w:color="auto"/>
            <w:left w:val="none" w:sz="0" w:space="0" w:color="auto"/>
            <w:bottom w:val="none" w:sz="0" w:space="0" w:color="auto"/>
            <w:right w:val="none" w:sz="0" w:space="0" w:color="auto"/>
          </w:divBdr>
          <w:divsChild>
            <w:div w:id="122147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476234">
      <w:marLeft w:val="0"/>
      <w:marRight w:val="0"/>
      <w:marTop w:val="0"/>
      <w:marBottom w:val="0"/>
      <w:divBdr>
        <w:top w:val="none" w:sz="0" w:space="0" w:color="auto"/>
        <w:left w:val="none" w:sz="0" w:space="0" w:color="auto"/>
        <w:bottom w:val="none" w:sz="0" w:space="0" w:color="auto"/>
        <w:right w:val="none" w:sz="0" w:space="0" w:color="auto"/>
      </w:divBdr>
      <w:divsChild>
        <w:div w:id="1221476814">
          <w:marLeft w:val="0"/>
          <w:marRight w:val="0"/>
          <w:marTop w:val="0"/>
          <w:marBottom w:val="0"/>
          <w:divBdr>
            <w:top w:val="none" w:sz="0" w:space="0" w:color="auto"/>
            <w:left w:val="none" w:sz="0" w:space="0" w:color="auto"/>
            <w:bottom w:val="none" w:sz="0" w:space="0" w:color="auto"/>
            <w:right w:val="none" w:sz="0" w:space="0" w:color="auto"/>
          </w:divBdr>
        </w:div>
      </w:divsChild>
    </w:div>
    <w:div w:id="1221476239">
      <w:marLeft w:val="0"/>
      <w:marRight w:val="0"/>
      <w:marTop w:val="0"/>
      <w:marBottom w:val="0"/>
      <w:divBdr>
        <w:top w:val="none" w:sz="0" w:space="0" w:color="auto"/>
        <w:left w:val="none" w:sz="0" w:space="0" w:color="auto"/>
        <w:bottom w:val="none" w:sz="0" w:space="0" w:color="auto"/>
        <w:right w:val="none" w:sz="0" w:space="0" w:color="auto"/>
      </w:divBdr>
      <w:divsChild>
        <w:div w:id="1221476408">
          <w:marLeft w:val="0"/>
          <w:marRight w:val="0"/>
          <w:marTop w:val="0"/>
          <w:marBottom w:val="0"/>
          <w:divBdr>
            <w:top w:val="none" w:sz="0" w:space="0" w:color="auto"/>
            <w:left w:val="none" w:sz="0" w:space="0" w:color="auto"/>
            <w:bottom w:val="single" w:sz="6" w:space="0" w:color="CBD7EC"/>
            <w:right w:val="single" w:sz="6" w:space="0" w:color="CBD7EC"/>
          </w:divBdr>
          <w:divsChild>
            <w:div w:id="1221476672">
              <w:marLeft w:val="375"/>
              <w:marRight w:val="375"/>
              <w:marTop w:val="225"/>
              <w:marBottom w:val="225"/>
              <w:divBdr>
                <w:top w:val="none" w:sz="0" w:space="0" w:color="auto"/>
                <w:left w:val="none" w:sz="0" w:space="0" w:color="auto"/>
                <w:bottom w:val="none" w:sz="0" w:space="0" w:color="auto"/>
                <w:right w:val="none" w:sz="0" w:space="0" w:color="auto"/>
              </w:divBdr>
            </w:div>
          </w:divsChild>
        </w:div>
      </w:divsChild>
    </w:div>
    <w:div w:id="1221476241">
      <w:marLeft w:val="0"/>
      <w:marRight w:val="0"/>
      <w:marTop w:val="0"/>
      <w:marBottom w:val="0"/>
      <w:divBdr>
        <w:top w:val="none" w:sz="0" w:space="0" w:color="auto"/>
        <w:left w:val="none" w:sz="0" w:space="0" w:color="auto"/>
        <w:bottom w:val="none" w:sz="0" w:space="0" w:color="auto"/>
        <w:right w:val="none" w:sz="0" w:space="0" w:color="auto"/>
      </w:divBdr>
      <w:divsChild>
        <w:div w:id="1221476751">
          <w:marLeft w:val="1140"/>
          <w:marRight w:val="1140"/>
          <w:marTop w:val="0"/>
          <w:marBottom w:val="0"/>
          <w:divBdr>
            <w:top w:val="none" w:sz="0" w:space="0" w:color="auto"/>
            <w:left w:val="none" w:sz="0" w:space="0" w:color="auto"/>
            <w:bottom w:val="none" w:sz="0" w:space="0" w:color="auto"/>
            <w:right w:val="none" w:sz="0" w:space="0" w:color="auto"/>
          </w:divBdr>
          <w:divsChild>
            <w:div w:id="122147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476242">
      <w:marLeft w:val="0"/>
      <w:marRight w:val="0"/>
      <w:marTop w:val="0"/>
      <w:marBottom w:val="0"/>
      <w:divBdr>
        <w:top w:val="none" w:sz="0" w:space="0" w:color="auto"/>
        <w:left w:val="none" w:sz="0" w:space="0" w:color="auto"/>
        <w:bottom w:val="none" w:sz="0" w:space="0" w:color="auto"/>
        <w:right w:val="none" w:sz="0" w:space="0" w:color="auto"/>
      </w:divBdr>
    </w:div>
    <w:div w:id="1221476243">
      <w:marLeft w:val="0"/>
      <w:marRight w:val="0"/>
      <w:marTop w:val="0"/>
      <w:marBottom w:val="0"/>
      <w:divBdr>
        <w:top w:val="none" w:sz="0" w:space="0" w:color="auto"/>
        <w:left w:val="none" w:sz="0" w:space="0" w:color="auto"/>
        <w:bottom w:val="none" w:sz="0" w:space="0" w:color="auto"/>
        <w:right w:val="none" w:sz="0" w:space="0" w:color="auto"/>
      </w:divBdr>
      <w:divsChild>
        <w:div w:id="1221476356">
          <w:marLeft w:val="0"/>
          <w:marRight w:val="0"/>
          <w:marTop w:val="0"/>
          <w:marBottom w:val="0"/>
          <w:divBdr>
            <w:top w:val="none" w:sz="0" w:space="0" w:color="auto"/>
            <w:left w:val="none" w:sz="0" w:space="0" w:color="auto"/>
            <w:bottom w:val="none" w:sz="0" w:space="0" w:color="auto"/>
            <w:right w:val="none" w:sz="0" w:space="0" w:color="auto"/>
          </w:divBdr>
          <w:divsChild>
            <w:div w:id="1221476632">
              <w:marLeft w:val="0"/>
              <w:marRight w:val="0"/>
              <w:marTop w:val="240"/>
              <w:marBottom w:val="0"/>
              <w:divBdr>
                <w:top w:val="none" w:sz="0" w:space="0" w:color="auto"/>
                <w:left w:val="none" w:sz="0" w:space="0" w:color="auto"/>
                <w:bottom w:val="none" w:sz="0" w:space="0" w:color="auto"/>
                <w:right w:val="none" w:sz="0" w:space="0" w:color="auto"/>
              </w:divBdr>
              <w:divsChild>
                <w:div w:id="1221476685">
                  <w:marLeft w:val="0"/>
                  <w:marRight w:val="120"/>
                  <w:marTop w:val="0"/>
                  <w:marBottom w:val="0"/>
                  <w:divBdr>
                    <w:top w:val="none" w:sz="0" w:space="0" w:color="auto"/>
                    <w:left w:val="none" w:sz="0" w:space="0" w:color="auto"/>
                    <w:bottom w:val="none" w:sz="0" w:space="0" w:color="auto"/>
                    <w:right w:val="none" w:sz="0" w:space="0" w:color="auto"/>
                  </w:divBdr>
                  <w:divsChild>
                    <w:div w:id="1221476496">
                      <w:marLeft w:val="120"/>
                      <w:marRight w:val="120"/>
                      <w:marTop w:val="75"/>
                      <w:marBottom w:val="45"/>
                      <w:divBdr>
                        <w:top w:val="none" w:sz="0" w:space="0" w:color="auto"/>
                        <w:left w:val="none" w:sz="0" w:space="0" w:color="auto"/>
                        <w:bottom w:val="none" w:sz="0" w:space="0" w:color="auto"/>
                        <w:right w:val="none" w:sz="0" w:space="0" w:color="auto"/>
                      </w:divBdr>
                    </w:div>
                  </w:divsChild>
                </w:div>
              </w:divsChild>
            </w:div>
          </w:divsChild>
        </w:div>
      </w:divsChild>
    </w:div>
    <w:div w:id="1221476245">
      <w:marLeft w:val="0"/>
      <w:marRight w:val="0"/>
      <w:marTop w:val="0"/>
      <w:marBottom w:val="0"/>
      <w:divBdr>
        <w:top w:val="none" w:sz="0" w:space="0" w:color="auto"/>
        <w:left w:val="none" w:sz="0" w:space="0" w:color="auto"/>
        <w:bottom w:val="none" w:sz="0" w:space="0" w:color="auto"/>
        <w:right w:val="none" w:sz="0" w:space="0" w:color="auto"/>
      </w:divBdr>
      <w:divsChild>
        <w:div w:id="1221476410">
          <w:marLeft w:val="0"/>
          <w:marRight w:val="0"/>
          <w:marTop w:val="0"/>
          <w:marBottom w:val="0"/>
          <w:divBdr>
            <w:top w:val="none" w:sz="0" w:space="0" w:color="auto"/>
            <w:left w:val="none" w:sz="0" w:space="0" w:color="auto"/>
            <w:bottom w:val="none" w:sz="0" w:space="0" w:color="auto"/>
            <w:right w:val="none" w:sz="0" w:space="0" w:color="auto"/>
          </w:divBdr>
          <w:divsChild>
            <w:div w:id="1221476498">
              <w:marLeft w:val="0"/>
              <w:marRight w:val="0"/>
              <w:marTop w:val="0"/>
              <w:marBottom w:val="0"/>
              <w:divBdr>
                <w:top w:val="none" w:sz="0" w:space="0" w:color="auto"/>
                <w:left w:val="none" w:sz="0" w:space="0" w:color="auto"/>
                <w:bottom w:val="none" w:sz="0" w:space="0" w:color="auto"/>
                <w:right w:val="none" w:sz="0" w:space="0" w:color="auto"/>
              </w:divBdr>
              <w:divsChild>
                <w:div w:id="1221476516">
                  <w:marLeft w:val="0"/>
                  <w:marRight w:val="0"/>
                  <w:marTop w:val="0"/>
                  <w:marBottom w:val="0"/>
                  <w:divBdr>
                    <w:top w:val="none" w:sz="0" w:space="0" w:color="auto"/>
                    <w:left w:val="none" w:sz="0" w:space="0" w:color="auto"/>
                    <w:bottom w:val="none" w:sz="0" w:space="0" w:color="auto"/>
                    <w:right w:val="none" w:sz="0" w:space="0" w:color="auto"/>
                  </w:divBdr>
                  <w:divsChild>
                    <w:div w:id="1221476710">
                      <w:marLeft w:val="0"/>
                      <w:marRight w:val="0"/>
                      <w:marTop w:val="0"/>
                      <w:marBottom w:val="0"/>
                      <w:divBdr>
                        <w:top w:val="none" w:sz="0" w:space="0" w:color="auto"/>
                        <w:left w:val="none" w:sz="0" w:space="0" w:color="auto"/>
                        <w:bottom w:val="none" w:sz="0" w:space="0" w:color="auto"/>
                        <w:right w:val="none" w:sz="0" w:space="0" w:color="auto"/>
                      </w:divBdr>
                      <w:divsChild>
                        <w:div w:id="12214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476252">
      <w:marLeft w:val="0"/>
      <w:marRight w:val="0"/>
      <w:marTop w:val="0"/>
      <w:marBottom w:val="0"/>
      <w:divBdr>
        <w:top w:val="none" w:sz="0" w:space="0" w:color="auto"/>
        <w:left w:val="none" w:sz="0" w:space="0" w:color="auto"/>
        <w:bottom w:val="none" w:sz="0" w:space="0" w:color="auto"/>
        <w:right w:val="none" w:sz="0" w:space="0" w:color="auto"/>
      </w:divBdr>
      <w:divsChild>
        <w:div w:id="1221476206">
          <w:marLeft w:val="0"/>
          <w:marRight w:val="0"/>
          <w:marTop w:val="0"/>
          <w:marBottom w:val="0"/>
          <w:divBdr>
            <w:top w:val="none" w:sz="0" w:space="0" w:color="auto"/>
            <w:left w:val="none" w:sz="0" w:space="0" w:color="auto"/>
            <w:bottom w:val="none" w:sz="0" w:space="0" w:color="auto"/>
            <w:right w:val="none" w:sz="0" w:space="0" w:color="auto"/>
          </w:divBdr>
          <w:divsChild>
            <w:div w:id="1221476392">
              <w:marLeft w:val="0"/>
              <w:marRight w:val="0"/>
              <w:marTop w:val="0"/>
              <w:marBottom w:val="0"/>
              <w:divBdr>
                <w:top w:val="none" w:sz="0" w:space="0" w:color="auto"/>
                <w:left w:val="none" w:sz="0" w:space="0" w:color="auto"/>
                <w:bottom w:val="none" w:sz="0" w:space="0" w:color="auto"/>
                <w:right w:val="none" w:sz="0" w:space="0" w:color="auto"/>
              </w:divBdr>
              <w:divsChild>
                <w:div w:id="1221476587">
                  <w:marLeft w:val="0"/>
                  <w:marRight w:val="0"/>
                  <w:marTop w:val="0"/>
                  <w:marBottom w:val="0"/>
                  <w:divBdr>
                    <w:top w:val="none" w:sz="0" w:space="0" w:color="auto"/>
                    <w:left w:val="none" w:sz="0" w:space="0" w:color="auto"/>
                    <w:bottom w:val="none" w:sz="0" w:space="0" w:color="auto"/>
                    <w:right w:val="none" w:sz="0" w:space="0" w:color="auto"/>
                  </w:divBdr>
                  <w:divsChild>
                    <w:div w:id="1221476970">
                      <w:marLeft w:val="0"/>
                      <w:marRight w:val="0"/>
                      <w:marTop w:val="0"/>
                      <w:marBottom w:val="0"/>
                      <w:divBdr>
                        <w:top w:val="none" w:sz="0" w:space="0" w:color="auto"/>
                        <w:left w:val="none" w:sz="0" w:space="0" w:color="auto"/>
                        <w:bottom w:val="none" w:sz="0" w:space="0" w:color="auto"/>
                        <w:right w:val="none" w:sz="0" w:space="0" w:color="auto"/>
                      </w:divBdr>
                      <w:divsChild>
                        <w:div w:id="12214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476253">
      <w:marLeft w:val="0"/>
      <w:marRight w:val="0"/>
      <w:marTop w:val="0"/>
      <w:marBottom w:val="0"/>
      <w:divBdr>
        <w:top w:val="none" w:sz="0" w:space="0" w:color="auto"/>
        <w:left w:val="none" w:sz="0" w:space="0" w:color="auto"/>
        <w:bottom w:val="none" w:sz="0" w:space="0" w:color="auto"/>
        <w:right w:val="none" w:sz="0" w:space="0" w:color="auto"/>
      </w:divBdr>
      <w:divsChild>
        <w:div w:id="1221476221">
          <w:marLeft w:val="0"/>
          <w:marRight w:val="0"/>
          <w:marTop w:val="0"/>
          <w:marBottom w:val="0"/>
          <w:divBdr>
            <w:top w:val="none" w:sz="0" w:space="0" w:color="auto"/>
            <w:left w:val="none" w:sz="0" w:space="0" w:color="auto"/>
            <w:bottom w:val="none" w:sz="0" w:space="0" w:color="auto"/>
            <w:right w:val="none" w:sz="0" w:space="0" w:color="auto"/>
          </w:divBdr>
        </w:div>
      </w:divsChild>
    </w:div>
    <w:div w:id="1221476256">
      <w:marLeft w:val="0"/>
      <w:marRight w:val="0"/>
      <w:marTop w:val="0"/>
      <w:marBottom w:val="0"/>
      <w:divBdr>
        <w:top w:val="none" w:sz="0" w:space="0" w:color="auto"/>
        <w:left w:val="none" w:sz="0" w:space="0" w:color="auto"/>
        <w:bottom w:val="none" w:sz="0" w:space="0" w:color="auto"/>
        <w:right w:val="none" w:sz="0" w:space="0" w:color="auto"/>
      </w:divBdr>
      <w:divsChild>
        <w:div w:id="1221476903">
          <w:marLeft w:val="0"/>
          <w:marRight w:val="0"/>
          <w:marTop w:val="0"/>
          <w:marBottom w:val="0"/>
          <w:divBdr>
            <w:top w:val="none" w:sz="0" w:space="0" w:color="auto"/>
            <w:left w:val="none" w:sz="0" w:space="0" w:color="auto"/>
            <w:bottom w:val="none" w:sz="0" w:space="0" w:color="auto"/>
            <w:right w:val="none" w:sz="0" w:space="0" w:color="auto"/>
          </w:divBdr>
          <w:divsChild>
            <w:div w:id="1221476355">
              <w:marLeft w:val="0"/>
              <w:marRight w:val="0"/>
              <w:marTop w:val="0"/>
              <w:marBottom w:val="0"/>
              <w:divBdr>
                <w:top w:val="none" w:sz="0" w:space="0" w:color="auto"/>
                <w:left w:val="none" w:sz="0" w:space="0" w:color="auto"/>
                <w:bottom w:val="none" w:sz="0" w:space="0" w:color="auto"/>
                <w:right w:val="none" w:sz="0" w:space="0" w:color="auto"/>
              </w:divBdr>
              <w:divsChild>
                <w:div w:id="122147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76259">
      <w:marLeft w:val="0"/>
      <w:marRight w:val="0"/>
      <w:marTop w:val="0"/>
      <w:marBottom w:val="0"/>
      <w:divBdr>
        <w:top w:val="none" w:sz="0" w:space="0" w:color="auto"/>
        <w:left w:val="none" w:sz="0" w:space="0" w:color="auto"/>
        <w:bottom w:val="none" w:sz="0" w:space="0" w:color="auto"/>
        <w:right w:val="none" w:sz="0" w:space="0" w:color="auto"/>
      </w:divBdr>
      <w:divsChild>
        <w:div w:id="1221476622">
          <w:marLeft w:val="0"/>
          <w:marRight w:val="0"/>
          <w:marTop w:val="0"/>
          <w:marBottom w:val="0"/>
          <w:divBdr>
            <w:top w:val="none" w:sz="0" w:space="0" w:color="auto"/>
            <w:left w:val="none" w:sz="0" w:space="0" w:color="auto"/>
            <w:bottom w:val="none" w:sz="0" w:space="0" w:color="auto"/>
            <w:right w:val="none" w:sz="0" w:space="0" w:color="auto"/>
          </w:divBdr>
          <w:divsChild>
            <w:div w:id="1221476717">
              <w:marLeft w:val="0"/>
              <w:marRight w:val="0"/>
              <w:marTop w:val="0"/>
              <w:marBottom w:val="0"/>
              <w:divBdr>
                <w:top w:val="none" w:sz="0" w:space="0" w:color="auto"/>
                <w:left w:val="none" w:sz="0" w:space="0" w:color="auto"/>
                <w:bottom w:val="none" w:sz="0" w:space="0" w:color="auto"/>
                <w:right w:val="none" w:sz="0" w:space="0" w:color="auto"/>
              </w:divBdr>
              <w:divsChild>
                <w:div w:id="122147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76266">
      <w:marLeft w:val="0"/>
      <w:marRight w:val="0"/>
      <w:marTop w:val="0"/>
      <w:marBottom w:val="0"/>
      <w:divBdr>
        <w:top w:val="none" w:sz="0" w:space="0" w:color="auto"/>
        <w:left w:val="none" w:sz="0" w:space="0" w:color="auto"/>
        <w:bottom w:val="none" w:sz="0" w:space="0" w:color="auto"/>
        <w:right w:val="none" w:sz="0" w:space="0" w:color="auto"/>
      </w:divBdr>
      <w:divsChild>
        <w:div w:id="1221476310">
          <w:marLeft w:val="0"/>
          <w:marRight w:val="0"/>
          <w:marTop w:val="0"/>
          <w:marBottom w:val="0"/>
          <w:divBdr>
            <w:top w:val="none" w:sz="0" w:space="0" w:color="auto"/>
            <w:left w:val="none" w:sz="0" w:space="0" w:color="auto"/>
            <w:bottom w:val="none" w:sz="0" w:space="0" w:color="auto"/>
            <w:right w:val="none" w:sz="0" w:space="0" w:color="auto"/>
          </w:divBdr>
          <w:divsChild>
            <w:div w:id="122147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476271">
      <w:marLeft w:val="0"/>
      <w:marRight w:val="0"/>
      <w:marTop w:val="0"/>
      <w:marBottom w:val="0"/>
      <w:divBdr>
        <w:top w:val="none" w:sz="0" w:space="0" w:color="auto"/>
        <w:left w:val="none" w:sz="0" w:space="0" w:color="auto"/>
        <w:bottom w:val="none" w:sz="0" w:space="0" w:color="auto"/>
        <w:right w:val="none" w:sz="0" w:space="0" w:color="auto"/>
      </w:divBdr>
      <w:divsChild>
        <w:div w:id="1221476515">
          <w:marLeft w:val="0"/>
          <w:marRight w:val="0"/>
          <w:marTop w:val="0"/>
          <w:marBottom w:val="0"/>
          <w:divBdr>
            <w:top w:val="none" w:sz="0" w:space="0" w:color="auto"/>
            <w:left w:val="none" w:sz="0" w:space="0" w:color="auto"/>
            <w:bottom w:val="none" w:sz="0" w:space="0" w:color="auto"/>
            <w:right w:val="none" w:sz="0" w:space="0" w:color="auto"/>
          </w:divBdr>
          <w:divsChild>
            <w:div w:id="1221476659">
              <w:marLeft w:val="0"/>
              <w:marRight w:val="0"/>
              <w:marTop w:val="0"/>
              <w:marBottom w:val="0"/>
              <w:divBdr>
                <w:top w:val="none" w:sz="0" w:space="0" w:color="auto"/>
                <w:left w:val="none" w:sz="0" w:space="0" w:color="auto"/>
                <w:bottom w:val="none" w:sz="0" w:space="0" w:color="auto"/>
                <w:right w:val="none" w:sz="0" w:space="0" w:color="auto"/>
              </w:divBdr>
              <w:divsChild>
                <w:div w:id="1221476697">
                  <w:marLeft w:val="0"/>
                  <w:marRight w:val="150"/>
                  <w:marTop w:val="0"/>
                  <w:marBottom w:val="180"/>
                  <w:divBdr>
                    <w:top w:val="none" w:sz="0" w:space="0" w:color="auto"/>
                    <w:left w:val="none" w:sz="0" w:space="0" w:color="auto"/>
                    <w:bottom w:val="none" w:sz="0" w:space="0" w:color="auto"/>
                    <w:right w:val="none" w:sz="0" w:space="0" w:color="auto"/>
                  </w:divBdr>
                  <w:divsChild>
                    <w:div w:id="1221476277">
                      <w:marLeft w:val="0"/>
                      <w:marRight w:val="0"/>
                      <w:marTop w:val="0"/>
                      <w:marBottom w:val="0"/>
                      <w:divBdr>
                        <w:top w:val="none" w:sz="0" w:space="0" w:color="auto"/>
                        <w:left w:val="none" w:sz="0" w:space="0" w:color="auto"/>
                        <w:bottom w:val="none" w:sz="0" w:space="0" w:color="auto"/>
                        <w:right w:val="none" w:sz="0" w:space="0" w:color="auto"/>
                      </w:divBdr>
                      <w:divsChild>
                        <w:div w:id="1221476333">
                          <w:marLeft w:val="0"/>
                          <w:marRight w:val="0"/>
                          <w:marTop w:val="0"/>
                          <w:marBottom w:val="0"/>
                          <w:divBdr>
                            <w:top w:val="none" w:sz="0" w:space="0" w:color="auto"/>
                            <w:left w:val="none" w:sz="0" w:space="0" w:color="auto"/>
                            <w:bottom w:val="none" w:sz="0" w:space="0" w:color="auto"/>
                            <w:right w:val="none" w:sz="0" w:space="0" w:color="auto"/>
                          </w:divBdr>
                          <w:divsChild>
                            <w:div w:id="122147622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1476273">
      <w:marLeft w:val="0"/>
      <w:marRight w:val="0"/>
      <w:marTop w:val="0"/>
      <w:marBottom w:val="0"/>
      <w:divBdr>
        <w:top w:val="none" w:sz="0" w:space="0" w:color="auto"/>
        <w:left w:val="none" w:sz="0" w:space="0" w:color="auto"/>
        <w:bottom w:val="none" w:sz="0" w:space="0" w:color="auto"/>
        <w:right w:val="none" w:sz="0" w:space="0" w:color="auto"/>
      </w:divBdr>
      <w:divsChild>
        <w:div w:id="1221476718">
          <w:marLeft w:val="0"/>
          <w:marRight w:val="0"/>
          <w:marTop w:val="0"/>
          <w:marBottom w:val="0"/>
          <w:divBdr>
            <w:top w:val="none" w:sz="0" w:space="0" w:color="auto"/>
            <w:left w:val="none" w:sz="0" w:space="0" w:color="auto"/>
            <w:bottom w:val="none" w:sz="0" w:space="0" w:color="auto"/>
            <w:right w:val="none" w:sz="0" w:space="0" w:color="auto"/>
          </w:divBdr>
          <w:divsChild>
            <w:div w:id="122147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476289">
      <w:marLeft w:val="0"/>
      <w:marRight w:val="0"/>
      <w:marTop w:val="0"/>
      <w:marBottom w:val="0"/>
      <w:divBdr>
        <w:top w:val="none" w:sz="0" w:space="0" w:color="auto"/>
        <w:left w:val="none" w:sz="0" w:space="0" w:color="auto"/>
        <w:bottom w:val="none" w:sz="0" w:space="0" w:color="auto"/>
        <w:right w:val="none" w:sz="0" w:space="0" w:color="auto"/>
      </w:divBdr>
      <w:divsChild>
        <w:div w:id="1221476864">
          <w:marLeft w:val="0"/>
          <w:marRight w:val="0"/>
          <w:marTop w:val="0"/>
          <w:marBottom w:val="0"/>
          <w:divBdr>
            <w:top w:val="none" w:sz="0" w:space="0" w:color="auto"/>
            <w:left w:val="none" w:sz="0" w:space="0" w:color="auto"/>
            <w:bottom w:val="none" w:sz="0" w:space="0" w:color="auto"/>
            <w:right w:val="none" w:sz="0" w:space="0" w:color="auto"/>
          </w:divBdr>
          <w:divsChild>
            <w:div w:id="1221476546">
              <w:marLeft w:val="0"/>
              <w:marRight w:val="0"/>
              <w:marTop w:val="0"/>
              <w:marBottom w:val="0"/>
              <w:divBdr>
                <w:top w:val="none" w:sz="0" w:space="0" w:color="auto"/>
                <w:left w:val="none" w:sz="0" w:space="0" w:color="auto"/>
                <w:bottom w:val="none" w:sz="0" w:space="0" w:color="auto"/>
                <w:right w:val="none" w:sz="0" w:space="0" w:color="auto"/>
              </w:divBdr>
              <w:divsChild>
                <w:div w:id="122147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76291">
      <w:marLeft w:val="0"/>
      <w:marRight w:val="0"/>
      <w:marTop w:val="0"/>
      <w:marBottom w:val="0"/>
      <w:divBdr>
        <w:top w:val="none" w:sz="0" w:space="0" w:color="auto"/>
        <w:left w:val="none" w:sz="0" w:space="0" w:color="auto"/>
        <w:bottom w:val="none" w:sz="0" w:space="0" w:color="auto"/>
        <w:right w:val="none" w:sz="0" w:space="0" w:color="auto"/>
      </w:divBdr>
      <w:divsChild>
        <w:div w:id="1221476873">
          <w:marLeft w:val="0"/>
          <w:marRight w:val="0"/>
          <w:marTop w:val="0"/>
          <w:marBottom w:val="0"/>
          <w:divBdr>
            <w:top w:val="none" w:sz="0" w:space="0" w:color="auto"/>
            <w:left w:val="none" w:sz="0" w:space="0" w:color="auto"/>
            <w:bottom w:val="none" w:sz="0" w:space="0" w:color="auto"/>
            <w:right w:val="none" w:sz="0" w:space="0" w:color="auto"/>
          </w:divBdr>
          <w:divsChild>
            <w:div w:id="1221476568">
              <w:marLeft w:val="0"/>
              <w:marRight w:val="0"/>
              <w:marTop w:val="0"/>
              <w:marBottom w:val="0"/>
              <w:divBdr>
                <w:top w:val="none" w:sz="0" w:space="0" w:color="auto"/>
                <w:left w:val="none" w:sz="0" w:space="0" w:color="auto"/>
                <w:bottom w:val="none" w:sz="0" w:space="0" w:color="auto"/>
                <w:right w:val="none" w:sz="0" w:space="0" w:color="auto"/>
              </w:divBdr>
              <w:divsChild>
                <w:div w:id="1221476267">
                  <w:marLeft w:val="0"/>
                  <w:marRight w:val="0"/>
                  <w:marTop w:val="0"/>
                  <w:marBottom w:val="0"/>
                  <w:divBdr>
                    <w:top w:val="none" w:sz="0" w:space="0" w:color="auto"/>
                    <w:left w:val="none" w:sz="0" w:space="0" w:color="auto"/>
                    <w:bottom w:val="none" w:sz="0" w:space="0" w:color="auto"/>
                    <w:right w:val="none" w:sz="0" w:space="0" w:color="auto"/>
                  </w:divBdr>
                  <w:divsChild>
                    <w:div w:id="1221476131">
                      <w:marLeft w:val="0"/>
                      <w:marRight w:val="0"/>
                      <w:marTop w:val="0"/>
                      <w:marBottom w:val="0"/>
                      <w:divBdr>
                        <w:top w:val="none" w:sz="0" w:space="0" w:color="auto"/>
                        <w:left w:val="none" w:sz="0" w:space="0" w:color="auto"/>
                        <w:bottom w:val="none" w:sz="0" w:space="0" w:color="auto"/>
                        <w:right w:val="none" w:sz="0" w:space="0" w:color="auto"/>
                      </w:divBdr>
                      <w:divsChild>
                        <w:div w:id="122147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476295">
      <w:marLeft w:val="0"/>
      <w:marRight w:val="0"/>
      <w:marTop w:val="150"/>
      <w:marBottom w:val="0"/>
      <w:divBdr>
        <w:top w:val="none" w:sz="0" w:space="0" w:color="auto"/>
        <w:left w:val="none" w:sz="0" w:space="0" w:color="auto"/>
        <w:bottom w:val="none" w:sz="0" w:space="0" w:color="auto"/>
        <w:right w:val="none" w:sz="0" w:space="0" w:color="auto"/>
      </w:divBdr>
      <w:divsChild>
        <w:div w:id="1221476927">
          <w:marLeft w:val="0"/>
          <w:marRight w:val="0"/>
          <w:marTop w:val="0"/>
          <w:marBottom w:val="0"/>
          <w:divBdr>
            <w:top w:val="none" w:sz="0" w:space="0" w:color="auto"/>
            <w:left w:val="none" w:sz="0" w:space="0" w:color="auto"/>
            <w:bottom w:val="none" w:sz="0" w:space="0" w:color="auto"/>
            <w:right w:val="none" w:sz="0" w:space="0" w:color="auto"/>
          </w:divBdr>
          <w:divsChild>
            <w:div w:id="1221476250">
              <w:marLeft w:val="0"/>
              <w:marRight w:val="0"/>
              <w:marTop w:val="0"/>
              <w:marBottom w:val="0"/>
              <w:divBdr>
                <w:top w:val="none" w:sz="0" w:space="0" w:color="auto"/>
                <w:left w:val="single" w:sz="6" w:space="0" w:color="9A9A9A"/>
                <w:bottom w:val="single" w:sz="6" w:space="0" w:color="9A9A9A"/>
                <w:right w:val="single" w:sz="6" w:space="0" w:color="9A9A9A"/>
              </w:divBdr>
              <w:divsChild>
                <w:div w:id="1221476670">
                  <w:marLeft w:val="0"/>
                  <w:marRight w:val="0"/>
                  <w:marTop w:val="0"/>
                  <w:marBottom w:val="0"/>
                  <w:divBdr>
                    <w:top w:val="none" w:sz="0" w:space="0" w:color="auto"/>
                    <w:left w:val="none" w:sz="0" w:space="0" w:color="auto"/>
                    <w:bottom w:val="none" w:sz="0" w:space="0" w:color="auto"/>
                    <w:right w:val="none" w:sz="0" w:space="0" w:color="auto"/>
                  </w:divBdr>
                  <w:divsChild>
                    <w:div w:id="1221476193">
                      <w:marLeft w:val="0"/>
                      <w:marRight w:val="0"/>
                      <w:marTop w:val="0"/>
                      <w:marBottom w:val="0"/>
                      <w:divBdr>
                        <w:top w:val="none" w:sz="0" w:space="0" w:color="auto"/>
                        <w:left w:val="none" w:sz="0" w:space="0" w:color="auto"/>
                        <w:bottom w:val="none" w:sz="0" w:space="0" w:color="auto"/>
                        <w:right w:val="none" w:sz="0" w:space="0" w:color="auto"/>
                      </w:divBdr>
                      <w:divsChild>
                        <w:div w:id="1221476189">
                          <w:marLeft w:val="0"/>
                          <w:marRight w:val="150"/>
                          <w:marTop w:val="225"/>
                          <w:marBottom w:val="0"/>
                          <w:divBdr>
                            <w:top w:val="single" w:sz="6" w:space="0" w:color="CCCCCC"/>
                            <w:left w:val="single" w:sz="6" w:space="0" w:color="CCCCCC"/>
                            <w:bottom w:val="single" w:sz="6" w:space="0" w:color="CCCCCC"/>
                            <w:right w:val="single" w:sz="6" w:space="0" w:color="CCCCCC"/>
                          </w:divBdr>
                          <w:divsChild>
                            <w:div w:id="1221476146">
                              <w:marLeft w:val="0"/>
                              <w:marRight w:val="0"/>
                              <w:marTop w:val="0"/>
                              <w:marBottom w:val="0"/>
                              <w:divBdr>
                                <w:top w:val="none" w:sz="0" w:space="0" w:color="auto"/>
                                <w:left w:val="none" w:sz="0" w:space="0" w:color="auto"/>
                                <w:bottom w:val="none" w:sz="0" w:space="0" w:color="auto"/>
                                <w:right w:val="none" w:sz="0" w:space="0" w:color="auto"/>
                              </w:divBdr>
                              <w:divsChild>
                                <w:div w:id="1221476801">
                                  <w:marLeft w:val="0"/>
                                  <w:marRight w:val="0"/>
                                  <w:marTop w:val="0"/>
                                  <w:marBottom w:val="0"/>
                                  <w:divBdr>
                                    <w:top w:val="none" w:sz="0" w:space="0" w:color="auto"/>
                                    <w:left w:val="none" w:sz="0" w:space="0" w:color="auto"/>
                                    <w:bottom w:val="none" w:sz="0" w:space="0" w:color="auto"/>
                                    <w:right w:val="none" w:sz="0" w:space="0" w:color="auto"/>
                                  </w:divBdr>
                                </w:div>
                                <w:div w:id="1221476918">
                                  <w:marLeft w:val="0"/>
                                  <w:marRight w:val="0"/>
                                  <w:marTop w:val="0"/>
                                  <w:marBottom w:val="0"/>
                                  <w:divBdr>
                                    <w:top w:val="none" w:sz="0" w:space="0" w:color="auto"/>
                                    <w:left w:val="none" w:sz="0" w:space="0" w:color="auto"/>
                                    <w:bottom w:val="none" w:sz="0" w:space="0" w:color="auto"/>
                                    <w:right w:val="none" w:sz="0" w:space="0" w:color="auto"/>
                                  </w:divBdr>
                                </w:div>
                              </w:divsChild>
                            </w:div>
                            <w:div w:id="1221476299">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 w:id="1221476296">
      <w:marLeft w:val="0"/>
      <w:marRight w:val="0"/>
      <w:marTop w:val="0"/>
      <w:marBottom w:val="0"/>
      <w:divBdr>
        <w:top w:val="none" w:sz="0" w:space="0" w:color="auto"/>
        <w:left w:val="none" w:sz="0" w:space="0" w:color="auto"/>
        <w:bottom w:val="none" w:sz="0" w:space="0" w:color="auto"/>
        <w:right w:val="none" w:sz="0" w:space="0" w:color="auto"/>
      </w:divBdr>
      <w:divsChild>
        <w:div w:id="1221476499">
          <w:marLeft w:val="0"/>
          <w:marRight w:val="0"/>
          <w:marTop w:val="0"/>
          <w:marBottom w:val="0"/>
          <w:divBdr>
            <w:top w:val="none" w:sz="0" w:space="0" w:color="auto"/>
            <w:left w:val="none" w:sz="0" w:space="0" w:color="auto"/>
            <w:bottom w:val="none" w:sz="0" w:space="0" w:color="auto"/>
            <w:right w:val="none" w:sz="0" w:space="0" w:color="auto"/>
          </w:divBdr>
          <w:divsChild>
            <w:div w:id="1221476468">
              <w:marLeft w:val="0"/>
              <w:marRight w:val="0"/>
              <w:marTop w:val="0"/>
              <w:marBottom w:val="0"/>
              <w:divBdr>
                <w:top w:val="none" w:sz="0" w:space="0" w:color="auto"/>
                <w:left w:val="none" w:sz="0" w:space="0" w:color="auto"/>
                <w:bottom w:val="none" w:sz="0" w:space="0" w:color="auto"/>
                <w:right w:val="none" w:sz="0" w:space="0" w:color="auto"/>
              </w:divBdr>
              <w:divsChild>
                <w:div w:id="122147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76297">
      <w:marLeft w:val="0"/>
      <w:marRight w:val="0"/>
      <w:marTop w:val="0"/>
      <w:marBottom w:val="0"/>
      <w:divBdr>
        <w:top w:val="none" w:sz="0" w:space="0" w:color="auto"/>
        <w:left w:val="none" w:sz="0" w:space="0" w:color="auto"/>
        <w:bottom w:val="none" w:sz="0" w:space="0" w:color="auto"/>
        <w:right w:val="none" w:sz="0" w:space="0" w:color="auto"/>
      </w:divBdr>
      <w:divsChild>
        <w:div w:id="1221476155">
          <w:marLeft w:val="0"/>
          <w:marRight w:val="0"/>
          <w:marTop w:val="0"/>
          <w:marBottom w:val="0"/>
          <w:divBdr>
            <w:top w:val="none" w:sz="0" w:space="0" w:color="auto"/>
            <w:left w:val="none" w:sz="0" w:space="0" w:color="auto"/>
            <w:bottom w:val="none" w:sz="0" w:space="0" w:color="auto"/>
            <w:right w:val="none" w:sz="0" w:space="0" w:color="auto"/>
          </w:divBdr>
          <w:divsChild>
            <w:div w:id="1221476778">
              <w:marLeft w:val="0"/>
              <w:marRight w:val="0"/>
              <w:marTop w:val="0"/>
              <w:marBottom w:val="0"/>
              <w:divBdr>
                <w:top w:val="none" w:sz="0" w:space="0" w:color="auto"/>
                <w:left w:val="none" w:sz="0" w:space="0" w:color="auto"/>
                <w:bottom w:val="none" w:sz="0" w:space="0" w:color="auto"/>
                <w:right w:val="none" w:sz="0" w:space="0" w:color="auto"/>
              </w:divBdr>
              <w:divsChild>
                <w:div w:id="122147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76298">
      <w:marLeft w:val="0"/>
      <w:marRight w:val="0"/>
      <w:marTop w:val="0"/>
      <w:marBottom w:val="0"/>
      <w:divBdr>
        <w:top w:val="none" w:sz="0" w:space="0" w:color="auto"/>
        <w:left w:val="none" w:sz="0" w:space="0" w:color="auto"/>
        <w:bottom w:val="none" w:sz="0" w:space="0" w:color="auto"/>
        <w:right w:val="none" w:sz="0" w:space="0" w:color="auto"/>
      </w:divBdr>
      <w:divsChild>
        <w:div w:id="1221476452">
          <w:marLeft w:val="0"/>
          <w:marRight w:val="0"/>
          <w:marTop w:val="0"/>
          <w:marBottom w:val="0"/>
          <w:divBdr>
            <w:top w:val="none" w:sz="0" w:space="0" w:color="auto"/>
            <w:left w:val="none" w:sz="0" w:space="0" w:color="auto"/>
            <w:bottom w:val="none" w:sz="0" w:space="0" w:color="auto"/>
            <w:right w:val="none" w:sz="0" w:space="0" w:color="auto"/>
          </w:divBdr>
          <w:divsChild>
            <w:div w:id="1221476199">
              <w:marLeft w:val="0"/>
              <w:marRight w:val="0"/>
              <w:marTop w:val="0"/>
              <w:marBottom w:val="0"/>
              <w:divBdr>
                <w:top w:val="none" w:sz="0" w:space="0" w:color="auto"/>
                <w:left w:val="none" w:sz="0" w:space="0" w:color="auto"/>
                <w:bottom w:val="none" w:sz="0" w:space="0" w:color="auto"/>
                <w:right w:val="none" w:sz="0" w:space="0" w:color="auto"/>
              </w:divBdr>
              <w:divsChild>
                <w:div w:id="1221476260">
                  <w:marLeft w:val="0"/>
                  <w:marRight w:val="0"/>
                  <w:marTop w:val="0"/>
                  <w:marBottom w:val="0"/>
                  <w:divBdr>
                    <w:top w:val="none" w:sz="0" w:space="0" w:color="auto"/>
                    <w:left w:val="none" w:sz="0" w:space="0" w:color="auto"/>
                    <w:bottom w:val="none" w:sz="0" w:space="0" w:color="auto"/>
                    <w:right w:val="none" w:sz="0" w:space="0" w:color="auto"/>
                  </w:divBdr>
                  <w:divsChild>
                    <w:div w:id="1221476724">
                      <w:marLeft w:val="0"/>
                      <w:marRight w:val="0"/>
                      <w:marTop w:val="0"/>
                      <w:marBottom w:val="0"/>
                      <w:divBdr>
                        <w:top w:val="none" w:sz="0" w:space="0" w:color="auto"/>
                        <w:left w:val="none" w:sz="0" w:space="0" w:color="auto"/>
                        <w:bottom w:val="none" w:sz="0" w:space="0" w:color="auto"/>
                        <w:right w:val="none" w:sz="0" w:space="0" w:color="auto"/>
                      </w:divBdr>
                      <w:divsChild>
                        <w:div w:id="122147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476301">
      <w:marLeft w:val="0"/>
      <w:marRight w:val="0"/>
      <w:marTop w:val="0"/>
      <w:marBottom w:val="0"/>
      <w:divBdr>
        <w:top w:val="none" w:sz="0" w:space="0" w:color="auto"/>
        <w:left w:val="none" w:sz="0" w:space="0" w:color="auto"/>
        <w:bottom w:val="none" w:sz="0" w:space="0" w:color="auto"/>
        <w:right w:val="none" w:sz="0" w:space="0" w:color="auto"/>
      </w:divBdr>
      <w:divsChild>
        <w:div w:id="1221476559">
          <w:marLeft w:val="0"/>
          <w:marRight w:val="0"/>
          <w:marTop w:val="0"/>
          <w:marBottom w:val="0"/>
          <w:divBdr>
            <w:top w:val="none" w:sz="0" w:space="0" w:color="auto"/>
            <w:left w:val="none" w:sz="0" w:space="0" w:color="auto"/>
            <w:bottom w:val="none" w:sz="0" w:space="0" w:color="auto"/>
            <w:right w:val="none" w:sz="0" w:space="0" w:color="auto"/>
          </w:divBdr>
          <w:divsChild>
            <w:div w:id="1221476919">
              <w:marLeft w:val="0"/>
              <w:marRight w:val="0"/>
              <w:marTop w:val="0"/>
              <w:marBottom w:val="0"/>
              <w:divBdr>
                <w:top w:val="none" w:sz="0" w:space="0" w:color="auto"/>
                <w:left w:val="none" w:sz="0" w:space="0" w:color="auto"/>
                <w:bottom w:val="none" w:sz="0" w:space="0" w:color="auto"/>
                <w:right w:val="none" w:sz="0" w:space="0" w:color="auto"/>
              </w:divBdr>
              <w:divsChild>
                <w:div w:id="1221476655">
                  <w:marLeft w:val="0"/>
                  <w:marRight w:val="0"/>
                  <w:marTop w:val="0"/>
                  <w:marBottom w:val="0"/>
                  <w:divBdr>
                    <w:top w:val="none" w:sz="0" w:space="0" w:color="auto"/>
                    <w:left w:val="none" w:sz="0" w:space="0" w:color="auto"/>
                    <w:bottom w:val="none" w:sz="0" w:space="0" w:color="auto"/>
                    <w:right w:val="none" w:sz="0" w:space="0" w:color="auto"/>
                  </w:divBdr>
                  <w:divsChild>
                    <w:div w:id="1221476270">
                      <w:marLeft w:val="0"/>
                      <w:marRight w:val="0"/>
                      <w:marTop w:val="0"/>
                      <w:marBottom w:val="0"/>
                      <w:divBdr>
                        <w:top w:val="none" w:sz="0" w:space="0" w:color="auto"/>
                        <w:left w:val="none" w:sz="0" w:space="0" w:color="auto"/>
                        <w:bottom w:val="none" w:sz="0" w:space="0" w:color="auto"/>
                        <w:right w:val="none" w:sz="0" w:space="0" w:color="auto"/>
                      </w:divBdr>
                      <w:divsChild>
                        <w:div w:id="122147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476303">
      <w:marLeft w:val="0"/>
      <w:marRight w:val="0"/>
      <w:marTop w:val="0"/>
      <w:marBottom w:val="0"/>
      <w:divBdr>
        <w:top w:val="none" w:sz="0" w:space="0" w:color="auto"/>
        <w:left w:val="none" w:sz="0" w:space="0" w:color="auto"/>
        <w:bottom w:val="none" w:sz="0" w:space="0" w:color="auto"/>
        <w:right w:val="none" w:sz="0" w:space="0" w:color="auto"/>
      </w:divBdr>
    </w:div>
    <w:div w:id="1221476306">
      <w:marLeft w:val="0"/>
      <w:marRight w:val="0"/>
      <w:marTop w:val="0"/>
      <w:marBottom w:val="0"/>
      <w:divBdr>
        <w:top w:val="none" w:sz="0" w:space="0" w:color="auto"/>
        <w:left w:val="none" w:sz="0" w:space="0" w:color="auto"/>
        <w:bottom w:val="none" w:sz="0" w:space="0" w:color="auto"/>
        <w:right w:val="none" w:sz="0" w:space="0" w:color="auto"/>
      </w:divBdr>
      <w:divsChild>
        <w:div w:id="1221476575">
          <w:marLeft w:val="0"/>
          <w:marRight w:val="0"/>
          <w:marTop w:val="0"/>
          <w:marBottom w:val="0"/>
          <w:divBdr>
            <w:top w:val="none" w:sz="0" w:space="0" w:color="auto"/>
            <w:left w:val="none" w:sz="0" w:space="0" w:color="auto"/>
            <w:bottom w:val="none" w:sz="0" w:space="0" w:color="auto"/>
            <w:right w:val="none" w:sz="0" w:space="0" w:color="auto"/>
          </w:divBdr>
          <w:divsChild>
            <w:div w:id="1221476357">
              <w:marLeft w:val="0"/>
              <w:marRight w:val="0"/>
              <w:marTop w:val="0"/>
              <w:marBottom w:val="0"/>
              <w:divBdr>
                <w:top w:val="none" w:sz="0" w:space="0" w:color="auto"/>
                <w:left w:val="none" w:sz="0" w:space="0" w:color="auto"/>
                <w:bottom w:val="none" w:sz="0" w:space="0" w:color="auto"/>
                <w:right w:val="none" w:sz="0" w:space="0" w:color="auto"/>
              </w:divBdr>
              <w:divsChild>
                <w:div w:id="1221476237">
                  <w:marLeft w:val="0"/>
                  <w:marRight w:val="0"/>
                  <w:marTop w:val="0"/>
                  <w:marBottom w:val="0"/>
                  <w:divBdr>
                    <w:top w:val="none" w:sz="0" w:space="0" w:color="auto"/>
                    <w:left w:val="none" w:sz="0" w:space="0" w:color="auto"/>
                    <w:bottom w:val="none" w:sz="0" w:space="0" w:color="auto"/>
                    <w:right w:val="none" w:sz="0" w:space="0" w:color="auto"/>
                  </w:divBdr>
                  <w:divsChild>
                    <w:div w:id="1221476153">
                      <w:marLeft w:val="0"/>
                      <w:marRight w:val="0"/>
                      <w:marTop w:val="0"/>
                      <w:marBottom w:val="0"/>
                      <w:divBdr>
                        <w:top w:val="none" w:sz="0" w:space="0" w:color="auto"/>
                        <w:left w:val="none" w:sz="0" w:space="0" w:color="auto"/>
                        <w:bottom w:val="none" w:sz="0" w:space="0" w:color="auto"/>
                        <w:right w:val="none" w:sz="0" w:space="0" w:color="auto"/>
                      </w:divBdr>
                      <w:divsChild>
                        <w:div w:id="122147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476309">
      <w:marLeft w:val="0"/>
      <w:marRight w:val="0"/>
      <w:marTop w:val="0"/>
      <w:marBottom w:val="0"/>
      <w:divBdr>
        <w:top w:val="none" w:sz="0" w:space="0" w:color="auto"/>
        <w:left w:val="none" w:sz="0" w:space="0" w:color="auto"/>
        <w:bottom w:val="none" w:sz="0" w:space="0" w:color="auto"/>
        <w:right w:val="none" w:sz="0" w:space="0" w:color="auto"/>
      </w:divBdr>
      <w:divsChild>
        <w:div w:id="1221476280">
          <w:marLeft w:val="0"/>
          <w:marRight w:val="0"/>
          <w:marTop w:val="0"/>
          <w:marBottom w:val="0"/>
          <w:divBdr>
            <w:top w:val="none" w:sz="0" w:space="0" w:color="auto"/>
            <w:left w:val="none" w:sz="0" w:space="0" w:color="auto"/>
            <w:bottom w:val="none" w:sz="0" w:space="0" w:color="auto"/>
            <w:right w:val="none" w:sz="0" w:space="0" w:color="auto"/>
          </w:divBdr>
          <w:divsChild>
            <w:div w:id="1221476930">
              <w:marLeft w:val="0"/>
              <w:marRight w:val="0"/>
              <w:marTop w:val="0"/>
              <w:marBottom w:val="0"/>
              <w:divBdr>
                <w:top w:val="none" w:sz="0" w:space="0" w:color="auto"/>
                <w:left w:val="none" w:sz="0" w:space="0" w:color="auto"/>
                <w:bottom w:val="none" w:sz="0" w:space="0" w:color="auto"/>
                <w:right w:val="none" w:sz="0" w:space="0" w:color="auto"/>
              </w:divBdr>
              <w:divsChild>
                <w:div w:id="122147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76315">
      <w:marLeft w:val="0"/>
      <w:marRight w:val="0"/>
      <w:marTop w:val="0"/>
      <w:marBottom w:val="0"/>
      <w:divBdr>
        <w:top w:val="none" w:sz="0" w:space="0" w:color="auto"/>
        <w:left w:val="none" w:sz="0" w:space="0" w:color="auto"/>
        <w:bottom w:val="none" w:sz="0" w:space="0" w:color="auto"/>
        <w:right w:val="none" w:sz="0" w:space="0" w:color="auto"/>
      </w:divBdr>
      <w:divsChild>
        <w:div w:id="1221476769">
          <w:marLeft w:val="0"/>
          <w:marRight w:val="0"/>
          <w:marTop w:val="0"/>
          <w:marBottom w:val="0"/>
          <w:divBdr>
            <w:top w:val="none" w:sz="0" w:space="0" w:color="auto"/>
            <w:left w:val="none" w:sz="0" w:space="0" w:color="auto"/>
            <w:bottom w:val="single" w:sz="6" w:space="0" w:color="CBD7EC"/>
            <w:right w:val="single" w:sz="6" w:space="0" w:color="CBD7EC"/>
          </w:divBdr>
          <w:divsChild>
            <w:div w:id="1221476352">
              <w:marLeft w:val="375"/>
              <w:marRight w:val="375"/>
              <w:marTop w:val="225"/>
              <w:marBottom w:val="225"/>
              <w:divBdr>
                <w:top w:val="none" w:sz="0" w:space="0" w:color="auto"/>
                <w:left w:val="none" w:sz="0" w:space="0" w:color="auto"/>
                <w:bottom w:val="none" w:sz="0" w:space="0" w:color="auto"/>
                <w:right w:val="none" w:sz="0" w:space="0" w:color="auto"/>
              </w:divBdr>
            </w:div>
          </w:divsChild>
        </w:div>
      </w:divsChild>
    </w:div>
    <w:div w:id="1221476319">
      <w:marLeft w:val="0"/>
      <w:marRight w:val="0"/>
      <w:marTop w:val="0"/>
      <w:marBottom w:val="0"/>
      <w:divBdr>
        <w:top w:val="none" w:sz="0" w:space="0" w:color="auto"/>
        <w:left w:val="none" w:sz="0" w:space="0" w:color="auto"/>
        <w:bottom w:val="none" w:sz="0" w:space="0" w:color="auto"/>
        <w:right w:val="none" w:sz="0" w:space="0" w:color="auto"/>
      </w:divBdr>
    </w:div>
    <w:div w:id="1221476322">
      <w:marLeft w:val="0"/>
      <w:marRight w:val="0"/>
      <w:marTop w:val="0"/>
      <w:marBottom w:val="0"/>
      <w:divBdr>
        <w:top w:val="none" w:sz="0" w:space="0" w:color="auto"/>
        <w:left w:val="none" w:sz="0" w:space="0" w:color="auto"/>
        <w:bottom w:val="none" w:sz="0" w:space="0" w:color="auto"/>
        <w:right w:val="none" w:sz="0" w:space="0" w:color="auto"/>
      </w:divBdr>
      <w:divsChild>
        <w:div w:id="1221476781">
          <w:marLeft w:val="0"/>
          <w:marRight w:val="0"/>
          <w:marTop w:val="0"/>
          <w:marBottom w:val="0"/>
          <w:divBdr>
            <w:top w:val="none" w:sz="0" w:space="0" w:color="auto"/>
            <w:left w:val="none" w:sz="0" w:space="0" w:color="auto"/>
            <w:bottom w:val="none" w:sz="0" w:space="0" w:color="auto"/>
            <w:right w:val="none" w:sz="0" w:space="0" w:color="auto"/>
          </w:divBdr>
        </w:div>
      </w:divsChild>
    </w:div>
    <w:div w:id="1221476324">
      <w:marLeft w:val="0"/>
      <w:marRight w:val="0"/>
      <w:marTop w:val="0"/>
      <w:marBottom w:val="0"/>
      <w:divBdr>
        <w:top w:val="none" w:sz="0" w:space="0" w:color="auto"/>
        <w:left w:val="none" w:sz="0" w:space="0" w:color="auto"/>
        <w:bottom w:val="none" w:sz="0" w:space="0" w:color="auto"/>
        <w:right w:val="none" w:sz="0" w:space="0" w:color="auto"/>
      </w:divBdr>
      <w:divsChild>
        <w:div w:id="1221476759">
          <w:marLeft w:val="0"/>
          <w:marRight w:val="0"/>
          <w:marTop w:val="0"/>
          <w:marBottom w:val="0"/>
          <w:divBdr>
            <w:top w:val="none" w:sz="0" w:space="0" w:color="auto"/>
            <w:left w:val="none" w:sz="0" w:space="0" w:color="auto"/>
            <w:bottom w:val="none" w:sz="0" w:space="0" w:color="auto"/>
            <w:right w:val="none" w:sz="0" w:space="0" w:color="auto"/>
          </w:divBdr>
          <w:divsChild>
            <w:div w:id="122147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476330">
      <w:marLeft w:val="0"/>
      <w:marRight w:val="0"/>
      <w:marTop w:val="0"/>
      <w:marBottom w:val="0"/>
      <w:divBdr>
        <w:top w:val="none" w:sz="0" w:space="0" w:color="auto"/>
        <w:left w:val="none" w:sz="0" w:space="0" w:color="auto"/>
        <w:bottom w:val="none" w:sz="0" w:space="0" w:color="auto"/>
        <w:right w:val="none" w:sz="0" w:space="0" w:color="auto"/>
      </w:divBdr>
      <w:divsChild>
        <w:div w:id="1221476944">
          <w:marLeft w:val="0"/>
          <w:marRight w:val="0"/>
          <w:marTop w:val="0"/>
          <w:marBottom w:val="0"/>
          <w:divBdr>
            <w:top w:val="none" w:sz="0" w:space="0" w:color="auto"/>
            <w:left w:val="none" w:sz="0" w:space="0" w:color="auto"/>
            <w:bottom w:val="none" w:sz="0" w:space="0" w:color="auto"/>
            <w:right w:val="none" w:sz="0" w:space="0" w:color="auto"/>
          </w:divBdr>
          <w:divsChild>
            <w:div w:id="1221476258">
              <w:marLeft w:val="0"/>
              <w:marRight w:val="0"/>
              <w:marTop w:val="0"/>
              <w:marBottom w:val="0"/>
              <w:divBdr>
                <w:top w:val="none" w:sz="0" w:space="0" w:color="auto"/>
                <w:left w:val="none" w:sz="0" w:space="0" w:color="auto"/>
                <w:bottom w:val="none" w:sz="0" w:space="0" w:color="auto"/>
                <w:right w:val="none" w:sz="0" w:space="0" w:color="auto"/>
              </w:divBdr>
              <w:divsChild>
                <w:div w:id="122147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76337">
      <w:marLeft w:val="0"/>
      <w:marRight w:val="0"/>
      <w:marTop w:val="0"/>
      <w:marBottom w:val="0"/>
      <w:divBdr>
        <w:top w:val="none" w:sz="0" w:space="0" w:color="auto"/>
        <w:left w:val="none" w:sz="0" w:space="0" w:color="auto"/>
        <w:bottom w:val="none" w:sz="0" w:space="0" w:color="auto"/>
        <w:right w:val="none" w:sz="0" w:space="0" w:color="auto"/>
      </w:divBdr>
      <w:divsChild>
        <w:div w:id="1221476438">
          <w:marLeft w:val="0"/>
          <w:marRight w:val="0"/>
          <w:marTop w:val="0"/>
          <w:marBottom w:val="0"/>
          <w:divBdr>
            <w:top w:val="none" w:sz="0" w:space="0" w:color="auto"/>
            <w:left w:val="none" w:sz="0" w:space="0" w:color="auto"/>
            <w:bottom w:val="none" w:sz="0" w:space="0" w:color="auto"/>
            <w:right w:val="none" w:sz="0" w:space="0" w:color="auto"/>
          </w:divBdr>
          <w:divsChild>
            <w:div w:id="1221476482">
              <w:marLeft w:val="0"/>
              <w:marRight w:val="0"/>
              <w:marTop w:val="0"/>
              <w:marBottom w:val="0"/>
              <w:divBdr>
                <w:top w:val="none" w:sz="0" w:space="0" w:color="auto"/>
                <w:left w:val="none" w:sz="0" w:space="0" w:color="auto"/>
                <w:bottom w:val="none" w:sz="0" w:space="0" w:color="auto"/>
                <w:right w:val="none" w:sz="0" w:space="0" w:color="auto"/>
              </w:divBdr>
              <w:divsChild>
                <w:div w:id="122147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76340">
      <w:marLeft w:val="0"/>
      <w:marRight w:val="0"/>
      <w:marTop w:val="0"/>
      <w:marBottom w:val="0"/>
      <w:divBdr>
        <w:top w:val="none" w:sz="0" w:space="0" w:color="auto"/>
        <w:left w:val="none" w:sz="0" w:space="0" w:color="auto"/>
        <w:bottom w:val="none" w:sz="0" w:space="0" w:color="auto"/>
        <w:right w:val="none" w:sz="0" w:space="0" w:color="auto"/>
      </w:divBdr>
      <w:divsChild>
        <w:div w:id="1221476386">
          <w:marLeft w:val="0"/>
          <w:marRight w:val="0"/>
          <w:marTop w:val="0"/>
          <w:marBottom w:val="0"/>
          <w:divBdr>
            <w:top w:val="none" w:sz="0" w:space="0" w:color="8ED4AB"/>
            <w:left w:val="none" w:sz="0" w:space="0" w:color="8ED4AB"/>
            <w:bottom w:val="none" w:sz="0" w:space="0" w:color="8ED4AB"/>
            <w:right w:val="none" w:sz="0" w:space="0" w:color="8ED4AB"/>
          </w:divBdr>
          <w:divsChild>
            <w:div w:id="1221476406">
              <w:marLeft w:val="0"/>
              <w:marRight w:val="0"/>
              <w:marTop w:val="120"/>
              <w:marBottom w:val="0"/>
              <w:divBdr>
                <w:top w:val="none" w:sz="0" w:space="0" w:color="8ED4AB"/>
                <w:left w:val="none" w:sz="0" w:space="0" w:color="8ED4AB"/>
                <w:bottom w:val="none" w:sz="0" w:space="0" w:color="8ED4AB"/>
                <w:right w:val="none" w:sz="0" w:space="0" w:color="8ED4AB"/>
              </w:divBdr>
              <w:divsChild>
                <w:div w:id="1221476856">
                  <w:marLeft w:val="0"/>
                  <w:marRight w:val="0"/>
                  <w:marTop w:val="0"/>
                  <w:marBottom w:val="0"/>
                  <w:divBdr>
                    <w:top w:val="none" w:sz="0" w:space="0" w:color="8ED4AB"/>
                    <w:left w:val="none" w:sz="0" w:space="0" w:color="8ED4AB"/>
                    <w:bottom w:val="none" w:sz="0" w:space="0" w:color="8ED4AB"/>
                    <w:right w:val="none" w:sz="0" w:space="0" w:color="8ED4AB"/>
                  </w:divBdr>
                  <w:divsChild>
                    <w:div w:id="1221476648">
                      <w:marLeft w:val="0"/>
                      <w:marRight w:val="0"/>
                      <w:marTop w:val="0"/>
                      <w:marBottom w:val="0"/>
                      <w:divBdr>
                        <w:top w:val="none" w:sz="0" w:space="0" w:color="8ED4AB"/>
                        <w:left w:val="none" w:sz="0" w:space="0" w:color="8ED4AB"/>
                        <w:bottom w:val="none" w:sz="0" w:space="0" w:color="8ED4AB"/>
                        <w:right w:val="none" w:sz="0" w:space="0" w:color="8ED4AB"/>
                      </w:divBdr>
                      <w:divsChild>
                        <w:div w:id="1221476686">
                          <w:marLeft w:val="150"/>
                          <w:marRight w:val="0"/>
                          <w:marTop w:val="0"/>
                          <w:marBottom w:val="0"/>
                          <w:divBdr>
                            <w:top w:val="none" w:sz="0" w:space="0" w:color="8ED4AB"/>
                            <w:left w:val="none" w:sz="0" w:space="0" w:color="8ED4AB"/>
                            <w:bottom w:val="none" w:sz="0" w:space="0" w:color="8ED4AB"/>
                            <w:right w:val="none" w:sz="0" w:space="0" w:color="8ED4AB"/>
                          </w:divBdr>
                          <w:divsChild>
                            <w:div w:id="1221476649">
                              <w:marLeft w:val="0"/>
                              <w:marRight w:val="0"/>
                              <w:marTop w:val="0"/>
                              <w:marBottom w:val="150"/>
                              <w:divBdr>
                                <w:top w:val="single" w:sz="6" w:space="0" w:color="8ED4AB"/>
                                <w:left w:val="single" w:sz="6" w:space="0" w:color="8ED4AB"/>
                                <w:bottom w:val="single" w:sz="6" w:space="0" w:color="8ED4AB"/>
                                <w:right w:val="single" w:sz="6" w:space="0" w:color="8ED4AB"/>
                              </w:divBdr>
                              <w:divsChild>
                                <w:div w:id="1221476916">
                                  <w:marLeft w:val="0"/>
                                  <w:marRight w:val="0"/>
                                  <w:marTop w:val="0"/>
                                  <w:marBottom w:val="0"/>
                                  <w:divBdr>
                                    <w:top w:val="none" w:sz="0" w:space="0" w:color="8ED4AB"/>
                                    <w:left w:val="none" w:sz="0" w:space="0" w:color="8ED4AB"/>
                                    <w:bottom w:val="none" w:sz="0" w:space="0" w:color="8ED4AB"/>
                                    <w:right w:val="none" w:sz="0" w:space="0" w:color="8ED4AB"/>
                                  </w:divBdr>
                                  <w:divsChild>
                                    <w:div w:id="1221476200">
                                      <w:marLeft w:val="0"/>
                                      <w:marRight w:val="0"/>
                                      <w:marTop w:val="0"/>
                                      <w:marBottom w:val="0"/>
                                      <w:divBdr>
                                        <w:top w:val="none" w:sz="0" w:space="0" w:color="8ED4AB"/>
                                        <w:left w:val="none" w:sz="0" w:space="0" w:color="8ED4AB"/>
                                        <w:bottom w:val="none" w:sz="0" w:space="0" w:color="8ED4AB"/>
                                        <w:right w:val="none" w:sz="0" w:space="0" w:color="8ED4AB"/>
                                      </w:divBdr>
                                      <w:divsChild>
                                        <w:div w:id="1221476612">
                                          <w:marLeft w:val="0"/>
                                          <w:marRight w:val="0"/>
                                          <w:marTop w:val="0"/>
                                          <w:marBottom w:val="0"/>
                                          <w:divBdr>
                                            <w:top w:val="none" w:sz="0" w:space="0" w:color="8ED4AB"/>
                                            <w:left w:val="none" w:sz="0" w:space="0" w:color="8ED4AB"/>
                                            <w:bottom w:val="none" w:sz="0" w:space="0" w:color="8ED4AB"/>
                                            <w:right w:val="none" w:sz="0" w:space="0" w:color="8ED4AB"/>
                                          </w:divBdr>
                                        </w:div>
                                      </w:divsChild>
                                    </w:div>
                                  </w:divsChild>
                                </w:div>
                              </w:divsChild>
                            </w:div>
                          </w:divsChild>
                        </w:div>
                      </w:divsChild>
                    </w:div>
                  </w:divsChild>
                </w:div>
              </w:divsChild>
            </w:div>
          </w:divsChild>
        </w:div>
      </w:divsChild>
    </w:div>
    <w:div w:id="1221476341">
      <w:marLeft w:val="0"/>
      <w:marRight w:val="0"/>
      <w:marTop w:val="0"/>
      <w:marBottom w:val="0"/>
      <w:divBdr>
        <w:top w:val="none" w:sz="0" w:space="0" w:color="auto"/>
        <w:left w:val="none" w:sz="0" w:space="0" w:color="auto"/>
        <w:bottom w:val="none" w:sz="0" w:space="0" w:color="auto"/>
        <w:right w:val="none" w:sz="0" w:space="0" w:color="auto"/>
      </w:divBdr>
      <w:divsChild>
        <w:div w:id="1221476504">
          <w:marLeft w:val="0"/>
          <w:marRight w:val="0"/>
          <w:marTop w:val="0"/>
          <w:marBottom w:val="0"/>
          <w:divBdr>
            <w:top w:val="none" w:sz="0" w:space="0" w:color="auto"/>
            <w:left w:val="none" w:sz="0" w:space="0" w:color="auto"/>
            <w:bottom w:val="none" w:sz="0" w:space="0" w:color="auto"/>
            <w:right w:val="none" w:sz="0" w:space="0" w:color="auto"/>
          </w:divBdr>
          <w:divsChild>
            <w:div w:id="1221476593">
              <w:marLeft w:val="0"/>
              <w:marRight w:val="0"/>
              <w:marTop w:val="0"/>
              <w:marBottom w:val="0"/>
              <w:divBdr>
                <w:top w:val="none" w:sz="0" w:space="0" w:color="auto"/>
                <w:left w:val="none" w:sz="0" w:space="0" w:color="auto"/>
                <w:bottom w:val="none" w:sz="0" w:space="0" w:color="auto"/>
                <w:right w:val="none" w:sz="0" w:space="0" w:color="auto"/>
              </w:divBdr>
              <w:divsChild>
                <w:div w:id="122147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76342">
      <w:marLeft w:val="0"/>
      <w:marRight w:val="0"/>
      <w:marTop w:val="0"/>
      <w:marBottom w:val="0"/>
      <w:divBdr>
        <w:top w:val="none" w:sz="0" w:space="0" w:color="auto"/>
        <w:left w:val="none" w:sz="0" w:space="0" w:color="auto"/>
        <w:bottom w:val="none" w:sz="0" w:space="0" w:color="auto"/>
        <w:right w:val="none" w:sz="0" w:space="0" w:color="auto"/>
      </w:divBdr>
    </w:div>
    <w:div w:id="1221476349">
      <w:marLeft w:val="0"/>
      <w:marRight w:val="0"/>
      <w:marTop w:val="0"/>
      <w:marBottom w:val="0"/>
      <w:divBdr>
        <w:top w:val="none" w:sz="0" w:space="0" w:color="auto"/>
        <w:left w:val="none" w:sz="0" w:space="0" w:color="auto"/>
        <w:bottom w:val="none" w:sz="0" w:space="0" w:color="auto"/>
        <w:right w:val="none" w:sz="0" w:space="0" w:color="auto"/>
      </w:divBdr>
    </w:div>
    <w:div w:id="1221476362">
      <w:marLeft w:val="0"/>
      <w:marRight w:val="0"/>
      <w:marTop w:val="0"/>
      <w:marBottom w:val="0"/>
      <w:divBdr>
        <w:top w:val="none" w:sz="0" w:space="0" w:color="auto"/>
        <w:left w:val="none" w:sz="0" w:space="0" w:color="auto"/>
        <w:bottom w:val="none" w:sz="0" w:space="0" w:color="auto"/>
        <w:right w:val="none" w:sz="0" w:space="0" w:color="auto"/>
      </w:divBdr>
    </w:div>
    <w:div w:id="1221476363">
      <w:marLeft w:val="0"/>
      <w:marRight w:val="0"/>
      <w:marTop w:val="0"/>
      <w:marBottom w:val="0"/>
      <w:divBdr>
        <w:top w:val="none" w:sz="0" w:space="0" w:color="auto"/>
        <w:left w:val="none" w:sz="0" w:space="0" w:color="auto"/>
        <w:bottom w:val="none" w:sz="0" w:space="0" w:color="auto"/>
        <w:right w:val="none" w:sz="0" w:space="0" w:color="auto"/>
      </w:divBdr>
    </w:div>
    <w:div w:id="1221476369">
      <w:marLeft w:val="0"/>
      <w:marRight w:val="0"/>
      <w:marTop w:val="0"/>
      <w:marBottom w:val="0"/>
      <w:divBdr>
        <w:top w:val="none" w:sz="0" w:space="0" w:color="auto"/>
        <w:left w:val="none" w:sz="0" w:space="0" w:color="auto"/>
        <w:bottom w:val="none" w:sz="0" w:space="0" w:color="auto"/>
        <w:right w:val="none" w:sz="0" w:space="0" w:color="auto"/>
      </w:divBdr>
      <w:divsChild>
        <w:div w:id="1221476899">
          <w:marLeft w:val="0"/>
          <w:marRight w:val="0"/>
          <w:marTop w:val="0"/>
          <w:marBottom w:val="0"/>
          <w:divBdr>
            <w:top w:val="none" w:sz="0" w:space="0" w:color="auto"/>
            <w:left w:val="none" w:sz="0" w:space="0" w:color="auto"/>
            <w:bottom w:val="none" w:sz="0" w:space="0" w:color="auto"/>
            <w:right w:val="none" w:sz="0" w:space="0" w:color="auto"/>
          </w:divBdr>
          <w:divsChild>
            <w:div w:id="1221476231">
              <w:marLeft w:val="0"/>
              <w:marRight w:val="0"/>
              <w:marTop w:val="0"/>
              <w:marBottom w:val="0"/>
              <w:divBdr>
                <w:top w:val="none" w:sz="0" w:space="0" w:color="auto"/>
                <w:left w:val="none" w:sz="0" w:space="0" w:color="auto"/>
                <w:bottom w:val="none" w:sz="0" w:space="0" w:color="auto"/>
                <w:right w:val="none" w:sz="0" w:space="0" w:color="auto"/>
              </w:divBdr>
              <w:divsChild>
                <w:div w:id="1221476834">
                  <w:marLeft w:val="0"/>
                  <w:marRight w:val="150"/>
                  <w:marTop w:val="0"/>
                  <w:marBottom w:val="180"/>
                  <w:divBdr>
                    <w:top w:val="none" w:sz="0" w:space="0" w:color="auto"/>
                    <w:left w:val="none" w:sz="0" w:space="0" w:color="auto"/>
                    <w:bottom w:val="none" w:sz="0" w:space="0" w:color="auto"/>
                    <w:right w:val="none" w:sz="0" w:space="0" w:color="auto"/>
                  </w:divBdr>
                  <w:divsChild>
                    <w:div w:id="1221476863">
                      <w:marLeft w:val="0"/>
                      <w:marRight w:val="0"/>
                      <w:marTop w:val="0"/>
                      <w:marBottom w:val="0"/>
                      <w:divBdr>
                        <w:top w:val="none" w:sz="0" w:space="0" w:color="auto"/>
                        <w:left w:val="none" w:sz="0" w:space="0" w:color="auto"/>
                        <w:bottom w:val="none" w:sz="0" w:space="0" w:color="auto"/>
                        <w:right w:val="none" w:sz="0" w:space="0" w:color="auto"/>
                      </w:divBdr>
                      <w:divsChild>
                        <w:div w:id="1221476733">
                          <w:marLeft w:val="0"/>
                          <w:marRight w:val="0"/>
                          <w:marTop w:val="0"/>
                          <w:marBottom w:val="0"/>
                          <w:divBdr>
                            <w:top w:val="none" w:sz="0" w:space="0" w:color="auto"/>
                            <w:left w:val="none" w:sz="0" w:space="0" w:color="auto"/>
                            <w:bottom w:val="none" w:sz="0" w:space="0" w:color="auto"/>
                            <w:right w:val="none" w:sz="0" w:space="0" w:color="auto"/>
                          </w:divBdr>
                          <w:divsChild>
                            <w:div w:id="1221476420">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1476373">
      <w:marLeft w:val="0"/>
      <w:marRight w:val="0"/>
      <w:marTop w:val="0"/>
      <w:marBottom w:val="0"/>
      <w:divBdr>
        <w:top w:val="none" w:sz="0" w:space="0" w:color="auto"/>
        <w:left w:val="none" w:sz="0" w:space="0" w:color="auto"/>
        <w:bottom w:val="none" w:sz="0" w:space="0" w:color="auto"/>
        <w:right w:val="none" w:sz="0" w:space="0" w:color="auto"/>
      </w:divBdr>
      <w:divsChild>
        <w:div w:id="1221476629">
          <w:marLeft w:val="0"/>
          <w:marRight w:val="0"/>
          <w:marTop w:val="0"/>
          <w:marBottom w:val="0"/>
          <w:divBdr>
            <w:top w:val="none" w:sz="0" w:space="0" w:color="auto"/>
            <w:left w:val="none" w:sz="0" w:space="0" w:color="auto"/>
            <w:bottom w:val="none" w:sz="0" w:space="0" w:color="auto"/>
            <w:right w:val="none" w:sz="0" w:space="0" w:color="auto"/>
          </w:divBdr>
          <w:divsChild>
            <w:div w:id="1221476204">
              <w:marLeft w:val="0"/>
              <w:marRight w:val="0"/>
              <w:marTop w:val="240"/>
              <w:marBottom w:val="0"/>
              <w:divBdr>
                <w:top w:val="none" w:sz="0" w:space="0" w:color="auto"/>
                <w:left w:val="none" w:sz="0" w:space="0" w:color="auto"/>
                <w:bottom w:val="none" w:sz="0" w:space="0" w:color="auto"/>
                <w:right w:val="none" w:sz="0" w:space="0" w:color="auto"/>
              </w:divBdr>
              <w:divsChild>
                <w:div w:id="1221476207">
                  <w:marLeft w:val="0"/>
                  <w:marRight w:val="45"/>
                  <w:marTop w:val="0"/>
                  <w:marBottom w:val="180"/>
                  <w:divBdr>
                    <w:top w:val="single" w:sz="6" w:space="4" w:color="7194BA"/>
                    <w:left w:val="single" w:sz="6" w:space="6" w:color="7194BA"/>
                    <w:bottom w:val="single" w:sz="6" w:space="4" w:color="7194BA"/>
                    <w:right w:val="single" w:sz="6" w:space="6" w:color="7194BA"/>
                  </w:divBdr>
                  <w:divsChild>
                    <w:div w:id="122147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476391">
      <w:marLeft w:val="0"/>
      <w:marRight w:val="0"/>
      <w:marTop w:val="0"/>
      <w:marBottom w:val="0"/>
      <w:divBdr>
        <w:top w:val="none" w:sz="0" w:space="0" w:color="auto"/>
        <w:left w:val="none" w:sz="0" w:space="0" w:color="auto"/>
        <w:bottom w:val="none" w:sz="0" w:space="0" w:color="auto"/>
        <w:right w:val="none" w:sz="0" w:space="0" w:color="auto"/>
      </w:divBdr>
    </w:div>
    <w:div w:id="1221476395">
      <w:marLeft w:val="0"/>
      <w:marRight w:val="0"/>
      <w:marTop w:val="0"/>
      <w:marBottom w:val="0"/>
      <w:divBdr>
        <w:top w:val="none" w:sz="0" w:space="0" w:color="auto"/>
        <w:left w:val="none" w:sz="0" w:space="0" w:color="auto"/>
        <w:bottom w:val="none" w:sz="0" w:space="0" w:color="auto"/>
        <w:right w:val="none" w:sz="0" w:space="0" w:color="auto"/>
      </w:divBdr>
      <w:divsChild>
        <w:div w:id="1221476290">
          <w:marLeft w:val="0"/>
          <w:marRight w:val="0"/>
          <w:marTop w:val="0"/>
          <w:marBottom w:val="0"/>
          <w:divBdr>
            <w:top w:val="none" w:sz="0" w:space="0" w:color="auto"/>
            <w:left w:val="none" w:sz="0" w:space="0" w:color="auto"/>
            <w:bottom w:val="none" w:sz="0" w:space="0" w:color="auto"/>
            <w:right w:val="none" w:sz="0" w:space="0" w:color="auto"/>
          </w:divBdr>
          <w:divsChild>
            <w:div w:id="1221476284">
              <w:marLeft w:val="0"/>
              <w:marRight w:val="0"/>
              <w:marTop w:val="0"/>
              <w:marBottom w:val="0"/>
              <w:divBdr>
                <w:top w:val="none" w:sz="0" w:space="0" w:color="auto"/>
                <w:left w:val="none" w:sz="0" w:space="0" w:color="auto"/>
                <w:bottom w:val="none" w:sz="0" w:space="0" w:color="auto"/>
                <w:right w:val="none" w:sz="0" w:space="0" w:color="auto"/>
              </w:divBdr>
              <w:divsChild>
                <w:div w:id="1221476943">
                  <w:marLeft w:val="0"/>
                  <w:marRight w:val="0"/>
                  <w:marTop w:val="0"/>
                  <w:marBottom w:val="0"/>
                  <w:divBdr>
                    <w:top w:val="none" w:sz="0" w:space="0" w:color="auto"/>
                    <w:left w:val="none" w:sz="0" w:space="0" w:color="auto"/>
                    <w:bottom w:val="none" w:sz="0" w:space="0" w:color="auto"/>
                    <w:right w:val="none" w:sz="0" w:space="0" w:color="auto"/>
                  </w:divBdr>
                  <w:divsChild>
                    <w:div w:id="1221476614">
                      <w:marLeft w:val="0"/>
                      <w:marRight w:val="0"/>
                      <w:marTop w:val="0"/>
                      <w:marBottom w:val="0"/>
                      <w:divBdr>
                        <w:top w:val="none" w:sz="0" w:space="0" w:color="auto"/>
                        <w:left w:val="none" w:sz="0" w:space="0" w:color="auto"/>
                        <w:bottom w:val="none" w:sz="0" w:space="0" w:color="auto"/>
                        <w:right w:val="none" w:sz="0" w:space="0" w:color="auto"/>
                      </w:divBdr>
                      <w:divsChild>
                        <w:div w:id="12214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476399">
      <w:marLeft w:val="0"/>
      <w:marRight w:val="0"/>
      <w:marTop w:val="0"/>
      <w:marBottom w:val="0"/>
      <w:divBdr>
        <w:top w:val="none" w:sz="0" w:space="0" w:color="auto"/>
        <w:left w:val="none" w:sz="0" w:space="0" w:color="auto"/>
        <w:bottom w:val="none" w:sz="0" w:space="0" w:color="auto"/>
        <w:right w:val="none" w:sz="0" w:space="0" w:color="auto"/>
      </w:divBdr>
      <w:divsChild>
        <w:div w:id="1221476573">
          <w:marLeft w:val="0"/>
          <w:marRight w:val="0"/>
          <w:marTop w:val="0"/>
          <w:marBottom w:val="0"/>
          <w:divBdr>
            <w:top w:val="none" w:sz="0" w:space="0" w:color="auto"/>
            <w:left w:val="none" w:sz="0" w:space="0" w:color="auto"/>
            <w:bottom w:val="none" w:sz="0" w:space="0" w:color="auto"/>
            <w:right w:val="none" w:sz="0" w:space="0" w:color="auto"/>
          </w:divBdr>
        </w:div>
      </w:divsChild>
    </w:div>
    <w:div w:id="1221476425">
      <w:marLeft w:val="0"/>
      <w:marRight w:val="0"/>
      <w:marTop w:val="0"/>
      <w:marBottom w:val="0"/>
      <w:divBdr>
        <w:top w:val="none" w:sz="0" w:space="0" w:color="auto"/>
        <w:left w:val="none" w:sz="0" w:space="0" w:color="auto"/>
        <w:bottom w:val="none" w:sz="0" w:space="0" w:color="auto"/>
        <w:right w:val="none" w:sz="0" w:space="0" w:color="auto"/>
      </w:divBdr>
      <w:divsChild>
        <w:div w:id="1221476601">
          <w:marLeft w:val="0"/>
          <w:marRight w:val="0"/>
          <w:marTop w:val="0"/>
          <w:marBottom w:val="0"/>
          <w:divBdr>
            <w:top w:val="none" w:sz="0" w:space="0" w:color="auto"/>
            <w:left w:val="none" w:sz="0" w:space="0" w:color="auto"/>
            <w:bottom w:val="none" w:sz="0" w:space="0" w:color="auto"/>
            <w:right w:val="none" w:sz="0" w:space="0" w:color="auto"/>
          </w:divBdr>
        </w:div>
      </w:divsChild>
    </w:div>
    <w:div w:id="1221476428">
      <w:marLeft w:val="0"/>
      <w:marRight w:val="0"/>
      <w:marTop w:val="0"/>
      <w:marBottom w:val="0"/>
      <w:divBdr>
        <w:top w:val="none" w:sz="0" w:space="0" w:color="auto"/>
        <w:left w:val="none" w:sz="0" w:space="0" w:color="auto"/>
        <w:bottom w:val="none" w:sz="0" w:space="0" w:color="auto"/>
        <w:right w:val="none" w:sz="0" w:space="0" w:color="auto"/>
      </w:divBdr>
    </w:div>
    <w:div w:id="1221476429">
      <w:marLeft w:val="0"/>
      <w:marRight w:val="0"/>
      <w:marTop w:val="0"/>
      <w:marBottom w:val="0"/>
      <w:divBdr>
        <w:top w:val="none" w:sz="0" w:space="0" w:color="auto"/>
        <w:left w:val="none" w:sz="0" w:space="0" w:color="auto"/>
        <w:bottom w:val="none" w:sz="0" w:space="0" w:color="auto"/>
        <w:right w:val="none" w:sz="0" w:space="0" w:color="auto"/>
      </w:divBdr>
      <w:divsChild>
        <w:div w:id="1221476937">
          <w:marLeft w:val="0"/>
          <w:marRight w:val="0"/>
          <w:marTop w:val="0"/>
          <w:marBottom w:val="0"/>
          <w:divBdr>
            <w:top w:val="none" w:sz="0" w:space="0" w:color="auto"/>
            <w:left w:val="none" w:sz="0" w:space="0" w:color="auto"/>
            <w:bottom w:val="none" w:sz="0" w:space="0" w:color="auto"/>
            <w:right w:val="none" w:sz="0" w:space="0" w:color="auto"/>
          </w:divBdr>
          <w:divsChild>
            <w:div w:id="1221476156">
              <w:marLeft w:val="0"/>
              <w:marRight w:val="0"/>
              <w:marTop w:val="0"/>
              <w:marBottom w:val="0"/>
              <w:divBdr>
                <w:top w:val="none" w:sz="0" w:space="0" w:color="auto"/>
                <w:left w:val="none" w:sz="0" w:space="0" w:color="auto"/>
                <w:bottom w:val="none" w:sz="0" w:space="0" w:color="auto"/>
                <w:right w:val="none" w:sz="0" w:space="0" w:color="auto"/>
              </w:divBdr>
              <w:divsChild>
                <w:div w:id="122147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76434">
      <w:marLeft w:val="0"/>
      <w:marRight w:val="0"/>
      <w:marTop w:val="0"/>
      <w:marBottom w:val="0"/>
      <w:divBdr>
        <w:top w:val="none" w:sz="0" w:space="0" w:color="auto"/>
        <w:left w:val="none" w:sz="0" w:space="0" w:color="auto"/>
        <w:bottom w:val="none" w:sz="0" w:space="0" w:color="auto"/>
        <w:right w:val="none" w:sz="0" w:space="0" w:color="auto"/>
      </w:divBdr>
      <w:divsChild>
        <w:div w:id="1221476371">
          <w:marLeft w:val="0"/>
          <w:marRight w:val="0"/>
          <w:marTop w:val="0"/>
          <w:marBottom w:val="0"/>
          <w:divBdr>
            <w:top w:val="none" w:sz="0" w:space="0" w:color="auto"/>
            <w:left w:val="none" w:sz="0" w:space="0" w:color="auto"/>
            <w:bottom w:val="none" w:sz="0" w:space="0" w:color="auto"/>
            <w:right w:val="none" w:sz="0" w:space="0" w:color="auto"/>
          </w:divBdr>
          <w:divsChild>
            <w:div w:id="122147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476445">
      <w:marLeft w:val="0"/>
      <w:marRight w:val="0"/>
      <w:marTop w:val="0"/>
      <w:marBottom w:val="0"/>
      <w:divBdr>
        <w:top w:val="none" w:sz="0" w:space="0" w:color="auto"/>
        <w:left w:val="none" w:sz="0" w:space="0" w:color="auto"/>
        <w:bottom w:val="none" w:sz="0" w:space="0" w:color="auto"/>
        <w:right w:val="none" w:sz="0" w:space="0" w:color="auto"/>
      </w:divBdr>
      <w:divsChild>
        <w:div w:id="1221476464">
          <w:marLeft w:val="0"/>
          <w:marRight w:val="0"/>
          <w:marTop w:val="75"/>
          <w:marBottom w:val="0"/>
          <w:divBdr>
            <w:top w:val="none" w:sz="0" w:space="0" w:color="auto"/>
            <w:left w:val="none" w:sz="0" w:space="0" w:color="auto"/>
            <w:bottom w:val="none" w:sz="0" w:space="0" w:color="auto"/>
            <w:right w:val="none" w:sz="0" w:space="0" w:color="auto"/>
          </w:divBdr>
          <w:divsChild>
            <w:div w:id="1221476215">
              <w:marLeft w:val="0"/>
              <w:marRight w:val="0"/>
              <w:marTop w:val="0"/>
              <w:marBottom w:val="0"/>
              <w:divBdr>
                <w:top w:val="none" w:sz="0" w:space="0" w:color="auto"/>
                <w:left w:val="none" w:sz="0" w:space="0" w:color="auto"/>
                <w:bottom w:val="none" w:sz="0" w:space="0" w:color="auto"/>
                <w:right w:val="none" w:sz="0" w:space="0" w:color="auto"/>
              </w:divBdr>
              <w:divsChild>
                <w:div w:id="1221476236">
                  <w:marLeft w:val="0"/>
                  <w:marRight w:val="0"/>
                  <w:marTop w:val="0"/>
                  <w:marBottom w:val="120"/>
                  <w:divBdr>
                    <w:top w:val="single" w:sz="6" w:space="0" w:color="CECFCE"/>
                    <w:left w:val="single" w:sz="6" w:space="0" w:color="CECFCE"/>
                    <w:bottom w:val="single" w:sz="6" w:space="0" w:color="CECFCE"/>
                    <w:right w:val="single" w:sz="6" w:space="0" w:color="CECFCE"/>
                  </w:divBdr>
                  <w:divsChild>
                    <w:div w:id="1221476418">
                      <w:marLeft w:val="0"/>
                      <w:marRight w:val="0"/>
                      <w:marTop w:val="0"/>
                      <w:marBottom w:val="0"/>
                      <w:divBdr>
                        <w:top w:val="none" w:sz="0" w:space="0" w:color="auto"/>
                        <w:left w:val="none" w:sz="0" w:space="0" w:color="auto"/>
                        <w:bottom w:val="none" w:sz="0" w:space="0" w:color="auto"/>
                        <w:right w:val="none" w:sz="0" w:space="0" w:color="auto"/>
                      </w:divBdr>
                      <w:divsChild>
                        <w:div w:id="12214761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221476453">
      <w:marLeft w:val="0"/>
      <w:marRight w:val="0"/>
      <w:marTop w:val="0"/>
      <w:marBottom w:val="0"/>
      <w:divBdr>
        <w:top w:val="none" w:sz="0" w:space="0" w:color="auto"/>
        <w:left w:val="none" w:sz="0" w:space="0" w:color="auto"/>
        <w:bottom w:val="none" w:sz="0" w:space="0" w:color="auto"/>
        <w:right w:val="none" w:sz="0" w:space="0" w:color="auto"/>
      </w:divBdr>
      <w:divsChild>
        <w:div w:id="1221476790">
          <w:marLeft w:val="0"/>
          <w:marRight w:val="0"/>
          <w:marTop w:val="0"/>
          <w:marBottom w:val="0"/>
          <w:divBdr>
            <w:top w:val="none" w:sz="0" w:space="0" w:color="8ED4AB"/>
            <w:left w:val="none" w:sz="0" w:space="0" w:color="8ED4AB"/>
            <w:bottom w:val="none" w:sz="0" w:space="0" w:color="8ED4AB"/>
            <w:right w:val="none" w:sz="0" w:space="0" w:color="8ED4AB"/>
          </w:divBdr>
          <w:divsChild>
            <w:div w:id="1221476892">
              <w:marLeft w:val="0"/>
              <w:marRight w:val="0"/>
              <w:marTop w:val="120"/>
              <w:marBottom w:val="0"/>
              <w:divBdr>
                <w:top w:val="none" w:sz="0" w:space="0" w:color="8ED4AB"/>
                <w:left w:val="none" w:sz="0" w:space="0" w:color="8ED4AB"/>
                <w:bottom w:val="none" w:sz="0" w:space="0" w:color="8ED4AB"/>
                <w:right w:val="none" w:sz="0" w:space="0" w:color="8ED4AB"/>
              </w:divBdr>
              <w:divsChild>
                <w:div w:id="1221476375">
                  <w:marLeft w:val="0"/>
                  <w:marRight w:val="0"/>
                  <w:marTop w:val="0"/>
                  <w:marBottom w:val="0"/>
                  <w:divBdr>
                    <w:top w:val="none" w:sz="0" w:space="0" w:color="8ED4AB"/>
                    <w:left w:val="none" w:sz="0" w:space="0" w:color="8ED4AB"/>
                    <w:bottom w:val="none" w:sz="0" w:space="0" w:color="8ED4AB"/>
                    <w:right w:val="none" w:sz="0" w:space="0" w:color="8ED4AB"/>
                  </w:divBdr>
                  <w:divsChild>
                    <w:div w:id="1221476855">
                      <w:marLeft w:val="0"/>
                      <w:marRight w:val="0"/>
                      <w:marTop w:val="0"/>
                      <w:marBottom w:val="0"/>
                      <w:divBdr>
                        <w:top w:val="none" w:sz="0" w:space="0" w:color="8ED4AB"/>
                        <w:left w:val="none" w:sz="0" w:space="0" w:color="8ED4AB"/>
                        <w:bottom w:val="none" w:sz="0" w:space="0" w:color="8ED4AB"/>
                        <w:right w:val="none" w:sz="0" w:space="0" w:color="8ED4AB"/>
                      </w:divBdr>
                      <w:divsChild>
                        <w:div w:id="1221476765">
                          <w:marLeft w:val="150"/>
                          <w:marRight w:val="0"/>
                          <w:marTop w:val="0"/>
                          <w:marBottom w:val="0"/>
                          <w:divBdr>
                            <w:top w:val="none" w:sz="0" w:space="0" w:color="8ED4AB"/>
                            <w:left w:val="none" w:sz="0" w:space="0" w:color="8ED4AB"/>
                            <w:bottom w:val="none" w:sz="0" w:space="0" w:color="8ED4AB"/>
                            <w:right w:val="none" w:sz="0" w:space="0" w:color="8ED4AB"/>
                          </w:divBdr>
                          <w:divsChild>
                            <w:div w:id="1221476565">
                              <w:marLeft w:val="0"/>
                              <w:marRight w:val="0"/>
                              <w:marTop w:val="0"/>
                              <w:marBottom w:val="150"/>
                              <w:divBdr>
                                <w:top w:val="single" w:sz="6" w:space="0" w:color="8ED4AB"/>
                                <w:left w:val="single" w:sz="6" w:space="0" w:color="8ED4AB"/>
                                <w:bottom w:val="single" w:sz="6" w:space="0" w:color="8ED4AB"/>
                                <w:right w:val="single" w:sz="6" w:space="0" w:color="8ED4AB"/>
                              </w:divBdr>
                              <w:divsChild>
                                <w:div w:id="1221476265">
                                  <w:marLeft w:val="0"/>
                                  <w:marRight w:val="0"/>
                                  <w:marTop w:val="0"/>
                                  <w:marBottom w:val="0"/>
                                  <w:divBdr>
                                    <w:top w:val="none" w:sz="0" w:space="0" w:color="8ED4AB"/>
                                    <w:left w:val="none" w:sz="0" w:space="0" w:color="8ED4AB"/>
                                    <w:bottom w:val="none" w:sz="0" w:space="0" w:color="8ED4AB"/>
                                    <w:right w:val="none" w:sz="0" w:space="0" w:color="8ED4AB"/>
                                  </w:divBdr>
                                  <w:divsChild>
                                    <w:div w:id="1221476825">
                                      <w:marLeft w:val="0"/>
                                      <w:marRight w:val="0"/>
                                      <w:marTop w:val="0"/>
                                      <w:marBottom w:val="0"/>
                                      <w:divBdr>
                                        <w:top w:val="none" w:sz="0" w:space="0" w:color="8ED4AB"/>
                                        <w:left w:val="none" w:sz="0" w:space="0" w:color="8ED4AB"/>
                                        <w:bottom w:val="none" w:sz="0" w:space="0" w:color="8ED4AB"/>
                                        <w:right w:val="none" w:sz="0" w:space="0" w:color="8ED4AB"/>
                                      </w:divBdr>
                                      <w:divsChild>
                                        <w:div w:id="1221476935">
                                          <w:marLeft w:val="0"/>
                                          <w:marRight w:val="0"/>
                                          <w:marTop w:val="0"/>
                                          <w:marBottom w:val="0"/>
                                          <w:divBdr>
                                            <w:top w:val="none" w:sz="0" w:space="0" w:color="8ED4AB"/>
                                            <w:left w:val="none" w:sz="0" w:space="0" w:color="8ED4AB"/>
                                            <w:bottom w:val="none" w:sz="0" w:space="0" w:color="8ED4AB"/>
                                            <w:right w:val="none" w:sz="0" w:space="0" w:color="8ED4AB"/>
                                          </w:divBdr>
                                        </w:div>
                                      </w:divsChild>
                                    </w:div>
                                  </w:divsChild>
                                </w:div>
                              </w:divsChild>
                            </w:div>
                          </w:divsChild>
                        </w:div>
                      </w:divsChild>
                    </w:div>
                  </w:divsChild>
                </w:div>
              </w:divsChild>
            </w:div>
          </w:divsChild>
        </w:div>
      </w:divsChild>
    </w:div>
    <w:div w:id="1221476457">
      <w:marLeft w:val="0"/>
      <w:marRight w:val="0"/>
      <w:marTop w:val="0"/>
      <w:marBottom w:val="0"/>
      <w:divBdr>
        <w:top w:val="none" w:sz="0" w:space="0" w:color="auto"/>
        <w:left w:val="none" w:sz="0" w:space="0" w:color="auto"/>
        <w:bottom w:val="none" w:sz="0" w:space="0" w:color="auto"/>
        <w:right w:val="none" w:sz="0" w:space="0" w:color="auto"/>
      </w:divBdr>
      <w:divsChild>
        <w:div w:id="1221476476">
          <w:marLeft w:val="0"/>
          <w:marRight w:val="0"/>
          <w:marTop w:val="0"/>
          <w:marBottom w:val="0"/>
          <w:divBdr>
            <w:top w:val="none" w:sz="0" w:space="0" w:color="auto"/>
            <w:left w:val="none" w:sz="0" w:space="0" w:color="auto"/>
            <w:bottom w:val="none" w:sz="0" w:space="0" w:color="auto"/>
            <w:right w:val="none" w:sz="0" w:space="0" w:color="auto"/>
          </w:divBdr>
          <w:divsChild>
            <w:div w:id="1221476478">
              <w:marLeft w:val="0"/>
              <w:marRight w:val="0"/>
              <w:marTop w:val="0"/>
              <w:marBottom w:val="0"/>
              <w:divBdr>
                <w:top w:val="none" w:sz="0" w:space="0" w:color="auto"/>
                <w:left w:val="none" w:sz="0" w:space="0" w:color="auto"/>
                <w:bottom w:val="none" w:sz="0" w:space="0" w:color="auto"/>
                <w:right w:val="none" w:sz="0" w:space="0" w:color="auto"/>
              </w:divBdr>
              <w:divsChild>
                <w:div w:id="122147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76458">
      <w:marLeft w:val="0"/>
      <w:marRight w:val="0"/>
      <w:marTop w:val="0"/>
      <w:marBottom w:val="0"/>
      <w:divBdr>
        <w:top w:val="none" w:sz="0" w:space="0" w:color="auto"/>
        <w:left w:val="none" w:sz="0" w:space="0" w:color="auto"/>
        <w:bottom w:val="none" w:sz="0" w:space="0" w:color="auto"/>
        <w:right w:val="none" w:sz="0" w:space="0" w:color="auto"/>
      </w:divBdr>
      <w:divsChild>
        <w:div w:id="1221476293">
          <w:marLeft w:val="0"/>
          <w:marRight w:val="0"/>
          <w:marTop w:val="0"/>
          <w:marBottom w:val="0"/>
          <w:divBdr>
            <w:top w:val="none" w:sz="0" w:space="0" w:color="auto"/>
            <w:left w:val="none" w:sz="0" w:space="0" w:color="auto"/>
            <w:bottom w:val="none" w:sz="0" w:space="0" w:color="auto"/>
            <w:right w:val="none" w:sz="0" w:space="0" w:color="auto"/>
          </w:divBdr>
          <w:divsChild>
            <w:div w:id="1221476806">
              <w:marLeft w:val="0"/>
              <w:marRight w:val="0"/>
              <w:marTop w:val="0"/>
              <w:marBottom w:val="0"/>
              <w:divBdr>
                <w:top w:val="none" w:sz="0" w:space="0" w:color="auto"/>
                <w:left w:val="none" w:sz="0" w:space="0" w:color="auto"/>
                <w:bottom w:val="none" w:sz="0" w:space="0" w:color="auto"/>
                <w:right w:val="none" w:sz="0" w:space="0" w:color="auto"/>
              </w:divBdr>
              <w:divsChild>
                <w:div w:id="122147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76461">
      <w:marLeft w:val="0"/>
      <w:marRight w:val="0"/>
      <w:marTop w:val="0"/>
      <w:marBottom w:val="0"/>
      <w:divBdr>
        <w:top w:val="none" w:sz="0" w:space="0" w:color="auto"/>
        <w:left w:val="none" w:sz="0" w:space="0" w:color="auto"/>
        <w:bottom w:val="none" w:sz="0" w:space="0" w:color="auto"/>
        <w:right w:val="none" w:sz="0" w:space="0" w:color="auto"/>
      </w:divBdr>
      <w:divsChild>
        <w:div w:id="1221476180">
          <w:marLeft w:val="0"/>
          <w:marRight w:val="0"/>
          <w:marTop w:val="0"/>
          <w:marBottom w:val="0"/>
          <w:divBdr>
            <w:top w:val="none" w:sz="0" w:space="0" w:color="auto"/>
            <w:left w:val="none" w:sz="0" w:space="0" w:color="auto"/>
            <w:bottom w:val="none" w:sz="0" w:space="0" w:color="auto"/>
            <w:right w:val="none" w:sz="0" w:space="0" w:color="auto"/>
          </w:divBdr>
          <w:divsChild>
            <w:div w:id="1221476255">
              <w:marLeft w:val="0"/>
              <w:marRight w:val="0"/>
              <w:marTop w:val="0"/>
              <w:marBottom w:val="0"/>
              <w:divBdr>
                <w:top w:val="none" w:sz="0" w:space="0" w:color="auto"/>
                <w:left w:val="none" w:sz="0" w:space="0" w:color="auto"/>
                <w:bottom w:val="none" w:sz="0" w:space="0" w:color="auto"/>
                <w:right w:val="none" w:sz="0" w:space="0" w:color="auto"/>
              </w:divBdr>
              <w:divsChild>
                <w:div w:id="1221476405">
                  <w:marLeft w:val="0"/>
                  <w:marRight w:val="0"/>
                  <w:marTop w:val="0"/>
                  <w:marBottom w:val="0"/>
                  <w:divBdr>
                    <w:top w:val="none" w:sz="0" w:space="0" w:color="auto"/>
                    <w:left w:val="none" w:sz="0" w:space="0" w:color="auto"/>
                    <w:bottom w:val="none" w:sz="0" w:space="0" w:color="auto"/>
                    <w:right w:val="none" w:sz="0" w:space="0" w:color="auto"/>
                  </w:divBdr>
                  <w:divsChild>
                    <w:div w:id="1221476854">
                      <w:marLeft w:val="0"/>
                      <w:marRight w:val="0"/>
                      <w:marTop w:val="0"/>
                      <w:marBottom w:val="0"/>
                      <w:divBdr>
                        <w:top w:val="none" w:sz="0" w:space="0" w:color="auto"/>
                        <w:left w:val="none" w:sz="0" w:space="0" w:color="auto"/>
                        <w:bottom w:val="none" w:sz="0" w:space="0" w:color="auto"/>
                        <w:right w:val="none" w:sz="0" w:space="0" w:color="auto"/>
                      </w:divBdr>
                      <w:divsChild>
                        <w:div w:id="122147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476467">
      <w:marLeft w:val="0"/>
      <w:marRight w:val="0"/>
      <w:marTop w:val="0"/>
      <w:marBottom w:val="0"/>
      <w:divBdr>
        <w:top w:val="none" w:sz="0" w:space="0" w:color="auto"/>
        <w:left w:val="none" w:sz="0" w:space="0" w:color="auto"/>
        <w:bottom w:val="none" w:sz="0" w:space="0" w:color="auto"/>
        <w:right w:val="none" w:sz="0" w:space="0" w:color="auto"/>
      </w:divBdr>
      <w:divsChild>
        <w:div w:id="1221476536">
          <w:marLeft w:val="0"/>
          <w:marRight w:val="0"/>
          <w:marTop w:val="0"/>
          <w:marBottom w:val="0"/>
          <w:divBdr>
            <w:top w:val="none" w:sz="0" w:space="0" w:color="auto"/>
            <w:left w:val="none" w:sz="0" w:space="0" w:color="auto"/>
            <w:bottom w:val="none" w:sz="0" w:space="0" w:color="auto"/>
            <w:right w:val="none" w:sz="0" w:space="0" w:color="auto"/>
          </w:divBdr>
          <w:divsChild>
            <w:div w:id="1221476957">
              <w:marLeft w:val="0"/>
              <w:marRight w:val="0"/>
              <w:marTop w:val="0"/>
              <w:marBottom w:val="0"/>
              <w:divBdr>
                <w:top w:val="none" w:sz="0" w:space="0" w:color="auto"/>
                <w:left w:val="none" w:sz="0" w:space="0" w:color="auto"/>
                <w:bottom w:val="none" w:sz="0" w:space="0" w:color="auto"/>
                <w:right w:val="none" w:sz="0" w:space="0" w:color="auto"/>
              </w:divBdr>
              <w:divsChild>
                <w:div w:id="1221476900">
                  <w:marLeft w:val="0"/>
                  <w:marRight w:val="0"/>
                  <w:marTop w:val="0"/>
                  <w:marBottom w:val="0"/>
                  <w:divBdr>
                    <w:top w:val="none" w:sz="0" w:space="0" w:color="auto"/>
                    <w:left w:val="none" w:sz="0" w:space="0" w:color="auto"/>
                    <w:bottom w:val="none" w:sz="0" w:space="0" w:color="auto"/>
                    <w:right w:val="none" w:sz="0" w:space="0" w:color="auto"/>
                  </w:divBdr>
                  <w:divsChild>
                    <w:div w:id="1221476281">
                      <w:marLeft w:val="0"/>
                      <w:marRight w:val="0"/>
                      <w:marTop w:val="0"/>
                      <w:marBottom w:val="0"/>
                      <w:divBdr>
                        <w:top w:val="none" w:sz="0" w:space="0" w:color="auto"/>
                        <w:left w:val="none" w:sz="0" w:space="0" w:color="auto"/>
                        <w:bottom w:val="none" w:sz="0" w:space="0" w:color="auto"/>
                        <w:right w:val="none" w:sz="0" w:space="0" w:color="auto"/>
                      </w:divBdr>
                      <w:divsChild>
                        <w:div w:id="122147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476470">
      <w:marLeft w:val="0"/>
      <w:marRight w:val="0"/>
      <w:marTop w:val="0"/>
      <w:marBottom w:val="0"/>
      <w:divBdr>
        <w:top w:val="none" w:sz="0" w:space="0" w:color="auto"/>
        <w:left w:val="none" w:sz="0" w:space="0" w:color="auto"/>
        <w:bottom w:val="none" w:sz="0" w:space="0" w:color="auto"/>
        <w:right w:val="none" w:sz="0" w:space="0" w:color="auto"/>
      </w:divBdr>
      <w:divsChild>
        <w:div w:id="1221476831">
          <w:marLeft w:val="0"/>
          <w:marRight w:val="0"/>
          <w:marTop w:val="0"/>
          <w:marBottom w:val="0"/>
          <w:divBdr>
            <w:top w:val="none" w:sz="0" w:space="0" w:color="auto"/>
            <w:left w:val="none" w:sz="0" w:space="0" w:color="auto"/>
            <w:bottom w:val="none" w:sz="0" w:space="0" w:color="auto"/>
            <w:right w:val="none" w:sz="0" w:space="0" w:color="auto"/>
          </w:divBdr>
          <w:divsChild>
            <w:div w:id="1221476321">
              <w:marLeft w:val="0"/>
              <w:marRight w:val="0"/>
              <w:marTop w:val="0"/>
              <w:marBottom w:val="0"/>
              <w:divBdr>
                <w:top w:val="none" w:sz="0" w:space="0" w:color="auto"/>
                <w:left w:val="none" w:sz="0" w:space="0" w:color="auto"/>
                <w:bottom w:val="none" w:sz="0" w:space="0" w:color="auto"/>
                <w:right w:val="none" w:sz="0" w:space="0" w:color="auto"/>
              </w:divBdr>
              <w:divsChild>
                <w:div w:id="122147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76474">
      <w:marLeft w:val="0"/>
      <w:marRight w:val="0"/>
      <w:marTop w:val="0"/>
      <w:marBottom w:val="0"/>
      <w:divBdr>
        <w:top w:val="none" w:sz="0" w:space="0" w:color="auto"/>
        <w:left w:val="none" w:sz="0" w:space="0" w:color="auto"/>
        <w:bottom w:val="none" w:sz="0" w:space="0" w:color="auto"/>
        <w:right w:val="none" w:sz="0" w:space="0" w:color="auto"/>
      </w:divBdr>
      <w:divsChild>
        <w:div w:id="1221476574">
          <w:marLeft w:val="0"/>
          <w:marRight w:val="0"/>
          <w:marTop w:val="0"/>
          <w:marBottom w:val="0"/>
          <w:divBdr>
            <w:top w:val="none" w:sz="0" w:space="0" w:color="auto"/>
            <w:left w:val="none" w:sz="0" w:space="0" w:color="auto"/>
            <w:bottom w:val="none" w:sz="0" w:space="0" w:color="auto"/>
            <w:right w:val="none" w:sz="0" w:space="0" w:color="auto"/>
          </w:divBdr>
          <w:divsChild>
            <w:div w:id="1221476668">
              <w:marLeft w:val="0"/>
              <w:marRight w:val="0"/>
              <w:marTop w:val="0"/>
              <w:marBottom w:val="0"/>
              <w:divBdr>
                <w:top w:val="none" w:sz="0" w:space="0" w:color="auto"/>
                <w:left w:val="none" w:sz="0" w:space="0" w:color="auto"/>
                <w:bottom w:val="none" w:sz="0" w:space="0" w:color="auto"/>
                <w:right w:val="none" w:sz="0" w:space="0" w:color="auto"/>
              </w:divBdr>
              <w:divsChild>
                <w:div w:id="122147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76475">
      <w:marLeft w:val="0"/>
      <w:marRight w:val="0"/>
      <w:marTop w:val="0"/>
      <w:marBottom w:val="0"/>
      <w:divBdr>
        <w:top w:val="none" w:sz="0" w:space="0" w:color="auto"/>
        <w:left w:val="none" w:sz="0" w:space="0" w:color="auto"/>
        <w:bottom w:val="none" w:sz="0" w:space="0" w:color="auto"/>
        <w:right w:val="none" w:sz="0" w:space="0" w:color="auto"/>
      </w:divBdr>
      <w:divsChild>
        <w:div w:id="1221476479">
          <w:marLeft w:val="0"/>
          <w:marRight w:val="0"/>
          <w:marTop w:val="0"/>
          <w:marBottom w:val="0"/>
          <w:divBdr>
            <w:top w:val="none" w:sz="0" w:space="0" w:color="auto"/>
            <w:left w:val="none" w:sz="0" w:space="0" w:color="auto"/>
            <w:bottom w:val="none" w:sz="0" w:space="0" w:color="auto"/>
            <w:right w:val="none" w:sz="0" w:space="0" w:color="auto"/>
          </w:divBdr>
          <w:divsChild>
            <w:div w:id="1221476938">
              <w:marLeft w:val="0"/>
              <w:marRight w:val="0"/>
              <w:marTop w:val="240"/>
              <w:marBottom w:val="0"/>
              <w:divBdr>
                <w:top w:val="none" w:sz="0" w:space="0" w:color="auto"/>
                <w:left w:val="none" w:sz="0" w:space="0" w:color="auto"/>
                <w:bottom w:val="none" w:sz="0" w:space="0" w:color="auto"/>
                <w:right w:val="none" w:sz="0" w:space="0" w:color="auto"/>
              </w:divBdr>
              <w:divsChild>
                <w:div w:id="1221476244">
                  <w:marLeft w:val="0"/>
                  <w:marRight w:val="120"/>
                  <w:marTop w:val="0"/>
                  <w:marBottom w:val="0"/>
                  <w:divBdr>
                    <w:top w:val="none" w:sz="0" w:space="0" w:color="auto"/>
                    <w:left w:val="none" w:sz="0" w:space="0" w:color="auto"/>
                    <w:bottom w:val="none" w:sz="0" w:space="0" w:color="auto"/>
                    <w:right w:val="none" w:sz="0" w:space="0" w:color="auto"/>
                  </w:divBdr>
                  <w:divsChild>
                    <w:div w:id="1221476394">
                      <w:marLeft w:val="120"/>
                      <w:marRight w:val="120"/>
                      <w:marTop w:val="75"/>
                      <w:marBottom w:val="45"/>
                      <w:divBdr>
                        <w:top w:val="none" w:sz="0" w:space="0" w:color="auto"/>
                        <w:left w:val="none" w:sz="0" w:space="0" w:color="auto"/>
                        <w:bottom w:val="none" w:sz="0" w:space="0" w:color="auto"/>
                        <w:right w:val="none" w:sz="0" w:space="0" w:color="auto"/>
                      </w:divBdr>
                    </w:div>
                  </w:divsChild>
                </w:div>
              </w:divsChild>
            </w:div>
          </w:divsChild>
        </w:div>
      </w:divsChild>
    </w:div>
    <w:div w:id="1221476480">
      <w:marLeft w:val="0"/>
      <w:marRight w:val="0"/>
      <w:marTop w:val="0"/>
      <w:marBottom w:val="0"/>
      <w:divBdr>
        <w:top w:val="none" w:sz="0" w:space="0" w:color="auto"/>
        <w:left w:val="none" w:sz="0" w:space="0" w:color="auto"/>
        <w:bottom w:val="none" w:sz="0" w:space="0" w:color="auto"/>
        <w:right w:val="none" w:sz="0" w:space="0" w:color="auto"/>
      </w:divBdr>
      <w:divsChild>
        <w:div w:id="1221476929">
          <w:marLeft w:val="0"/>
          <w:marRight w:val="0"/>
          <w:marTop w:val="0"/>
          <w:marBottom w:val="0"/>
          <w:divBdr>
            <w:top w:val="none" w:sz="0" w:space="0" w:color="auto"/>
            <w:left w:val="none" w:sz="0" w:space="0" w:color="auto"/>
            <w:bottom w:val="none" w:sz="0" w:space="0" w:color="auto"/>
            <w:right w:val="none" w:sz="0" w:space="0" w:color="auto"/>
          </w:divBdr>
          <w:divsChild>
            <w:div w:id="1221476711">
              <w:marLeft w:val="0"/>
              <w:marRight w:val="0"/>
              <w:marTop w:val="0"/>
              <w:marBottom w:val="0"/>
              <w:divBdr>
                <w:top w:val="none" w:sz="0" w:space="0" w:color="auto"/>
                <w:left w:val="none" w:sz="0" w:space="0" w:color="auto"/>
                <w:bottom w:val="none" w:sz="0" w:space="0" w:color="auto"/>
                <w:right w:val="none" w:sz="0" w:space="0" w:color="auto"/>
              </w:divBdr>
              <w:divsChild>
                <w:div w:id="122147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76484">
      <w:marLeft w:val="0"/>
      <w:marRight w:val="0"/>
      <w:marTop w:val="0"/>
      <w:marBottom w:val="0"/>
      <w:divBdr>
        <w:top w:val="none" w:sz="0" w:space="0" w:color="auto"/>
        <w:left w:val="none" w:sz="0" w:space="0" w:color="auto"/>
        <w:bottom w:val="none" w:sz="0" w:space="0" w:color="auto"/>
        <w:right w:val="none" w:sz="0" w:space="0" w:color="auto"/>
      </w:divBdr>
      <w:divsChild>
        <w:div w:id="1221476286">
          <w:marLeft w:val="0"/>
          <w:marRight w:val="0"/>
          <w:marTop w:val="0"/>
          <w:marBottom w:val="0"/>
          <w:divBdr>
            <w:top w:val="none" w:sz="0" w:space="0" w:color="auto"/>
            <w:left w:val="none" w:sz="0" w:space="0" w:color="auto"/>
            <w:bottom w:val="none" w:sz="0" w:space="0" w:color="auto"/>
            <w:right w:val="none" w:sz="0" w:space="0" w:color="auto"/>
          </w:divBdr>
          <w:divsChild>
            <w:div w:id="1221476772">
              <w:marLeft w:val="0"/>
              <w:marRight w:val="0"/>
              <w:marTop w:val="0"/>
              <w:marBottom w:val="0"/>
              <w:divBdr>
                <w:top w:val="none" w:sz="0" w:space="0" w:color="auto"/>
                <w:left w:val="none" w:sz="0" w:space="0" w:color="auto"/>
                <w:bottom w:val="none" w:sz="0" w:space="0" w:color="auto"/>
                <w:right w:val="none" w:sz="0" w:space="0" w:color="auto"/>
              </w:divBdr>
              <w:divsChild>
                <w:div w:id="1221476883">
                  <w:marLeft w:val="0"/>
                  <w:marRight w:val="0"/>
                  <w:marTop w:val="0"/>
                  <w:marBottom w:val="0"/>
                  <w:divBdr>
                    <w:top w:val="none" w:sz="0" w:space="0" w:color="auto"/>
                    <w:left w:val="none" w:sz="0" w:space="0" w:color="auto"/>
                    <w:bottom w:val="none" w:sz="0" w:space="0" w:color="auto"/>
                    <w:right w:val="none" w:sz="0" w:space="0" w:color="auto"/>
                  </w:divBdr>
                  <w:divsChild>
                    <w:div w:id="1221476217">
                      <w:marLeft w:val="0"/>
                      <w:marRight w:val="0"/>
                      <w:marTop w:val="0"/>
                      <w:marBottom w:val="0"/>
                      <w:divBdr>
                        <w:top w:val="none" w:sz="0" w:space="0" w:color="auto"/>
                        <w:left w:val="none" w:sz="0" w:space="0" w:color="auto"/>
                        <w:bottom w:val="none" w:sz="0" w:space="0" w:color="auto"/>
                        <w:right w:val="none" w:sz="0" w:space="0" w:color="auto"/>
                      </w:divBdr>
                      <w:divsChild>
                        <w:div w:id="1221476379">
                          <w:marLeft w:val="0"/>
                          <w:marRight w:val="0"/>
                          <w:marTop w:val="0"/>
                          <w:marBottom w:val="0"/>
                          <w:divBdr>
                            <w:top w:val="none" w:sz="0" w:space="0" w:color="auto"/>
                            <w:left w:val="none" w:sz="0" w:space="0" w:color="auto"/>
                            <w:bottom w:val="none" w:sz="0" w:space="0" w:color="auto"/>
                            <w:right w:val="none" w:sz="0" w:space="0" w:color="auto"/>
                          </w:divBdr>
                          <w:divsChild>
                            <w:div w:id="122147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1476493">
      <w:marLeft w:val="0"/>
      <w:marRight w:val="0"/>
      <w:marTop w:val="0"/>
      <w:marBottom w:val="0"/>
      <w:divBdr>
        <w:top w:val="none" w:sz="0" w:space="0" w:color="auto"/>
        <w:left w:val="none" w:sz="0" w:space="0" w:color="auto"/>
        <w:bottom w:val="none" w:sz="0" w:space="0" w:color="auto"/>
        <w:right w:val="none" w:sz="0" w:space="0" w:color="auto"/>
      </w:divBdr>
    </w:div>
    <w:div w:id="1221476494">
      <w:marLeft w:val="0"/>
      <w:marRight w:val="0"/>
      <w:marTop w:val="0"/>
      <w:marBottom w:val="0"/>
      <w:divBdr>
        <w:top w:val="none" w:sz="0" w:space="0" w:color="auto"/>
        <w:left w:val="none" w:sz="0" w:space="0" w:color="auto"/>
        <w:bottom w:val="none" w:sz="0" w:space="0" w:color="auto"/>
        <w:right w:val="none" w:sz="0" w:space="0" w:color="auto"/>
      </w:divBdr>
      <w:divsChild>
        <w:div w:id="1221476387">
          <w:marLeft w:val="0"/>
          <w:marRight w:val="0"/>
          <w:marTop w:val="75"/>
          <w:marBottom w:val="75"/>
          <w:divBdr>
            <w:top w:val="none" w:sz="0" w:space="0" w:color="auto"/>
            <w:left w:val="none" w:sz="0" w:space="0" w:color="auto"/>
            <w:bottom w:val="none" w:sz="0" w:space="0" w:color="auto"/>
            <w:right w:val="none" w:sz="0" w:space="0" w:color="auto"/>
          </w:divBdr>
          <w:divsChild>
            <w:div w:id="1221476232">
              <w:marLeft w:val="0"/>
              <w:marRight w:val="0"/>
              <w:marTop w:val="0"/>
              <w:marBottom w:val="0"/>
              <w:divBdr>
                <w:top w:val="none" w:sz="0" w:space="0" w:color="auto"/>
                <w:left w:val="single" w:sz="6" w:space="0" w:color="BEBEBE"/>
                <w:bottom w:val="single" w:sz="6" w:space="0" w:color="BEBEBE"/>
                <w:right w:val="single" w:sz="6" w:space="0" w:color="BEBEBE"/>
              </w:divBdr>
              <w:divsChild>
                <w:div w:id="1221476278">
                  <w:marLeft w:val="0"/>
                  <w:marRight w:val="0"/>
                  <w:marTop w:val="0"/>
                  <w:marBottom w:val="0"/>
                  <w:divBdr>
                    <w:top w:val="none" w:sz="0" w:space="0" w:color="auto"/>
                    <w:left w:val="none" w:sz="0" w:space="0" w:color="auto"/>
                    <w:bottom w:val="none" w:sz="0" w:space="0" w:color="auto"/>
                    <w:right w:val="none" w:sz="0" w:space="0" w:color="auto"/>
                  </w:divBdr>
                  <w:divsChild>
                    <w:div w:id="12214765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21476495">
      <w:marLeft w:val="0"/>
      <w:marRight w:val="0"/>
      <w:marTop w:val="0"/>
      <w:marBottom w:val="0"/>
      <w:divBdr>
        <w:top w:val="none" w:sz="0" w:space="0" w:color="auto"/>
        <w:left w:val="none" w:sz="0" w:space="0" w:color="auto"/>
        <w:bottom w:val="none" w:sz="0" w:space="0" w:color="auto"/>
        <w:right w:val="none" w:sz="0" w:space="0" w:color="auto"/>
      </w:divBdr>
      <w:divsChild>
        <w:div w:id="1221476145">
          <w:marLeft w:val="0"/>
          <w:marRight w:val="0"/>
          <w:marTop w:val="0"/>
          <w:marBottom w:val="0"/>
          <w:divBdr>
            <w:top w:val="none" w:sz="0" w:space="0" w:color="auto"/>
            <w:left w:val="none" w:sz="0" w:space="0" w:color="auto"/>
            <w:bottom w:val="none" w:sz="0" w:space="0" w:color="auto"/>
            <w:right w:val="none" w:sz="0" w:space="0" w:color="auto"/>
          </w:divBdr>
          <w:divsChild>
            <w:div w:id="1221476616">
              <w:marLeft w:val="0"/>
              <w:marRight w:val="0"/>
              <w:marTop w:val="0"/>
              <w:marBottom w:val="0"/>
              <w:divBdr>
                <w:top w:val="none" w:sz="0" w:space="0" w:color="auto"/>
                <w:left w:val="none" w:sz="0" w:space="0" w:color="auto"/>
                <w:bottom w:val="none" w:sz="0" w:space="0" w:color="auto"/>
                <w:right w:val="none" w:sz="0" w:space="0" w:color="auto"/>
              </w:divBdr>
              <w:divsChild>
                <w:div w:id="122147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76500">
      <w:marLeft w:val="0"/>
      <w:marRight w:val="0"/>
      <w:marTop w:val="0"/>
      <w:marBottom w:val="0"/>
      <w:divBdr>
        <w:top w:val="none" w:sz="0" w:space="0" w:color="auto"/>
        <w:left w:val="none" w:sz="0" w:space="0" w:color="auto"/>
        <w:bottom w:val="none" w:sz="0" w:space="0" w:color="auto"/>
        <w:right w:val="none" w:sz="0" w:space="0" w:color="auto"/>
      </w:divBdr>
      <w:divsChild>
        <w:div w:id="1221476311">
          <w:marLeft w:val="0"/>
          <w:marRight w:val="0"/>
          <w:marTop w:val="0"/>
          <w:marBottom w:val="0"/>
          <w:divBdr>
            <w:top w:val="none" w:sz="0" w:space="0" w:color="auto"/>
            <w:left w:val="none" w:sz="0" w:space="0" w:color="auto"/>
            <w:bottom w:val="none" w:sz="0" w:space="0" w:color="auto"/>
            <w:right w:val="none" w:sz="0" w:space="0" w:color="auto"/>
          </w:divBdr>
        </w:div>
      </w:divsChild>
    </w:div>
    <w:div w:id="1221476501">
      <w:marLeft w:val="0"/>
      <w:marRight w:val="0"/>
      <w:marTop w:val="0"/>
      <w:marBottom w:val="0"/>
      <w:divBdr>
        <w:top w:val="none" w:sz="0" w:space="0" w:color="auto"/>
        <w:left w:val="none" w:sz="0" w:space="0" w:color="auto"/>
        <w:bottom w:val="none" w:sz="0" w:space="0" w:color="auto"/>
        <w:right w:val="none" w:sz="0" w:space="0" w:color="auto"/>
      </w:divBdr>
      <w:divsChild>
        <w:div w:id="1221476730">
          <w:marLeft w:val="0"/>
          <w:marRight w:val="0"/>
          <w:marTop w:val="0"/>
          <w:marBottom w:val="0"/>
          <w:divBdr>
            <w:top w:val="none" w:sz="0" w:space="0" w:color="auto"/>
            <w:left w:val="none" w:sz="0" w:space="0" w:color="auto"/>
            <w:bottom w:val="none" w:sz="0" w:space="0" w:color="auto"/>
            <w:right w:val="none" w:sz="0" w:space="0" w:color="auto"/>
          </w:divBdr>
          <w:divsChild>
            <w:div w:id="1221476403">
              <w:marLeft w:val="0"/>
              <w:marRight w:val="0"/>
              <w:marTop w:val="0"/>
              <w:marBottom w:val="0"/>
              <w:divBdr>
                <w:top w:val="none" w:sz="0" w:space="0" w:color="auto"/>
                <w:left w:val="none" w:sz="0" w:space="0" w:color="auto"/>
                <w:bottom w:val="none" w:sz="0" w:space="0" w:color="auto"/>
                <w:right w:val="none" w:sz="0" w:space="0" w:color="auto"/>
              </w:divBdr>
              <w:divsChild>
                <w:div w:id="122147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76502">
      <w:marLeft w:val="0"/>
      <w:marRight w:val="0"/>
      <w:marTop w:val="0"/>
      <w:marBottom w:val="0"/>
      <w:divBdr>
        <w:top w:val="none" w:sz="0" w:space="0" w:color="auto"/>
        <w:left w:val="none" w:sz="0" w:space="0" w:color="auto"/>
        <w:bottom w:val="none" w:sz="0" w:space="0" w:color="auto"/>
        <w:right w:val="none" w:sz="0" w:space="0" w:color="auto"/>
      </w:divBdr>
      <w:divsChild>
        <w:div w:id="1221476518">
          <w:marLeft w:val="0"/>
          <w:marRight w:val="0"/>
          <w:marTop w:val="0"/>
          <w:marBottom w:val="0"/>
          <w:divBdr>
            <w:top w:val="none" w:sz="0" w:space="0" w:color="auto"/>
            <w:left w:val="none" w:sz="0" w:space="0" w:color="auto"/>
            <w:bottom w:val="none" w:sz="0" w:space="0" w:color="auto"/>
            <w:right w:val="none" w:sz="0" w:space="0" w:color="auto"/>
          </w:divBdr>
        </w:div>
      </w:divsChild>
    </w:div>
    <w:div w:id="1221476505">
      <w:marLeft w:val="0"/>
      <w:marRight w:val="0"/>
      <w:marTop w:val="0"/>
      <w:marBottom w:val="0"/>
      <w:divBdr>
        <w:top w:val="none" w:sz="0" w:space="0" w:color="auto"/>
        <w:left w:val="none" w:sz="0" w:space="0" w:color="auto"/>
        <w:bottom w:val="none" w:sz="0" w:space="0" w:color="auto"/>
        <w:right w:val="none" w:sz="0" w:space="0" w:color="auto"/>
      </w:divBdr>
      <w:divsChild>
        <w:div w:id="1221476914">
          <w:marLeft w:val="0"/>
          <w:marRight w:val="0"/>
          <w:marTop w:val="0"/>
          <w:marBottom w:val="0"/>
          <w:divBdr>
            <w:top w:val="none" w:sz="0" w:space="0" w:color="auto"/>
            <w:left w:val="none" w:sz="0" w:space="0" w:color="auto"/>
            <w:bottom w:val="none" w:sz="0" w:space="0" w:color="auto"/>
            <w:right w:val="none" w:sz="0" w:space="0" w:color="auto"/>
          </w:divBdr>
          <w:divsChild>
            <w:div w:id="1221476661">
              <w:marLeft w:val="0"/>
              <w:marRight w:val="0"/>
              <w:marTop w:val="0"/>
              <w:marBottom w:val="0"/>
              <w:divBdr>
                <w:top w:val="none" w:sz="0" w:space="0" w:color="auto"/>
                <w:left w:val="none" w:sz="0" w:space="0" w:color="auto"/>
                <w:bottom w:val="none" w:sz="0" w:space="0" w:color="auto"/>
                <w:right w:val="none" w:sz="0" w:space="0" w:color="auto"/>
              </w:divBdr>
              <w:divsChild>
                <w:div w:id="122147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76507">
      <w:marLeft w:val="0"/>
      <w:marRight w:val="0"/>
      <w:marTop w:val="0"/>
      <w:marBottom w:val="0"/>
      <w:divBdr>
        <w:top w:val="none" w:sz="0" w:space="0" w:color="auto"/>
        <w:left w:val="none" w:sz="0" w:space="0" w:color="auto"/>
        <w:bottom w:val="none" w:sz="0" w:space="0" w:color="auto"/>
        <w:right w:val="none" w:sz="0" w:space="0" w:color="auto"/>
      </w:divBdr>
      <w:divsChild>
        <w:div w:id="1221476440">
          <w:marLeft w:val="0"/>
          <w:marRight w:val="0"/>
          <w:marTop w:val="0"/>
          <w:marBottom w:val="0"/>
          <w:divBdr>
            <w:top w:val="none" w:sz="0" w:space="0" w:color="FFFFFF"/>
            <w:left w:val="none" w:sz="0" w:space="0" w:color="FFFFFF"/>
            <w:bottom w:val="none" w:sz="0" w:space="0" w:color="FFFFFF"/>
            <w:right w:val="none" w:sz="0" w:space="0" w:color="FFFFFF"/>
          </w:divBdr>
          <w:divsChild>
            <w:div w:id="1221476611">
              <w:marLeft w:val="0"/>
              <w:marRight w:val="0"/>
              <w:marTop w:val="120"/>
              <w:marBottom w:val="0"/>
              <w:divBdr>
                <w:top w:val="none" w:sz="0" w:space="0" w:color="FFFFFF"/>
                <w:left w:val="none" w:sz="0" w:space="0" w:color="FFFFFF"/>
                <w:bottom w:val="none" w:sz="0" w:space="0" w:color="FFFFFF"/>
                <w:right w:val="none" w:sz="0" w:space="0" w:color="FFFFFF"/>
              </w:divBdr>
              <w:divsChild>
                <w:div w:id="1221476836">
                  <w:marLeft w:val="0"/>
                  <w:marRight w:val="0"/>
                  <w:marTop w:val="0"/>
                  <w:marBottom w:val="0"/>
                  <w:divBdr>
                    <w:top w:val="none" w:sz="0" w:space="0" w:color="FFFFFF"/>
                    <w:left w:val="none" w:sz="0" w:space="0" w:color="FFFFFF"/>
                    <w:bottom w:val="none" w:sz="0" w:space="0" w:color="FFFFFF"/>
                    <w:right w:val="none" w:sz="0" w:space="0" w:color="FFFFFF"/>
                  </w:divBdr>
                  <w:divsChild>
                    <w:div w:id="1221476171">
                      <w:marLeft w:val="0"/>
                      <w:marRight w:val="0"/>
                      <w:marTop w:val="0"/>
                      <w:marBottom w:val="0"/>
                      <w:divBdr>
                        <w:top w:val="none" w:sz="0" w:space="0" w:color="FFFFFF"/>
                        <w:left w:val="none" w:sz="0" w:space="0" w:color="FFFFFF"/>
                        <w:bottom w:val="none" w:sz="0" w:space="0" w:color="FFFFFF"/>
                        <w:right w:val="none" w:sz="0" w:space="0" w:color="FFFFFF"/>
                      </w:divBdr>
                      <w:divsChild>
                        <w:div w:id="1221476534">
                          <w:marLeft w:val="150"/>
                          <w:marRight w:val="0"/>
                          <w:marTop w:val="0"/>
                          <w:marBottom w:val="0"/>
                          <w:divBdr>
                            <w:top w:val="none" w:sz="0" w:space="0" w:color="FFFFFF"/>
                            <w:left w:val="none" w:sz="0" w:space="0" w:color="FFFFFF"/>
                            <w:bottom w:val="none" w:sz="0" w:space="0" w:color="FFFFFF"/>
                            <w:right w:val="none" w:sz="0" w:space="0" w:color="FFFFFF"/>
                          </w:divBdr>
                          <w:divsChild>
                            <w:div w:id="1221476716">
                              <w:marLeft w:val="0"/>
                              <w:marRight w:val="0"/>
                              <w:marTop w:val="0"/>
                              <w:marBottom w:val="150"/>
                              <w:divBdr>
                                <w:top w:val="single" w:sz="6" w:space="0" w:color="FFFFFF"/>
                                <w:left w:val="single" w:sz="6" w:space="0" w:color="FFFFFF"/>
                                <w:bottom w:val="single" w:sz="6" w:space="0" w:color="FFFFFF"/>
                                <w:right w:val="single" w:sz="6" w:space="0" w:color="FFFFFF"/>
                              </w:divBdr>
                              <w:divsChild>
                                <w:div w:id="1221476368">
                                  <w:marLeft w:val="0"/>
                                  <w:marRight w:val="0"/>
                                  <w:marTop w:val="0"/>
                                  <w:marBottom w:val="0"/>
                                  <w:divBdr>
                                    <w:top w:val="none" w:sz="0" w:space="0" w:color="FFFFFF"/>
                                    <w:left w:val="none" w:sz="0" w:space="0" w:color="FFFFFF"/>
                                    <w:bottom w:val="none" w:sz="0" w:space="0" w:color="FFFFFF"/>
                                    <w:right w:val="none" w:sz="0" w:space="0" w:color="FFFFFF"/>
                                  </w:divBdr>
                                  <w:divsChild>
                                    <w:div w:id="1221476950">
                                      <w:marLeft w:val="0"/>
                                      <w:marRight w:val="0"/>
                                      <w:marTop w:val="0"/>
                                      <w:marBottom w:val="0"/>
                                      <w:divBdr>
                                        <w:top w:val="none" w:sz="0" w:space="0" w:color="FFFFFF"/>
                                        <w:left w:val="none" w:sz="0" w:space="0" w:color="FFFFFF"/>
                                        <w:bottom w:val="none" w:sz="0" w:space="0" w:color="FFFFFF"/>
                                        <w:right w:val="none" w:sz="0" w:space="0" w:color="FFFFFF"/>
                                      </w:divBdr>
                                      <w:divsChild>
                                        <w:div w:id="1221476584">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 w:id="1221476508">
      <w:marLeft w:val="0"/>
      <w:marRight w:val="0"/>
      <w:marTop w:val="0"/>
      <w:marBottom w:val="0"/>
      <w:divBdr>
        <w:top w:val="none" w:sz="0" w:space="0" w:color="auto"/>
        <w:left w:val="none" w:sz="0" w:space="0" w:color="auto"/>
        <w:bottom w:val="none" w:sz="0" w:space="0" w:color="auto"/>
        <w:right w:val="none" w:sz="0" w:space="0" w:color="auto"/>
      </w:divBdr>
    </w:div>
    <w:div w:id="1221476509">
      <w:marLeft w:val="0"/>
      <w:marRight w:val="0"/>
      <w:marTop w:val="0"/>
      <w:marBottom w:val="0"/>
      <w:divBdr>
        <w:top w:val="none" w:sz="0" w:space="0" w:color="auto"/>
        <w:left w:val="none" w:sz="0" w:space="0" w:color="auto"/>
        <w:bottom w:val="none" w:sz="0" w:space="0" w:color="auto"/>
        <w:right w:val="none" w:sz="0" w:space="0" w:color="auto"/>
      </w:divBdr>
    </w:div>
    <w:div w:id="1221476514">
      <w:marLeft w:val="0"/>
      <w:marRight w:val="0"/>
      <w:marTop w:val="0"/>
      <w:marBottom w:val="0"/>
      <w:divBdr>
        <w:top w:val="none" w:sz="0" w:space="0" w:color="auto"/>
        <w:left w:val="none" w:sz="0" w:space="0" w:color="auto"/>
        <w:bottom w:val="none" w:sz="0" w:space="0" w:color="auto"/>
        <w:right w:val="none" w:sz="0" w:space="0" w:color="auto"/>
      </w:divBdr>
      <w:divsChild>
        <w:div w:id="1221476314">
          <w:marLeft w:val="0"/>
          <w:marRight w:val="0"/>
          <w:marTop w:val="0"/>
          <w:marBottom w:val="0"/>
          <w:divBdr>
            <w:top w:val="none" w:sz="0" w:space="0" w:color="auto"/>
            <w:left w:val="none" w:sz="0" w:space="0" w:color="auto"/>
            <w:bottom w:val="none" w:sz="0" w:space="0" w:color="auto"/>
            <w:right w:val="none" w:sz="0" w:space="0" w:color="auto"/>
          </w:divBdr>
        </w:div>
        <w:div w:id="1221476331">
          <w:marLeft w:val="0"/>
          <w:marRight w:val="0"/>
          <w:marTop w:val="0"/>
          <w:marBottom w:val="0"/>
          <w:divBdr>
            <w:top w:val="none" w:sz="0" w:space="0" w:color="auto"/>
            <w:left w:val="none" w:sz="0" w:space="0" w:color="auto"/>
            <w:bottom w:val="none" w:sz="0" w:space="0" w:color="auto"/>
            <w:right w:val="none" w:sz="0" w:space="0" w:color="auto"/>
          </w:divBdr>
        </w:div>
        <w:div w:id="1221476404">
          <w:marLeft w:val="0"/>
          <w:marRight w:val="0"/>
          <w:marTop w:val="0"/>
          <w:marBottom w:val="0"/>
          <w:divBdr>
            <w:top w:val="none" w:sz="0" w:space="0" w:color="auto"/>
            <w:left w:val="none" w:sz="0" w:space="0" w:color="auto"/>
            <w:bottom w:val="none" w:sz="0" w:space="0" w:color="auto"/>
            <w:right w:val="none" w:sz="0" w:space="0" w:color="auto"/>
          </w:divBdr>
        </w:div>
        <w:div w:id="1221476439">
          <w:marLeft w:val="0"/>
          <w:marRight w:val="0"/>
          <w:marTop w:val="0"/>
          <w:marBottom w:val="0"/>
          <w:divBdr>
            <w:top w:val="none" w:sz="0" w:space="0" w:color="auto"/>
            <w:left w:val="none" w:sz="0" w:space="0" w:color="auto"/>
            <w:bottom w:val="none" w:sz="0" w:space="0" w:color="auto"/>
            <w:right w:val="none" w:sz="0" w:space="0" w:color="auto"/>
          </w:divBdr>
        </w:div>
        <w:div w:id="1221476551">
          <w:marLeft w:val="0"/>
          <w:marRight w:val="0"/>
          <w:marTop w:val="0"/>
          <w:marBottom w:val="0"/>
          <w:divBdr>
            <w:top w:val="none" w:sz="0" w:space="0" w:color="auto"/>
            <w:left w:val="none" w:sz="0" w:space="0" w:color="auto"/>
            <w:bottom w:val="none" w:sz="0" w:space="0" w:color="auto"/>
            <w:right w:val="none" w:sz="0" w:space="0" w:color="auto"/>
          </w:divBdr>
        </w:div>
        <w:div w:id="1221476557">
          <w:marLeft w:val="0"/>
          <w:marRight w:val="0"/>
          <w:marTop w:val="0"/>
          <w:marBottom w:val="0"/>
          <w:divBdr>
            <w:top w:val="none" w:sz="0" w:space="0" w:color="auto"/>
            <w:left w:val="none" w:sz="0" w:space="0" w:color="auto"/>
            <w:bottom w:val="none" w:sz="0" w:space="0" w:color="auto"/>
            <w:right w:val="none" w:sz="0" w:space="0" w:color="auto"/>
          </w:divBdr>
        </w:div>
        <w:div w:id="1221476579">
          <w:marLeft w:val="0"/>
          <w:marRight w:val="0"/>
          <w:marTop w:val="0"/>
          <w:marBottom w:val="0"/>
          <w:divBdr>
            <w:top w:val="none" w:sz="0" w:space="0" w:color="auto"/>
            <w:left w:val="none" w:sz="0" w:space="0" w:color="auto"/>
            <w:bottom w:val="none" w:sz="0" w:space="0" w:color="auto"/>
            <w:right w:val="none" w:sz="0" w:space="0" w:color="auto"/>
          </w:divBdr>
        </w:div>
        <w:div w:id="1221476604">
          <w:marLeft w:val="0"/>
          <w:marRight w:val="0"/>
          <w:marTop w:val="0"/>
          <w:marBottom w:val="0"/>
          <w:divBdr>
            <w:top w:val="none" w:sz="0" w:space="0" w:color="auto"/>
            <w:left w:val="none" w:sz="0" w:space="0" w:color="auto"/>
            <w:bottom w:val="single" w:sz="6" w:space="0" w:color="CBD7EC"/>
            <w:right w:val="single" w:sz="6" w:space="0" w:color="CBD7EC"/>
          </w:divBdr>
          <w:divsChild>
            <w:div w:id="1221476407">
              <w:marLeft w:val="0"/>
              <w:marRight w:val="0"/>
              <w:marTop w:val="0"/>
              <w:marBottom w:val="0"/>
              <w:divBdr>
                <w:top w:val="none" w:sz="0" w:space="0" w:color="auto"/>
                <w:left w:val="none" w:sz="0" w:space="0" w:color="auto"/>
                <w:bottom w:val="none" w:sz="0" w:space="0" w:color="auto"/>
                <w:right w:val="none" w:sz="0" w:space="0" w:color="auto"/>
              </w:divBdr>
            </w:div>
            <w:div w:id="1221476492">
              <w:marLeft w:val="75"/>
              <w:marRight w:val="0"/>
              <w:marTop w:val="45"/>
              <w:marBottom w:val="0"/>
              <w:divBdr>
                <w:top w:val="none" w:sz="0" w:space="0" w:color="auto"/>
                <w:left w:val="none" w:sz="0" w:space="0" w:color="auto"/>
                <w:bottom w:val="none" w:sz="0" w:space="0" w:color="auto"/>
                <w:right w:val="none" w:sz="0" w:space="0" w:color="auto"/>
              </w:divBdr>
              <w:divsChild>
                <w:div w:id="1221476823">
                  <w:marLeft w:val="0"/>
                  <w:marRight w:val="0"/>
                  <w:marTop w:val="0"/>
                  <w:marBottom w:val="0"/>
                  <w:divBdr>
                    <w:top w:val="none" w:sz="0" w:space="0" w:color="auto"/>
                    <w:left w:val="none" w:sz="0" w:space="0" w:color="auto"/>
                    <w:bottom w:val="none" w:sz="0" w:space="0" w:color="auto"/>
                    <w:right w:val="none" w:sz="0" w:space="0" w:color="auto"/>
                  </w:divBdr>
                </w:div>
              </w:divsChild>
            </w:div>
            <w:div w:id="1221476577">
              <w:marLeft w:val="0"/>
              <w:marRight w:val="0"/>
              <w:marTop w:val="120"/>
              <w:marBottom w:val="0"/>
              <w:divBdr>
                <w:top w:val="none" w:sz="0" w:space="0" w:color="auto"/>
                <w:left w:val="none" w:sz="0" w:space="0" w:color="auto"/>
                <w:bottom w:val="none" w:sz="0" w:space="0" w:color="auto"/>
                <w:right w:val="none" w:sz="0" w:space="0" w:color="auto"/>
              </w:divBdr>
            </w:div>
            <w:div w:id="1221476636">
              <w:marLeft w:val="375"/>
              <w:marRight w:val="375"/>
              <w:marTop w:val="225"/>
              <w:marBottom w:val="225"/>
              <w:divBdr>
                <w:top w:val="none" w:sz="0" w:space="0" w:color="auto"/>
                <w:left w:val="none" w:sz="0" w:space="0" w:color="auto"/>
                <w:bottom w:val="none" w:sz="0" w:space="0" w:color="auto"/>
                <w:right w:val="none" w:sz="0" w:space="0" w:color="auto"/>
              </w:divBdr>
            </w:div>
            <w:div w:id="1221476857">
              <w:marLeft w:val="0"/>
              <w:marRight w:val="0"/>
              <w:marTop w:val="120"/>
              <w:marBottom w:val="0"/>
              <w:divBdr>
                <w:top w:val="none" w:sz="0" w:space="0" w:color="auto"/>
                <w:left w:val="none" w:sz="0" w:space="0" w:color="auto"/>
                <w:bottom w:val="none" w:sz="0" w:space="0" w:color="auto"/>
                <w:right w:val="none" w:sz="0" w:space="0" w:color="auto"/>
              </w:divBdr>
            </w:div>
            <w:div w:id="1221476908">
              <w:marLeft w:val="375"/>
              <w:marRight w:val="375"/>
              <w:marTop w:val="150"/>
              <w:marBottom w:val="75"/>
              <w:divBdr>
                <w:top w:val="none" w:sz="0" w:space="0" w:color="auto"/>
                <w:left w:val="none" w:sz="0" w:space="0" w:color="auto"/>
                <w:bottom w:val="none" w:sz="0" w:space="0" w:color="auto"/>
                <w:right w:val="none" w:sz="0" w:space="0" w:color="auto"/>
              </w:divBdr>
            </w:div>
            <w:div w:id="1221476912">
              <w:marLeft w:val="0"/>
              <w:marRight w:val="0"/>
              <w:marTop w:val="0"/>
              <w:marBottom w:val="0"/>
              <w:divBdr>
                <w:top w:val="none" w:sz="0" w:space="0" w:color="auto"/>
                <w:left w:val="none" w:sz="0" w:space="0" w:color="auto"/>
                <w:bottom w:val="none" w:sz="0" w:space="0" w:color="auto"/>
                <w:right w:val="none" w:sz="0" w:space="0" w:color="auto"/>
              </w:divBdr>
            </w:div>
          </w:divsChild>
        </w:div>
        <w:div w:id="1221476607">
          <w:marLeft w:val="0"/>
          <w:marRight w:val="0"/>
          <w:marTop w:val="0"/>
          <w:marBottom w:val="0"/>
          <w:divBdr>
            <w:top w:val="none" w:sz="0" w:space="0" w:color="auto"/>
            <w:left w:val="none" w:sz="0" w:space="0" w:color="auto"/>
            <w:bottom w:val="none" w:sz="0" w:space="0" w:color="auto"/>
            <w:right w:val="none" w:sz="0" w:space="0" w:color="auto"/>
          </w:divBdr>
        </w:div>
        <w:div w:id="1221476615">
          <w:marLeft w:val="0"/>
          <w:marRight w:val="0"/>
          <w:marTop w:val="0"/>
          <w:marBottom w:val="0"/>
          <w:divBdr>
            <w:top w:val="single" w:sz="6" w:space="0" w:color="CCCCCC"/>
            <w:left w:val="single" w:sz="6" w:space="0" w:color="CCCCCC"/>
            <w:bottom w:val="single" w:sz="6" w:space="0" w:color="CCCCCC"/>
            <w:right w:val="single" w:sz="6" w:space="0" w:color="CCCCCC"/>
          </w:divBdr>
          <w:divsChild>
            <w:div w:id="1221476674">
              <w:marLeft w:val="0"/>
              <w:marRight w:val="0"/>
              <w:marTop w:val="0"/>
              <w:marBottom w:val="0"/>
              <w:divBdr>
                <w:top w:val="none" w:sz="0" w:space="0" w:color="auto"/>
                <w:left w:val="none" w:sz="0" w:space="0" w:color="auto"/>
                <w:bottom w:val="none" w:sz="0" w:space="0" w:color="auto"/>
                <w:right w:val="none" w:sz="0" w:space="0" w:color="auto"/>
              </w:divBdr>
            </w:div>
          </w:divsChild>
        </w:div>
        <w:div w:id="1221476618">
          <w:marLeft w:val="120"/>
          <w:marRight w:val="120"/>
          <w:marTop w:val="120"/>
          <w:marBottom w:val="120"/>
          <w:divBdr>
            <w:top w:val="none" w:sz="0" w:space="0" w:color="auto"/>
            <w:left w:val="none" w:sz="0" w:space="0" w:color="auto"/>
            <w:bottom w:val="none" w:sz="0" w:space="0" w:color="auto"/>
            <w:right w:val="none" w:sz="0" w:space="0" w:color="auto"/>
          </w:divBdr>
        </w:div>
        <w:div w:id="1221476625">
          <w:marLeft w:val="0"/>
          <w:marRight w:val="0"/>
          <w:marTop w:val="0"/>
          <w:marBottom w:val="0"/>
          <w:divBdr>
            <w:top w:val="none" w:sz="0" w:space="0" w:color="auto"/>
            <w:left w:val="none" w:sz="0" w:space="0" w:color="auto"/>
            <w:bottom w:val="none" w:sz="0" w:space="0" w:color="auto"/>
            <w:right w:val="none" w:sz="0" w:space="0" w:color="auto"/>
          </w:divBdr>
          <w:divsChild>
            <w:div w:id="1221476667">
              <w:marLeft w:val="0"/>
              <w:marRight w:val="0"/>
              <w:marTop w:val="0"/>
              <w:marBottom w:val="0"/>
              <w:divBdr>
                <w:top w:val="single" w:sz="6" w:space="0" w:color="C6C6C6"/>
                <w:left w:val="single" w:sz="6" w:space="0" w:color="C6C6C6"/>
                <w:bottom w:val="single" w:sz="6" w:space="0" w:color="C6C6C6"/>
                <w:right w:val="single" w:sz="6" w:space="0" w:color="C6C6C6"/>
              </w:divBdr>
            </w:div>
          </w:divsChild>
        </w:div>
        <w:div w:id="1221476792">
          <w:marLeft w:val="0"/>
          <w:marRight w:val="0"/>
          <w:marTop w:val="0"/>
          <w:marBottom w:val="0"/>
          <w:divBdr>
            <w:top w:val="single" w:sz="6" w:space="0" w:color="BECEE6"/>
            <w:left w:val="single" w:sz="6" w:space="0" w:color="BECEE6"/>
            <w:bottom w:val="single" w:sz="6" w:space="0" w:color="BECEE6"/>
            <w:right w:val="single" w:sz="6" w:space="0" w:color="BECEE6"/>
          </w:divBdr>
          <w:divsChild>
            <w:div w:id="1221476138">
              <w:marLeft w:val="0"/>
              <w:marRight w:val="0"/>
              <w:marTop w:val="0"/>
              <w:marBottom w:val="0"/>
              <w:divBdr>
                <w:top w:val="none" w:sz="0" w:space="0" w:color="auto"/>
                <w:left w:val="none" w:sz="0" w:space="0" w:color="auto"/>
                <w:bottom w:val="none" w:sz="0" w:space="0" w:color="auto"/>
                <w:right w:val="none" w:sz="0" w:space="0" w:color="auto"/>
              </w:divBdr>
            </w:div>
            <w:div w:id="1221476547">
              <w:marLeft w:val="0"/>
              <w:marRight w:val="0"/>
              <w:marTop w:val="0"/>
              <w:marBottom w:val="0"/>
              <w:divBdr>
                <w:top w:val="none" w:sz="0" w:space="0" w:color="auto"/>
                <w:left w:val="none" w:sz="0" w:space="0" w:color="auto"/>
                <w:bottom w:val="none" w:sz="0" w:space="0" w:color="auto"/>
                <w:right w:val="none" w:sz="0" w:space="0" w:color="auto"/>
              </w:divBdr>
            </w:div>
            <w:div w:id="1221476811">
              <w:marLeft w:val="0"/>
              <w:marRight w:val="0"/>
              <w:marTop w:val="0"/>
              <w:marBottom w:val="0"/>
              <w:divBdr>
                <w:top w:val="none" w:sz="0" w:space="0" w:color="auto"/>
                <w:left w:val="none" w:sz="0" w:space="0" w:color="auto"/>
                <w:bottom w:val="none" w:sz="0" w:space="0" w:color="auto"/>
                <w:right w:val="none" w:sz="0" w:space="0" w:color="auto"/>
              </w:divBdr>
            </w:div>
          </w:divsChild>
        </w:div>
        <w:div w:id="1221476846">
          <w:marLeft w:val="0"/>
          <w:marRight w:val="0"/>
          <w:marTop w:val="0"/>
          <w:marBottom w:val="0"/>
          <w:divBdr>
            <w:top w:val="none" w:sz="0" w:space="0" w:color="auto"/>
            <w:left w:val="none" w:sz="0" w:space="0" w:color="auto"/>
            <w:bottom w:val="none" w:sz="0" w:space="0" w:color="auto"/>
            <w:right w:val="none" w:sz="0" w:space="0" w:color="auto"/>
          </w:divBdr>
        </w:div>
        <w:div w:id="1221476853">
          <w:marLeft w:val="0"/>
          <w:marRight w:val="0"/>
          <w:marTop w:val="0"/>
          <w:marBottom w:val="0"/>
          <w:divBdr>
            <w:top w:val="none" w:sz="0" w:space="0" w:color="auto"/>
            <w:left w:val="none" w:sz="0" w:space="0" w:color="auto"/>
            <w:bottom w:val="none" w:sz="0" w:space="0" w:color="auto"/>
            <w:right w:val="none" w:sz="0" w:space="0" w:color="auto"/>
          </w:divBdr>
        </w:div>
        <w:div w:id="1221476871">
          <w:marLeft w:val="0"/>
          <w:marRight w:val="0"/>
          <w:marTop w:val="120"/>
          <w:marBottom w:val="0"/>
          <w:divBdr>
            <w:top w:val="single" w:sz="6" w:space="0" w:color="C8C6C5"/>
            <w:left w:val="none" w:sz="0" w:space="0" w:color="auto"/>
            <w:bottom w:val="none" w:sz="0" w:space="0" w:color="auto"/>
            <w:right w:val="none" w:sz="0" w:space="0" w:color="auto"/>
          </w:divBdr>
        </w:div>
        <w:div w:id="1221476887">
          <w:marLeft w:val="0"/>
          <w:marRight w:val="0"/>
          <w:marTop w:val="0"/>
          <w:marBottom w:val="0"/>
          <w:divBdr>
            <w:top w:val="none" w:sz="0" w:space="0" w:color="auto"/>
            <w:left w:val="none" w:sz="0" w:space="0" w:color="auto"/>
            <w:bottom w:val="none" w:sz="0" w:space="0" w:color="auto"/>
            <w:right w:val="none" w:sz="0" w:space="0" w:color="auto"/>
          </w:divBdr>
        </w:div>
        <w:div w:id="1221476931">
          <w:marLeft w:val="0"/>
          <w:marRight w:val="0"/>
          <w:marTop w:val="0"/>
          <w:marBottom w:val="0"/>
          <w:divBdr>
            <w:top w:val="none" w:sz="0" w:space="0" w:color="auto"/>
            <w:left w:val="none" w:sz="0" w:space="0" w:color="auto"/>
            <w:bottom w:val="none" w:sz="0" w:space="0" w:color="auto"/>
            <w:right w:val="none" w:sz="0" w:space="0" w:color="auto"/>
          </w:divBdr>
        </w:div>
        <w:div w:id="1221476945">
          <w:marLeft w:val="0"/>
          <w:marRight w:val="0"/>
          <w:marTop w:val="0"/>
          <w:marBottom w:val="0"/>
          <w:divBdr>
            <w:top w:val="none" w:sz="0" w:space="0" w:color="auto"/>
            <w:left w:val="none" w:sz="0" w:space="0" w:color="auto"/>
            <w:bottom w:val="none" w:sz="0" w:space="0" w:color="auto"/>
            <w:right w:val="none" w:sz="0" w:space="0" w:color="auto"/>
          </w:divBdr>
        </w:div>
      </w:divsChild>
    </w:div>
    <w:div w:id="1221476517">
      <w:marLeft w:val="0"/>
      <w:marRight w:val="0"/>
      <w:marTop w:val="0"/>
      <w:marBottom w:val="0"/>
      <w:divBdr>
        <w:top w:val="none" w:sz="0" w:space="0" w:color="auto"/>
        <w:left w:val="none" w:sz="0" w:space="0" w:color="auto"/>
        <w:bottom w:val="none" w:sz="0" w:space="0" w:color="auto"/>
        <w:right w:val="none" w:sz="0" w:space="0" w:color="auto"/>
      </w:divBdr>
      <w:divsChild>
        <w:div w:id="1221476952">
          <w:marLeft w:val="0"/>
          <w:marRight w:val="0"/>
          <w:marTop w:val="0"/>
          <w:marBottom w:val="0"/>
          <w:divBdr>
            <w:top w:val="none" w:sz="0" w:space="0" w:color="auto"/>
            <w:left w:val="none" w:sz="0" w:space="0" w:color="auto"/>
            <w:bottom w:val="none" w:sz="0" w:space="0" w:color="auto"/>
            <w:right w:val="none" w:sz="0" w:space="0" w:color="auto"/>
          </w:divBdr>
          <w:divsChild>
            <w:div w:id="1221476936">
              <w:marLeft w:val="0"/>
              <w:marRight w:val="0"/>
              <w:marTop w:val="0"/>
              <w:marBottom w:val="0"/>
              <w:divBdr>
                <w:top w:val="none" w:sz="0" w:space="0" w:color="auto"/>
                <w:left w:val="none" w:sz="0" w:space="0" w:color="auto"/>
                <w:bottom w:val="none" w:sz="0" w:space="0" w:color="auto"/>
                <w:right w:val="none" w:sz="0" w:space="0" w:color="auto"/>
              </w:divBdr>
              <w:divsChild>
                <w:div w:id="122147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76519">
      <w:marLeft w:val="0"/>
      <w:marRight w:val="0"/>
      <w:marTop w:val="0"/>
      <w:marBottom w:val="0"/>
      <w:divBdr>
        <w:top w:val="none" w:sz="0" w:space="0" w:color="auto"/>
        <w:left w:val="none" w:sz="0" w:space="0" w:color="auto"/>
        <w:bottom w:val="none" w:sz="0" w:space="0" w:color="auto"/>
        <w:right w:val="none" w:sz="0" w:space="0" w:color="auto"/>
      </w:divBdr>
      <w:divsChild>
        <w:div w:id="1221476812">
          <w:marLeft w:val="0"/>
          <w:marRight w:val="0"/>
          <w:marTop w:val="0"/>
          <w:marBottom w:val="0"/>
          <w:divBdr>
            <w:top w:val="none" w:sz="0" w:space="0" w:color="CECECE"/>
            <w:left w:val="none" w:sz="0" w:space="0" w:color="CECECE"/>
            <w:bottom w:val="none" w:sz="0" w:space="0" w:color="CECECE"/>
            <w:right w:val="none" w:sz="0" w:space="0" w:color="CECECE"/>
          </w:divBdr>
          <w:divsChild>
            <w:div w:id="1221476345">
              <w:marLeft w:val="0"/>
              <w:marRight w:val="0"/>
              <w:marTop w:val="120"/>
              <w:marBottom w:val="0"/>
              <w:divBdr>
                <w:top w:val="none" w:sz="0" w:space="0" w:color="CECECE"/>
                <w:left w:val="none" w:sz="0" w:space="0" w:color="CECECE"/>
                <w:bottom w:val="none" w:sz="0" w:space="0" w:color="CECECE"/>
                <w:right w:val="none" w:sz="0" w:space="0" w:color="CECECE"/>
              </w:divBdr>
              <w:divsChild>
                <w:div w:id="1221476465">
                  <w:marLeft w:val="0"/>
                  <w:marRight w:val="0"/>
                  <w:marTop w:val="0"/>
                  <w:marBottom w:val="0"/>
                  <w:divBdr>
                    <w:top w:val="none" w:sz="0" w:space="0" w:color="CECECE"/>
                    <w:left w:val="none" w:sz="0" w:space="0" w:color="CECECE"/>
                    <w:bottom w:val="none" w:sz="0" w:space="0" w:color="CECECE"/>
                    <w:right w:val="none" w:sz="0" w:space="0" w:color="CECECE"/>
                  </w:divBdr>
                  <w:divsChild>
                    <w:div w:id="1221476791">
                      <w:marLeft w:val="0"/>
                      <w:marRight w:val="0"/>
                      <w:marTop w:val="0"/>
                      <w:marBottom w:val="0"/>
                      <w:divBdr>
                        <w:top w:val="none" w:sz="0" w:space="0" w:color="CECECE"/>
                        <w:left w:val="none" w:sz="0" w:space="0" w:color="CECECE"/>
                        <w:bottom w:val="none" w:sz="0" w:space="0" w:color="CECECE"/>
                        <w:right w:val="none" w:sz="0" w:space="0" w:color="CECECE"/>
                      </w:divBdr>
                      <w:divsChild>
                        <w:div w:id="1221476384">
                          <w:marLeft w:val="150"/>
                          <w:marRight w:val="0"/>
                          <w:marTop w:val="0"/>
                          <w:marBottom w:val="0"/>
                          <w:divBdr>
                            <w:top w:val="none" w:sz="0" w:space="0" w:color="CECECE"/>
                            <w:left w:val="none" w:sz="0" w:space="0" w:color="CECECE"/>
                            <w:bottom w:val="none" w:sz="0" w:space="0" w:color="CECECE"/>
                            <w:right w:val="none" w:sz="0" w:space="0" w:color="CECECE"/>
                          </w:divBdr>
                          <w:divsChild>
                            <w:div w:id="1221476175">
                              <w:marLeft w:val="0"/>
                              <w:marRight w:val="0"/>
                              <w:marTop w:val="0"/>
                              <w:marBottom w:val="150"/>
                              <w:divBdr>
                                <w:top w:val="single" w:sz="6" w:space="0" w:color="CECECE"/>
                                <w:left w:val="single" w:sz="6" w:space="0" w:color="CECECE"/>
                                <w:bottom w:val="single" w:sz="6" w:space="0" w:color="CECECE"/>
                                <w:right w:val="single" w:sz="6" w:space="0" w:color="CECECE"/>
                              </w:divBdr>
                              <w:divsChild>
                                <w:div w:id="1221476969">
                                  <w:marLeft w:val="0"/>
                                  <w:marRight w:val="0"/>
                                  <w:marTop w:val="0"/>
                                  <w:marBottom w:val="0"/>
                                  <w:divBdr>
                                    <w:top w:val="none" w:sz="0" w:space="0" w:color="CECECE"/>
                                    <w:left w:val="none" w:sz="0" w:space="0" w:color="CECECE"/>
                                    <w:bottom w:val="none" w:sz="0" w:space="0" w:color="CECECE"/>
                                    <w:right w:val="none" w:sz="0" w:space="0" w:color="CECECE"/>
                                  </w:divBdr>
                                  <w:divsChild>
                                    <w:div w:id="1221476905">
                                      <w:marLeft w:val="0"/>
                                      <w:marRight w:val="0"/>
                                      <w:marTop w:val="0"/>
                                      <w:marBottom w:val="0"/>
                                      <w:divBdr>
                                        <w:top w:val="none" w:sz="0" w:space="0" w:color="CECECE"/>
                                        <w:left w:val="none" w:sz="0" w:space="0" w:color="CECECE"/>
                                        <w:bottom w:val="none" w:sz="0" w:space="0" w:color="CECECE"/>
                                        <w:right w:val="none" w:sz="0" w:space="0" w:color="CECECE"/>
                                      </w:divBdr>
                                      <w:divsChild>
                                        <w:div w:id="1221476275">
                                          <w:marLeft w:val="0"/>
                                          <w:marRight w:val="0"/>
                                          <w:marTop w:val="0"/>
                                          <w:marBottom w:val="0"/>
                                          <w:divBdr>
                                            <w:top w:val="none" w:sz="0" w:space="0" w:color="CECECE"/>
                                            <w:left w:val="none" w:sz="0" w:space="0" w:color="CECECE"/>
                                            <w:bottom w:val="none" w:sz="0" w:space="0" w:color="CECECE"/>
                                            <w:right w:val="none" w:sz="0" w:space="0" w:color="CECECE"/>
                                          </w:divBdr>
                                        </w:div>
                                        <w:div w:id="1221476742">
                                          <w:marLeft w:val="0"/>
                                          <w:marRight w:val="0"/>
                                          <w:marTop w:val="0"/>
                                          <w:marBottom w:val="60"/>
                                          <w:divBdr>
                                            <w:top w:val="none" w:sz="0" w:space="0" w:color="CECECE"/>
                                            <w:left w:val="none" w:sz="0" w:space="0" w:color="CECECE"/>
                                            <w:bottom w:val="none" w:sz="0" w:space="0" w:color="CECECE"/>
                                            <w:right w:val="none" w:sz="0" w:space="0" w:color="CECECE"/>
                                          </w:divBdr>
                                        </w:div>
                                      </w:divsChild>
                                    </w:div>
                                  </w:divsChild>
                                </w:div>
                              </w:divsChild>
                            </w:div>
                          </w:divsChild>
                        </w:div>
                      </w:divsChild>
                    </w:div>
                  </w:divsChild>
                </w:div>
              </w:divsChild>
            </w:div>
          </w:divsChild>
        </w:div>
      </w:divsChild>
    </w:div>
    <w:div w:id="1221476526">
      <w:marLeft w:val="0"/>
      <w:marRight w:val="0"/>
      <w:marTop w:val="0"/>
      <w:marBottom w:val="0"/>
      <w:divBdr>
        <w:top w:val="none" w:sz="0" w:space="0" w:color="auto"/>
        <w:left w:val="none" w:sz="0" w:space="0" w:color="auto"/>
        <w:bottom w:val="none" w:sz="0" w:space="0" w:color="auto"/>
        <w:right w:val="none" w:sz="0" w:space="0" w:color="auto"/>
      </w:divBdr>
      <w:divsChild>
        <w:div w:id="1221476820">
          <w:marLeft w:val="0"/>
          <w:marRight w:val="0"/>
          <w:marTop w:val="0"/>
          <w:marBottom w:val="0"/>
          <w:divBdr>
            <w:top w:val="none" w:sz="0" w:space="0" w:color="auto"/>
            <w:left w:val="none" w:sz="0" w:space="0" w:color="auto"/>
            <w:bottom w:val="none" w:sz="0" w:space="0" w:color="auto"/>
            <w:right w:val="none" w:sz="0" w:space="0" w:color="auto"/>
          </w:divBdr>
          <w:divsChild>
            <w:div w:id="1221476279">
              <w:marLeft w:val="0"/>
              <w:marRight w:val="0"/>
              <w:marTop w:val="0"/>
              <w:marBottom w:val="0"/>
              <w:divBdr>
                <w:top w:val="none" w:sz="0" w:space="0" w:color="auto"/>
                <w:left w:val="none" w:sz="0" w:space="0" w:color="auto"/>
                <w:bottom w:val="none" w:sz="0" w:space="0" w:color="auto"/>
                <w:right w:val="none" w:sz="0" w:space="0" w:color="auto"/>
              </w:divBdr>
              <w:divsChild>
                <w:div w:id="1221476786">
                  <w:marLeft w:val="0"/>
                  <w:marRight w:val="0"/>
                  <w:marTop w:val="0"/>
                  <w:marBottom w:val="0"/>
                  <w:divBdr>
                    <w:top w:val="none" w:sz="0" w:space="0" w:color="auto"/>
                    <w:left w:val="none" w:sz="0" w:space="0" w:color="auto"/>
                    <w:bottom w:val="none" w:sz="0" w:space="0" w:color="auto"/>
                    <w:right w:val="none" w:sz="0" w:space="0" w:color="auto"/>
                  </w:divBdr>
                  <w:divsChild>
                    <w:div w:id="1221476218">
                      <w:marLeft w:val="0"/>
                      <w:marRight w:val="0"/>
                      <w:marTop w:val="0"/>
                      <w:marBottom w:val="0"/>
                      <w:divBdr>
                        <w:top w:val="none" w:sz="0" w:space="0" w:color="auto"/>
                        <w:left w:val="none" w:sz="0" w:space="0" w:color="auto"/>
                        <w:bottom w:val="none" w:sz="0" w:space="0" w:color="auto"/>
                        <w:right w:val="none" w:sz="0" w:space="0" w:color="auto"/>
                      </w:divBdr>
                      <w:divsChild>
                        <w:div w:id="122147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476528">
      <w:marLeft w:val="0"/>
      <w:marRight w:val="0"/>
      <w:marTop w:val="0"/>
      <w:marBottom w:val="0"/>
      <w:divBdr>
        <w:top w:val="none" w:sz="0" w:space="0" w:color="auto"/>
        <w:left w:val="none" w:sz="0" w:space="0" w:color="auto"/>
        <w:bottom w:val="none" w:sz="0" w:space="0" w:color="auto"/>
        <w:right w:val="none" w:sz="0" w:space="0" w:color="auto"/>
      </w:divBdr>
      <w:divsChild>
        <w:div w:id="1221476525">
          <w:marLeft w:val="0"/>
          <w:marRight w:val="0"/>
          <w:marTop w:val="75"/>
          <w:marBottom w:val="75"/>
          <w:divBdr>
            <w:top w:val="none" w:sz="0" w:space="0" w:color="auto"/>
            <w:left w:val="none" w:sz="0" w:space="0" w:color="auto"/>
            <w:bottom w:val="none" w:sz="0" w:space="0" w:color="auto"/>
            <w:right w:val="none" w:sz="0" w:space="0" w:color="auto"/>
          </w:divBdr>
          <w:divsChild>
            <w:div w:id="1221476783">
              <w:marLeft w:val="0"/>
              <w:marRight w:val="0"/>
              <w:marTop w:val="0"/>
              <w:marBottom w:val="0"/>
              <w:divBdr>
                <w:top w:val="none" w:sz="0" w:space="0" w:color="auto"/>
                <w:left w:val="single" w:sz="6" w:space="0" w:color="BEBEBE"/>
                <w:bottom w:val="single" w:sz="6" w:space="0" w:color="BEBEBE"/>
                <w:right w:val="single" w:sz="6" w:space="0" w:color="BEBEBE"/>
              </w:divBdr>
              <w:divsChild>
                <w:div w:id="1221476466">
                  <w:marLeft w:val="0"/>
                  <w:marRight w:val="0"/>
                  <w:marTop w:val="0"/>
                  <w:marBottom w:val="0"/>
                  <w:divBdr>
                    <w:top w:val="none" w:sz="0" w:space="0" w:color="auto"/>
                    <w:left w:val="none" w:sz="0" w:space="0" w:color="auto"/>
                    <w:bottom w:val="none" w:sz="0" w:space="0" w:color="auto"/>
                    <w:right w:val="none" w:sz="0" w:space="0" w:color="auto"/>
                  </w:divBdr>
                  <w:divsChild>
                    <w:div w:id="12214761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21476533">
      <w:marLeft w:val="0"/>
      <w:marRight w:val="0"/>
      <w:marTop w:val="0"/>
      <w:marBottom w:val="0"/>
      <w:divBdr>
        <w:top w:val="none" w:sz="0" w:space="0" w:color="auto"/>
        <w:left w:val="none" w:sz="0" w:space="0" w:color="auto"/>
        <w:bottom w:val="none" w:sz="0" w:space="0" w:color="auto"/>
        <w:right w:val="none" w:sz="0" w:space="0" w:color="auto"/>
      </w:divBdr>
      <w:divsChild>
        <w:div w:id="1221476968">
          <w:marLeft w:val="0"/>
          <w:marRight w:val="0"/>
          <w:marTop w:val="0"/>
          <w:marBottom w:val="0"/>
          <w:divBdr>
            <w:top w:val="none" w:sz="0" w:space="0" w:color="auto"/>
            <w:left w:val="none" w:sz="0" w:space="0" w:color="auto"/>
            <w:bottom w:val="none" w:sz="0" w:space="0" w:color="auto"/>
            <w:right w:val="none" w:sz="0" w:space="0" w:color="auto"/>
          </w:divBdr>
          <w:divsChild>
            <w:div w:id="1221476698">
              <w:marLeft w:val="0"/>
              <w:marRight w:val="0"/>
              <w:marTop w:val="0"/>
              <w:marBottom w:val="0"/>
              <w:divBdr>
                <w:top w:val="none" w:sz="0" w:space="0" w:color="auto"/>
                <w:left w:val="none" w:sz="0" w:space="0" w:color="auto"/>
                <w:bottom w:val="none" w:sz="0" w:space="0" w:color="auto"/>
                <w:right w:val="none" w:sz="0" w:space="0" w:color="auto"/>
              </w:divBdr>
              <w:divsChild>
                <w:div w:id="122147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76542">
      <w:marLeft w:val="0"/>
      <w:marRight w:val="0"/>
      <w:marTop w:val="0"/>
      <w:marBottom w:val="0"/>
      <w:divBdr>
        <w:top w:val="none" w:sz="0" w:space="0" w:color="auto"/>
        <w:left w:val="none" w:sz="0" w:space="0" w:color="auto"/>
        <w:bottom w:val="none" w:sz="0" w:space="0" w:color="auto"/>
        <w:right w:val="none" w:sz="0" w:space="0" w:color="auto"/>
      </w:divBdr>
      <w:divsChild>
        <w:div w:id="1221476537">
          <w:marLeft w:val="0"/>
          <w:marRight w:val="0"/>
          <w:marTop w:val="0"/>
          <w:marBottom w:val="0"/>
          <w:divBdr>
            <w:top w:val="none" w:sz="0" w:space="0" w:color="auto"/>
            <w:left w:val="none" w:sz="0" w:space="0" w:color="auto"/>
            <w:bottom w:val="none" w:sz="0" w:space="0" w:color="auto"/>
            <w:right w:val="none" w:sz="0" w:space="0" w:color="auto"/>
          </w:divBdr>
        </w:div>
      </w:divsChild>
    </w:div>
    <w:div w:id="1221476545">
      <w:marLeft w:val="0"/>
      <w:marRight w:val="0"/>
      <w:marTop w:val="0"/>
      <w:marBottom w:val="0"/>
      <w:divBdr>
        <w:top w:val="none" w:sz="0" w:space="0" w:color="auto"/>
        <w:left w:val="none" w:sz="0" w:space="0" w:color="auto"/>
        <w:bottom w:val="none" w:sz="0" w:space="0" w:color="auto"/>
        <w:right w:val="none" w:sz="0" w:space="0" w:color="auto"/>
      </w:divBdr>
      <w:divsChild>
        <w:div w:id="1221476967">
          <w:marLeft w:val="0"/>
          <w:marRight w:val="0"/>
          <w:marTop w:val="0"/>
          <w:marBottom w:val="0"/>
          <w:divBdr>
            <w:top w:val="none" w:sz="0" w:space="0" w:color="auto"/>
            <w:left w:val="none" w:sz="0" w:space="0" w:color="auto"/>
            <w:bottom w:val="none" w:sz="0" w:space="0" w:color="auto"/>
            <w:right w:val="none" w:sz="0" w:space="0" w:color="auto"/>
          </w:divBdr>
          <w:divsChild>
            <w:div w:id="1221476229">
              <w:marLeft w:val="0"/>
              <w:marRight w:val="0"/>
              <w:marTop w:val="0"/>
              <w:marBottom w:val="0"/>
              <w:divBdr>
                <w:top w:val="none" w:sz="0" w:space="0" w:color="auto"/>
                <w:left w:val="none" w:sz="0" w:space="0" w:color="auto"/>
                <w:bottom w:val="none" w:sz="0" w:space="0" w:color="auto"/>
                <w:right w:val="none" w:sz="0" w:space="0" w:color="auto"/>
              </w:divBdr>
              <w:divsChild>
                <w:div w:id="122147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76548">
      <w:marLeft w:val="0"/>
      <w:marRight w:val="0"/>
      <w:marTop w:val="0"/>
      <w:marBottom w:val="0"/>
      <w:divBdr>
        <w:top w:val="none" w:sz="0" w:space="0" w:color="auto"/>
        <w:left w:val="none" w:sz="0" w:space="0" w:color="auto"/>
        <w:bottom w:val="none" w:sz="0" w:space="0" w:color="auto"/>
        <w:right w:val="none" w:sz="0" w:space="0" w:color="auto"/>
      </w:divBdr>
      <w:divsChild>
        <w:div w:id="1221476744">
          <w:marLeft w:val="0"/>
          <w:marRight w:val="0"/>
          <w:marTop w:val="0"/>
          <w:marBottom w:val="0"/>
          <w:divBdr>
            <w:top w:val="none" w:sz="0" w:space="0" w:color="auto"/>
            <w:left w:val="none" w:sz="0" w:space="0" w:color="auto"/>
            <w:bottom w:val="none" w:sz="0" w:space="0" w:color="auto"/>
            <w:right w:val="none" w:sz="0" w:space="0" w:color="auto"/>
          </w:divBdr>
        </w:div>
      </w:divsChild>
    </w:div>
    <w:div w:id="1221476549">
      <w:marLeft w:val="0"/>
      <w:marRight w:val="0"/>
      <w:marTop w:val="0"/>
      <w:marBottom w:val="0"/>
      <w:divBdr>
        <w:top w:val="none" w:sz="0" w:space="0" w:color="auto"/>
        <w:left w:val="none" w:sz="0" w:space="0" w:color="auto"/>
        <w:bottom w:val="none" w:sz="0" w:space="0" w:color="auto"/>
        <w:right w:val="none" w:sz="0" w:space="0" w:color="auto"/>
      </w:divBdr>
      <w:divsChild>
        <w:div w:id="1221476288">
          <w:marLeft w:val="0"/>
          <w:marRight w:val="0"/>
          <w:marTop w:val="0"/>
          <w:marBottom w:val="0"/>
          <w:divBdr>
            <w:top w:val="none" w:sz="0" w:space="0" w:color="auto"/>
            <w:left w:val="none" w:sz="0" w:space="0" w:color="auto"/>
            <w:bottom w:val="none" w:sz="0" w:space="0" w:color="auto"/>
            <w:right w:val="none" w:sz="0" w:space="0" w:color="auto"/>
          </w:divBdr>
          <w:divsChild>
            <w:div w:id="122147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476553">
      <w:marLeft w:val="0"/>
      <w:marRight w:val="0"/>
      <w:marTop w:val="0"/>
      <w:marBottom w:val="0"/>
      <w:divBdr>
        <w:top w:val="none" w:sz="0" w:space="0" w:color="auto"/>
        <w:left w:val="none" w:sz="0" w:space="0" w:color="auto"/>
        <w:bottom w:val="none" w:sz="0" w:space="0" w:color="auto"/>
        <w:right w:val="none" w:sz="0" w:space="0" w:color="auto"/>
      </w:divBdr>
      <w:divsChild>
        <w:div w:id="1221476329">
          <w:marLeft w:val="0"/>
          <w:marRight w:val="0"/>
          <w:marTop w:val="0"/>
          <w:marBottom w:val="0"/>
          <w:divBdr>
            <w:top w:val="none" w:sz="0" w:space="0" w:color="auto"/>
            <w:left w:val="none" w:sz="0" w:space="0" w:color="auto"/>
            <w:bottom w:val="none" w:sz="0" w:space="0" w:color="auto"/>
            <w:right w:val="none" w:sz="0" w:space="0" w:color="auto"/>
          </w:divBdr>
          <w:divsChild>
            <w:div w:id="1221476665">
              <w:marLeft w:val="0"/>
              <w:marRight w:val="0"/>
              <w:marTop w:val="0"/>
              <w:marBottom w:val="0"/>
              <w:divBdr>
                <w:top w:val="none" w:sz="0" w:space="0" w:color="auto"/>
                <w:left w:val="none" w:sz="0" w:space="0" w:color="auto"/>
                <w:bottom w:val="none" w:sz="0" w:space="0" w:color="auto"/>
                <w:right w:val="none" w:sz="0" w:space="0" w:color="auto"/>
              </w:divBdr>
              <w:divsChild>
                <w:div w:id="122147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76562">
      <w:marLeft w:val="0"/>
      <w:marRight w:val="0"/>
      <w:marTop w:val="0"/>
      <w:marBottom w:val="0"/>
      <w:divBdr>
        <w:top w:val="none" w:sz="0" w:space="0" w:color="auto"/>
        <w:left w:val="none" w:sz="0" w:space="0" w:color="auto"/>
        <w:bottom w:val="none" w:sz="0" w:space="0" w:color="auto"/>
        <w:right w:val="none" w:sz="0" w:space="0" w:color="auto"/>
      </w:divBdr>
      <w:divsChild>
        <w:div w:id="1221476550">
          <w:marLeft w:val="0"/>
          <w:marRight w:val="0"/>
          <w:marTop w:val="0"/>
          <w:marBottom w:val="0"/>
          <w:divBdr>
            <w:top w:val="none" w:sz="0" w:space="0" w:color="auto"/>
            <w:left w:val="none" w:sz="0" w:space="0" w:color="auto"/>
            <w:bottom w:val="none" w:sz="0" w:space="0" w:color="auto"/>
            <w:right w:val="none" w:sz="0" w:space="0" w:color="auto"/>
          </w:divBdr>
          <w:divsChild>
            <w:div w:id="1221476137">
              <w:marLeft w:val="0"/>
              <w:marRight w:val="0"/>
              <w:marTop w:val="0"/>
              <w:marBottom w:val="0"/>
              <w:divBdr>
                <w:top w:val="none" w:sz="0" w:space="0" w:color="auto"/>
                <w:left w:val="none" w:sz="0" w:space="0" w:color="auto"/>
                <w:bottom w:val="none" w:sz="0" w:space="0" w:color="auto"/>
                <w:right w:val="none" w:sz="0" w:space="0" w:color="auto"/>
              </w:divBdr>
              <w:divsChild>
                <w:div w:id="122147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76564">
      <w:marLeft w:val="0"/>
      <w:marRight w:val="0"/>
      <w:marTop w:val="0"/>
      <w:marBottom w:val="0"/>
      <w:divBdr>
        <w:top w:val="none" w:sz="0" w:space="0" w:color="auto"/>
        <w:left w:val="none" w:sz="0" w:space="0" w:color="auto"/>
        <w:bottom w:val="none" w:sz="0" w:space="0" w:color="auto"/>
        <w:right w:val="none" w:sz="0" w:space="0" w:color="auto"/>
      </w:divBdr>
    </w:div>
    <w:div w:id="1221476569">
      <w:marLeft w:val="0"/>
      <w:marRight w:val="0"/>
      <w:marTop w:val="0"/>
      <w:marBottom w:val="0"/>
      <w:divBdr>
        <w:top w:val="none" w:sz="0" w:space="0" w:color="auto"/>
        <w:left w:val="none" w:sz="0" w:space="0" w:color="auto"/>
        <w:bottom w:val="none" w:sz="0" w:space="0" w:color="auto"/>
        <w:right w:val="none" w:sz="0" w:space="0" w:color="auto"/>
      </w:divBdr>
    </w:div>
    <w:div w:id="1221476581">
      <w:marLeft w:val="0"/>
      <w:marRight w:val="0"/>
      <w:marTop w:val="0"/>
      <w:marBottom w:val="0"/>
      <w:divBdr>
        <w:top w:val="none" w:sz="0" w:space="0" w:color="auto"/>
        <w:left w:val="none" w:sz="0" w:space="0" w:color="auto"/>
        <w:bottom w:val="none" w:sz="0" w:space="0" w:color="auto"/>
        <w:right w:val="none" w:sz="0" w:space="0" w:color="auto"/>
      </w:divBdr>
    </w:div>
    <w:div w:id="1221476582">
      <w:marLeft w:val="0"/>
      <w:marRight w:val="0"/>
      <w:marTop w:val="0"/>
      <w:marBottom w:val="0"/>
      <w:divBdr>
        <w:top w:val="none" w:sz="0" w:space="0" w:color="auto"/>
        <w:left w:val="none" w:sz="0" w:space="0" w:color="auto"/>
        <w:bottom w:val="none" w:sz="0" w:space="0" w:color="auto"/>
        <w:right w:val="none" w:sz="0" w:space="0" w:color="auto"/>
      </w:divBdr>
      <w:divsChild>
        <w:div w:id="1221476954">
          <w:marLeft w:val="0"/>
          <w:marRight w:val="0"/>
          <w:marTop w:val="75"/>
          <w:marBottom w:val="75"/>
          <w:divBdr>
            <w:top w:val="none" w:sz="0" w:space="0" w:color="auto"/>
            <w:left w:val="none" w:sz="0" w:space="0" w:color="auto"/>
            <w:bottom w:val="none" w:sz="0" w:space="0" w:color="auto"/>
            <w:right w:val="none" w:sz="0" w:space="0" w:color="auto"/>
          </w:divBdr>
          <w:divsChild>
            <w:div w:id="1221476350">
              <w:marLeft w:val="0"/>
              <w:marRight w:val="0"/>
              <w:marTop w:val="0"/>
              <w:marBottom w:val="0"/>
              <w:divBdr>
                <w:top w:val="none" w:sz="0" w:space="0" w:color="auto"/>
                <w:left w:val="single" w:sz="6" w:space="0" w:color="BEBEBE"/>
                <w:bottom w:val="single" w:sz="6" w:space="0" w:color="BEBEBE"/>
                <w:right w:val="single" w:sz="6" w:space="0" w:color="BEBEBE"/>
              </w:divBdr>
              <w:divsChild>
                <w:div w:id="1221476512">
                  <w:marLeft w:val="0"/>
                  <w:marRight w:val="0"/>
                  <w:marTop w:val="0"/>
                  <w:marBottom w:val="0"/>
                  <w:divBdr>
                    <w:top w:val="none" w:sz="0" w:space="0" w:color="auto"/>
                    <w:left w:val="none" w:sz="0" w:space="0" w:color="auto"/>
                    <w:bottom w:val="none" w:sz="0" w:space="0" w:color="auto"/>
                    <w:right w:val="none" w:sz="0" w:space="0" w:color="auto"/>
                  </w:divBdr>
                  <w:divsChild>
                    <w:div w:id="122147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476586">
      <w:marLeft w:val="0"/>
      <w:marRight w:val="0"/>
      <w:marTop w:val="0"/>
      <w:marBottom w:val="0"/>
      <w:divBdr>
        <w:top w:val="none" w:sz="0" w:space="0" w:color="auto"/>
        <w:left w:val="none" w:sz="0" w:space="0" w:color="auto"/>
        <w:bottom w:val="none" w:sz="0" w:space="0" w:color="auto"/>
        <w:right w:val="none" w:sz="0" w:space="0" w:color="auto"/>
      </w:divBdr>
      <w:divsChild>
        <w:div w:id="1221476595">
          <w:marLeft w:val="0"/>
          <w:marRight w:val="0"/>
          <w:marTop w:val="0"/>
          <w:marBottom w:val="0"/>
          <w:divBdr>
            <w:top w:val="none" w:sz="0" w:space="0" w:color="8ED4AB"/>
            <w:left w:val="none" w:sz="0" w:space="0" w:color="8ED4AB"/>
            <w:bottom w:val="none" w:sz="0" w:space="0" w:color="8ED4AB"/>
            <w:right w:val="none" w:sz="0" w:space="0" w:color="8ED4AB"/>
          </w:divBdr>
          <w:divsChild>
            <w:div w:id="1221476488">
              <w:marLeft w:val="0"/>
              <w:marRight w:val="0"/>
              <w:marTop w:val="120"/>
              <w:marBottom w:val="0"/>
              <w:divBdr>
                <w:top w:val="none" w:sz="0" w:space="0" w:color="8ED4AB"/>
                <w:left w:val="none" w:sz="0" w:space="0" w:color="8ED4AB"/>
                <w:bottom w:val="none" w:sz="0" w:space="0" w:color="8ED4AB"/>
                <w:right w:val="none" w:sz="0" w:space="0" w:color="8ED4AB"/>
              </w:divBdr>
              <w:divsChild>
                <w:div w:id="1221476882">
                  <w:marLeft w:val="0"/>
                  <w:marRight w:val="0"/>
                  <w:marTop w:val="0"/>
                  <w:marBottom w:val="0"/>
                  <w:divBdr>
                    <w:top w:val="none" w:sz="0" w:space="0" w:color="8ED4AB"/>
                    <w:left w:val="none" w:sz="0" w:space="0" w:color="8ED4AB"/>
                    <w:bottom w:val="none" w:sz="0" w:space="0" w:color="8ED4AB"/>
                    <w:right w:val="none" w:sz="0" w:space="0" w:color="8ED4AB"/>
                  </w:divBdr>
                  <w:divsChild>
                    <w:div w:id="1221476422">
                      <w:marLeft w:val="0"/>
                      <w:marRight w:val="0"/>
                      <w:marTop w:val="0"/>
                      <w:marBottom w:val="0"/>
                      <w:divBdr>
                        <w:top w:val="none" w:sz="0" w:space="0" w:color="8ED4AB"/>
                        <w:left w:val="none" w:sz="0" w:space="0" w:color="8ED4AB"/>
                        <w:bottom w:val="none" w:sz="0" w:space="0" w:color="8ED4AB"/>
                        <w:right w:val="none" w:sz="0" w:space="0" w:color="8ED4AB"/>
                      </w:divBdr>
                      <w:divsChild>
                        <w:div w:id="1221476249">
                          <w:marLeft w:val="150"/>
                          <w:marRight w:val="0"/>
                          <w:marTop w:val="0"/>
                          <w:marBottom w:val="0"/>
                          <w:divBdr>
                            <w:top w:val="none" w:sz="0" w:space="0" w:color="8ED4AB"/>
                            <w:left w:val="none" w:sz="0" w:space="0" w:color="8ED4AB"/>
                            <w:bottom w:val="none" w:sz="0" w:space="0" w:color="8ED4AB"/>
                            <w:right w:val="none" w:sz="0" w:space="0" w:color="8ED4AB"/>
                          </w:divBdr>
                          <w:divsChild>
                            <w:div w:id="1221476323">
                              <w:marLeft w:val="0"/>
                              <w:marRight w:val="0"/>
                              <w:marTop w:val="0"/>
                              <w:marBottom w:val="150"/>
                              <w:divBdr>
                                <w:top w:val="single" w:sz="6" w:space="0" w:color="8ED4AB"/>
                                <w:left w:val="single" w:sz="6" w:space="0" w:color="8ED4AB"/>
                                <w:bottom w:val="single" w:sz="6" w:space="0" w:color="8ED4AB"/>
                                <w:right w:val="single" w:sz="6" w:space="0" w:color="8ED4AB"/>
                              </w:divBdr>
                              <w:divsChild>
                                <w:div w:id="1221476435">
                                  <w:marLeft w:val="0"/>
                                  <w:marRight w:val="0"/>
                                  <w:marTop w:val="0"/>
                                  <w:marBottom w:val="0"/>
                                  <w:divBdr>
                                    <w:top w:val="none" w:sz="0" w:space="0" w:color="8ED4AB"/>
                                    <w:left w:val="none" w:sz="0" w:space="0" w:color="8ED4AB"/>
                                    <w:bottom w:val="none" w:sz="0" w:space="0" w:color="8ED4AB"/>
                                    <w:right w:val="none" w:sz="0" w:space="0" w:color="8ED4AB"/>
                                  </w:divBdr>
                                  <w:divsChild>
                                    <w:div w:id="1221476254">
                                      <w:marLeft w:val="0"/>
                                      <w:marRight w:val="0"/>
                                      <w:marTop w:val="0"/>
                                      <w:marBottom w:val="0"/>
                                      <w:divBdr>
                                        <w:top w:val="none" w:sz="0" w:space="0" w:color="8ED4AB"/>
                                        <w:left w:val="none" w:sz="0" w:space="0" w:color="8ED4AB"/>
                                        <w:bottom w:val="none" w:sz="0" w:space="0" w:color="8ED4AB"/>
                                        <w:right w:val="none" w:sz="0" w:space="0" w:color="8ED4AB"/>
                                      </w:divBdr>
                                      <w:divsChild>
                                        <w:div w:id="1221476432">
                                          <w:marLeft w:val="0"/>
                                          <w:marRight w:val="0"/>
                                          <w:marTop w:val="0"/>
                                          <w:marBottom w:val="0"/>
                                          <w:divBdr>
                                            <w:top w:val="none" w:sz="0" w:space="0" w:color="8ED4AB"/>
                                            <w:left w:val="none" w:sz="0" w:space="0" w:color="8ED4AB"/>
                                            <w:bottom w:val="none" w:sz="0" w:space="0" w:color="8ED4AB"/>
                                            <w:right w:val="none" w:sz="0" w:space="0" w:color="8ED4AB"/>
                                          </w:divBdr>
                                        </w:div>
                                      </w:divsChild>
                                    </w:div>
                                  </w:divsChild>
                                </w:div>
                              </w:divsChild>
                            </w:div>
                          </w:divsChild>
                        </w:div>
                      </w:divsChild>
                    </w:div>
                  </w:divsChild>
                </w:div>
              </w:divsChild>
            </w:div>
          </w:divsChild>
        </w:div>
      </w:divsChild>
    </w:div>
    <w:div w:id="1221476589">
      <w:marLeft w:val="0"/>
      <w:marRight w:val="0"/>
      <w:marTop w:val="0"/>
      <w:marBottom w:val="0"/>
      <w:divBdr>
        <w:top w:val="none" w:sz="0" w:space="0" w:color="auto"/>
        <w:left w:val="none" w:sz="0" w:space="0" w:color="auto"/>
        <w:bottom w:val="none" w:sz="0" w:space="0" w:color="auto"/>
        <w:right w:val="none" w:sz="0" w:space="0" w:color="auto"/>
      </w:divBdr>
      <w:divsChild>
        <w:div w:id="1221476374">
          <w:marLeft w:val="1140"/>
          <w:marRight w:val="1140"/>
          <w:marTop w:val="0"/>
          <w:marBottom w:val="0"/>
          <w:divBdr>
            <w:top w:val="none" w:sz="0" w:space="0" w:color="auto"/>
            <w:left w:val="none" w:sz="0" w:space="0" w:color="auto"/>
            <w:bottom w:val="none" w:sz="0" w:space="0" w:color="auto"/>
            <w:right w:val="none" w:sz="0" w:space="0" w:color="auto"/>
          </w:divBdr>
          <w:divsChild>
            <w:div w:id="122147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476590">
      <w:marLeft w:val="0"/>
      <w:marRight w:val="0"/>
      <w:marTop w:val="0"/>
      <w:marBottom w:val="0"/>
      <w:divBdr>
        <w:top w:val="none" w:sz="0" w:space="0" w:color="auto"/>
        <w:left w:val="none" w:sz="0" w:space="0" w:color="auto"/>
        <w:bottom w:val="none" w:sz="0" w:space="0" w:color="auto"/>
        <w:right w:val="none" w:sz="0" w:space="0" w:color="auto"/>
      </w:divBdr>
    </w:div>
    <w:div w:id="1221476592">
      <w:marLeft w:val="0"/>
      <w:marRight w:val="0"/>
      <w:marTop w:val="0"/>
      <w:marBottom w:val="0"/>
      <w:divBdr>
        <w:top w:val="none" w:sz="0" w:space="0" w:color="auto"/>
        <w:left w:val="none" w:sz="0" w:space="0" w:color="auto"/>
        <w:bottom w:val="none" w:sz="0" w:space="0" w:color="auto"/>
        <w:right w:val="none" w:sz="0" w:space="0" w:color="auto"/>
      </w:divBdr>
      <w:divsChild>
        <w:div w:id="1221476932">
          <w:marLeft w:val="0"/>
          <w:marRight w:val="0"/>
          <w:marTop w:val="0"/>
          <w:marBottom w:val="0"/>
          <w:divBdr>
            <w:top w:val="none" w:sz="0" w:space="0" w:color="auto"/>
            <w:left w:val="none" w:sz="0" w:space="0" w:color="auto"/>
            <w:bottom w:val="none" w:sz="0" w:space="0" w:color="auto"/>
            <w:right w:val="none" w:sz="0" w:space="0" w:color="auto"/>
          </w:divBdr>
          <w:divsChild>
            <w:div w:id="1221476955">
              <w:marLeft w:val="0"/>
              <w:marRight w:val="0"/>
              <w:marTop w:val="0"/>
              <w:marBottom w:val="0"/>
              <w:divBdr>
                <w:top w:val="none" w:sz="0" w:space="0" w:color="auto"/>
                <w:left w:val="none" w:sz="0" w:space="0" w:color="auto"/>
                <w:bottom w:val="none" w:sz="0" w:space="0" w:color="auto"/>
                <w:right w:val="none" w:sz="0" w:space="0" w:color="auto"/>
              </w:divBdr>
              <w:divsChild>
                <w:div w:id="122147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76608">
      <w:marLeft w:val="0"/>
      <w:marRight w:val="0"/>
      <w:marTop w:val="0"/>
      <w:marBottom w:val="0"/>
      <w:divBdr>
        <w:top w:val="none" w:sz="0" w:space="0" w:color="auto"/>
        <w:left w:val="none" w:sz="0" w:space="0" w:color="auto"/>
        <w:bottom w:val="none" w:sz="0" w:space="0" w:color="auto"/>
        <w:right w:val="none" w:sz="0" w:space="0" w:color="auto"/>
      </w:divBdr>
    </w:div>
    <w:div w:id="1221476613">
      <w:marLeft w:val="0"/>
      <w:marRight w:val="0"/>
      <w:marTop w:val="0"/>
      <w:marBottom w:val="0"/>
      <w:divBdr>
        <w:top w:val="none" w:sz="0" w:space="0" w:color="auto"/>
        <w:left w:val="none" w:sz="0" w:space="0" w:color="auto"/>
        <w:bottom w:val="none" w:sz="0" w:space="0" w:color="auto"/>
        <w:right w:val="none" w:sz="0" w:space="0" w:color="auto"/>
      </w:divBdr>
      <w:divsChild>
        <w:div w:id="1221476770">
          <w:marLeft w:val="0"/>
          <w:marRight w:val="0"/>
          <w:marTop w:val="0"/>
          <w:marBottom w:val="0"/>
          <w:divBdr>
            <w:top w:val="none" w:sz="0" w:space="0" w:color="auto"/>
            <w:left w:val="none" w:sz="0" w:space="0" w:color="auto"/>
            <w:bottom w:val="none" w:sz="0" w:space="0" w:color="auto"/>
            <w:right w:val="none" w:sz="0" w:space="0" w:color="auto"/>
          </w:divBdr>
          <w:divsChild>
            <w:div w:id="1221476227">
              <w:marLeft w:val="0"/>
              <w:marRight w:val="0"/>
              <w:marTop w:val="0"/>
              <w:marBottom w:val="0"/>
              <w:divBdr>
                <w:top w:val="none" w:sz="0" w:space="0" w:color="auto"/>
                <w:left w:val="none" w:sz="0" w:space="0" w:color="auto"/>
                <w:bottom w:val="none" w:sz="0" w:space="0" w:color="auto"/>
                <w:right w:val="none" w:sz="0" w:space="0" w:color="auto"/>
              </w:divBdr>
              <w:divsChild>
                <w:div w:id="1221476673">
                  <w:marLeft w:val="0"/>
                  <w:marRight w:val="0"/>
                  <w:marTop w:val="0"/>
                  <w:marBottom w:val="0"/>
                  <w:divBdr>
                    <w:top w:val="none" w:sz="0" w:space="0" w:color="auto"/>
                    <w:left w:val="none" w:sz="0" w:space="0" w:color="auto"/>
                    <w:bottom w:val="none" w:sz="0" w:space="0" w:color="auto"/>
                    <w:right w:val="none" w:sz="0" w:space="0" w:color="auto"/>
                  </w:divBdr>
                  <w:divsChild>
                    <w:div w:id="1221476721">
                      <w:marLeft w:val="0"/>
                      <w:marRight w:val="0"/>
                      <w:marTop w:val="0"/>
                      <w:marBottom w:val="0"/>
                      <w:divBdr>
                        <w:top w:val="single" w:sz="6" w:space="15" w:color="C0D8F2"/>
                        <w:left w:val="single" w:sz="6" w:space="18" w:color="C0D8F2"/>
                        <w:bottom w:val="single" w:sz="6" w:space="11" w:color="C0D8F2"/>
                        <w:right w:val="single" w:sz="6" w:space="18" w:color="C0D8F2"/>
                      </w:divBdr>
                      <w:divsChild>
                        <w:div w:id="122147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476619">
      <w:marLeft w:val="0"/>
      <w:marRight w:val="0"/>
      <w:marTop w:val="0"/>
      <w:marBottom w:val="0"/>
      <w:divBdr>
        <w:top w:val="none" w:sz="0" w:space="0" w:color="auto"/>
        <w:left w:val="none" w:sz="0" w:space="0" w:color="auto"/>
        <w:bottom w:val="none" w:sz="0" w:space="0" w:color="auto"/>
        <w:right w:val="none" w:sz="0" w:space="0" w:color="auto"/>
      </w:divBdr>
      <w:divsChild>
        <w:div w:id="1221476960">
          <w:marLeft w:val="0"/>
          <w:marRight w:val="0"/>
          <w:marTop w:val="0"/>
          <w:marBottom w:val="0"/>
          <w:divBdr>
            <w:top w:val="none" w:sz="0" w:space="0" w:color="auto"/>
            <w:left w:val="none" w:sz="0" w:space="0" w:color="auto"/>
            <w:bottom w:val="none" w:sz="0" w:space="0" w:color="auto"/>
            <w:right w:val="none" w:sz="0" w:space="0" w:color="auto"/>
          </w:divBdr>
          <w:divsChild>
            <w:div w:id="1221476223">
              <w:marLeft w:val="0"/>
              <w:marRight w:val="0"/>
              <w:marTop w:val="0"/>
              <w:marBottom w:val="0"/>
              <w:divBdr>
                <w:top w:val="none" w:sz="0" w:space="0" w:color="auto"/>
                <w:left w:val="none" w:sz="0" w:space="0" w:color="auto"/>
                <w:bottom w:val="none" w:sz="0" w:space="0" w:color="auto"/>
                <w:right w:val="none" w:sz="0" w:space="0" w:color="auto"/>
              </w:divBdr>
              <w:divsChild>
                <w:div w:id="122147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76620">
      <w:marLeft w:val="0"/>
      <w:marRight w:val="0"/>
      <w:marTop w:val="0"/>
      <w:marBottom w:val="0"/>
      <w:divBdr>
        <w:top w:val="none" w:sz="0" w:space="0" w:color="auto"/>
        <w:left w:val="none" w:sz="0" w:space="0" w:color="auto"/>
        <w:bottom w:val="none" w:sz="0" w:space="0" w:color="auto"/>
        <w:right w:val="none" w:sz="0" w:space="0" w:color="auto"/>
      </w:divBdr>
      <w:divsChild>
        <w:div w:id="1221476417">
          <w:marLeft w:val="0"/>
          <w:marRight w:val="0"/>
          <w:marTop w:val="0"/>
          <w:marBottom w:val="0"/>
          <w:divBdr>
            <w:top w:val="none" w:sz="0" w:space="0" w:color="auto"/>
            <w:left w:val="none" w:sz="0" w:space="0" w:color="auto"/>
            <w:bottom w:val="none" w:sz="0" w:space="0" w:color="auto"/>
            <w:right w:val="none" w:sz="0" w:space="0" w:color="auto"/>
          </w:divBdr>
          <w:divsChild>
            <w:div w:id="1221476263">
              <w:marLeft w:val="0"/>
              <w:marRight w:val="0"/>
              <w:marTop w:val="240"/>
              <w:marBottom w:val="0"/>
              <w:divBdr>
                <w:top w:val="none" w:sz="0" w:space="0" w:color="auto"/>
                <w:left w:val="none" w:sz="0" w:space="0" w:color="auto"/>
                <w:bottom w:val="none" w:sz="0" w:space="0" w:color="auto"/>
                <w:right w:val="none" w:sz="0" w:space="0" w:color="auto"/>
              </w:divBdr>
              <w:divsChild>
                <w:div w:id="1221476141">
                  <w:marLeft w:val="0"/>
                  <w:marRight w:val="120"/>
                  <w:marTop w:val="0"/>
                  <w:marBottom w:val="0"/>
                  <w:divBdr>
                    <w:top w:val="none" w:sz="0" w:space="0" w:color="auto"/>
                    <w:left w:val="none" w:sz="0" w:space="0" w:color="auto"/>
                    <w:bottom w:val="none" w:sz="0" w:space="0" w:color="auto"/>
                    <w:right w:val="none" w:sz="0" w:space="0" w:color="auto"/>
                  </w:divBdr>
                  <w:divsChild>
                    <w:div w:id="1221476437">
                      <w:marLeft w:val="120"/>
                      <w:marRight w:val="120"/>
                      <w:marTop w:val="75"/>
                      <w:marBottom w:val="45"/>
                      <w:divBdr>
                        <w:top w:val="none" w:sz="0" w:space="0" w:color="auto"/>
                        <w:left w:val="none" w:sz="0" w:space="0" w:color="auto"/>
                        <w:bottom w:val="none" w:sz="0" w:space="0" w:color="auto"/>
                        <w:right w:val="none" w:sz="0" w:space="0" w:color="auto"/>
                      </w:divBdr>
                    </w:div>
                  </w:divsChild>
                </w:div>
              </w:divsChild>
            </w:div>
          </w:divsChild>
        </w:div>
      </w:divsChild>
    </w:div>
    <w:div w:id="1221476626">
      <w:marLeft w:val="0"/>
      <w:marRight w:val="0"/>
      <w:marTop w:val="0"/>
      <w:marBottom w:val="0"/>
      <w:divBdr>
        <w:top w:val="none" w:sz="0" w:space="0" w:color="auto"/>
        <w:left w:val="none" w:sz="0" w:space="0" w:color="auto"/>
        <w:bottom w:val="none" w:sz="0" w:space="0" w:color="auto"/>
        <w:right w:val="none" w:sz="0" w:space="0" w:color="auto"/>
      </w:divBdr>
    </w:div>
    <w:div w:id="1221476627">
      <w:marLeft w:val="0"/>
      <w:marRight w:val="0"/>
      <w:marTop w:val="0"/>
      <w:marBottom w:val="0"/>
      <w:divBdr>
        <w:top w:val="none" w:sz="0" w:space="0" w:color="auto"/>
        <w:left w:val="none" w:sz="0" w:space="0" w:color="auto"/>
        <w:bottom w:val="none" w:sz="0" w:space="0" w:color="auto"/>
        <w:right w:val="none" w:sz="0" w:space="0" w:color="auto"/>
      </w:divBdr>
    </w:div>
    <w:div w:id="1221476634">
      <w:marLeft w:val="0"/>
      <w:marRight w:val="0"/>
      <w:marTop w:val="0"/>
      <w:marBottom w:val="0"/>
      <w:divBdr>
        <w:top w:val="none" w:sz="0" w:space="0" w:color="auto"/>
        <w:left w:val="none" w:sz="0" w:space="0" w:color="auto"/>
        <w:bottom w:val="none" w:sz="0" w:space="0" w:color="auto"/>
        <w:right w:val="none" w:sz="0" w:space="0" w:color="auto"/>
      </w:divBdr>
      <w:divsChild>
        <w:div w:id="1221476287">
          <w:marLeft w:val="0"/>
          <w:marRight w:val="0"/>
          <w:marTop w:val="0"/>
          <w:marBottom w:val="0"/>
          <w:divBdr>
            <w:top w:val="none" w:sz="0" w:space="0" w:color="auto"/>
            <w:left w:val="none" w:sz="0" w:space="0" w:color="auto"/>
            <w:bottom w:val="single" w:sz="6" w:space="0" w:color="CBD7EC"/>
            <w:right w:val="single" w:sz="6" w:space="0" w:color="CBD7EC"/>
          </w:divBdr>
          <w:divsChild>
            <w:div w:id="1221476915">
              <w:marLeft w:val="375"/>
              <w:marRight w:val="375"/>
              <w:marTop w:val="225"/>
              <w:marBottom w:val="225"/>
              <w:divBdr>
                <w:top w:val="none" w:sz="0" w:space="0" w:color="auto"/>
                <w:left w:val="none" w:sz="0" w:space="0" w:color="auto"/>
                <w:bottom w:val="none" w:sz="0" w:space="0" w:color="auto"/>
                <w:right w:val="none" w:sz="0" w:space="0" w:color="auto"/>
              </w:divBdr>
            </w:div>
          </w:divsChild>
        </w:div>
      </w:divsChild>
    </w:div>
    <w:div w:id="1221476638">
      <w:marLeft w:val="0"/>
      <w:marRight w:val="0"/>
      <w:marTop w:val="0"/>
      <w:marBottom w:val="0"/>
      <w:divBdr>
        <w:top w:val="none" w:sz="0" w:space="0" w:color="auto"/>
        <w:left w:val="none" w:sz="0" w:space="0" w:color="auto"/>
        <w:bottom w:val="none" w:sz="0" w:space="0" w:color="auto"/>
        <w:right w:val="none" w:sz="0" w:space="0" w:color="auto"/>
      </w:divBdr>
      <w:divsChild>
        <w:div w:id="1221476558">
          <w:marLeft w:val="0"/>
          <w:marRight w:val="0"/>
          <w:marTop w:val="0"/>
          <w:marBottom w:val="0"/>
          <w:divBdr>
            <w:top w:val="none" w:sz="0" w:space="0" w:color="8ED4AB"/>
            <w:left w:val="none" w:sz="0" w:space="0" w:color="8ED4AB"/>
            <w:bottom w:val="none" w:sz="0" w:space="0" w:color="8ED4AB"/>
            <w:right w:val="none" w:sz="0" w:space="0" w:color="8ED4AB"/>
          </w:divBdr>
          <w:divsChild>
            <w:div w:id="1221476723">
              <w:marLeft w:val="0"/>
              <w:marRight w:val="0"/>
              <w:marTop w:val="120"/>
              <w:marBottom w:val="0"/>
              <w:divBdr>
                <w:top w:val="none" w:sz="0" w:space="0" w:color="8ED4AB"/>
                <w:left w:val="none" w:sz="0" w:space="0" w:color="8ED4AB"/>
                <w:bottom w:val="none" w:sz="0" w:space="0" w:color="8ED4AB"/>
                <w:right w:val="none" w:sz="0" w:space="0" w:color="8ED4AB"/>
              </w:divBdr>
              <w:divsChild>
                <w:div w:id="1221476603">
                  <w:marLeft w:val="0"/>
                  <w:marRight w:val="0"/>
                  <w:marTop w:val="0"/>
                  <w:marBottom w:val="0"/>
                  <w:divBdr>
                    <w:top w:val="none" w:sz="0" w:space="0" w:color="8ED4AB"/>
                    <w:left w:val="none" w:sz="0" w:space="0" w:color="8ED4AB"/>
                    <w:bottom w:val="none" w:sz="0" w:space="0" w:color="8ED4AB"/>
                    <w:right w:val="none" w:sz="0" w:space="0" w:color="8ED4AB"/>
                  </w:divBdr>
                  <w:divsChild>
                    <w:div w:id="1221476185">
                      <w:marLeft w:val="0"/>
                      <w:marRight w:val="0"/>
                      <w:marTop w:val="0"/>
                      <w:marBottom w:val="0"/>
                      <w:divBdr>
                        <w:top w:val="none" w:sz="0" w:space="0" w:color="8ED4AB"/>
                        <w:left w:val="none" w:sz="0" w:space="0" w:color="8ED4AB"/>
                        <w:bottom w:val="none" w:sz="0" w:space="0" w:color="8ED4AB"/>
                        <w:right w:val="none" w:sz="0" w:space="0" w:color="8ED4AB"/>
                      </w:divBdr>
                      <w:divsChild>
                        <w:div w:id="1221476487">
                          <w:marLeft w:val="150"/>
                          <w:marRight w:val="0"/>
                          <w:marTop w:val="0"/>
                          <w:marBottom w:val="0"/>
                          <w:divBdr>
                            <w:top w:val="none" w:sz="0" w:space="0" w:color="8ED4AB"/>
                            <w:left w:val="none" w:sz="0" w:space="0" w:color="8ED4AB"/>
                            <w:bottom w:val="none" w:sz="0" w:space="0" w:color="8ED4AB"/>
                            <w:right w:val="none" w:sz="0" w:space="0" w:color="8ED4AB"/>
                          </w:divBdr>
                          <w:divsChild>
                            <w:div w:id="1221476224">
                              <w:marLeft w:val="0"/>
                              <w:marRight w:val="0"/>
                              <w:marTop w:val="0"/>
                              <w:marBottom w:val="150"/>
                              <w:divBdr>
                                <w:top w:val="single" w:sz="6" w:space="0" w:color="8ED4AB"/>
                                <w:left w:val="single" w:sz="6" w:space="0" w:color="8ED4AB"/>
                                <w:bottom w:val="single" w:sz="6" w:space="0" w:color="8ED4AB"/>
                                <w:right w:val="single" w:sz="6" w:space="0" w:color="8ED4AB"/>
                              </w:divBdr>
                              <w:divsChild>
                                <w:div w:id="1221476176">
                                  <w:marLeft w:val="0"/>
                                  <w:marRight w:val="0"/>
                                  <w:marTop w:val="0"/>
                                  <w:marBottom w:val="0"/>
                                  <w:divBdr>
                                    <w:top w:val="none" w:sz="0" w:space="0" w:color="8ED4AB"/>
                                    <w:left w:val="none" w:sz="0" w:space="0" w:color="8ED4AB"/>
                                    <w:bottom w:val="none" w:sz="0" w:space="0" w:color="8ED4AB"/>
                                    <w:right w:val="none" w:sz="0" w:space="0" w:color="8ED4AB"/>
                                  </w:divBdr>
                                  <w:divsChild>
                                    <w:div w:id="1221476326">
                                      <w:marLeft w:val="0"/>
                                      <w:marRight w:val="0"/>
                                      <w:marTop w:val="0"/>
                                      <w:marBottom w:val="0"/>
                                      <w:divBdr>
                                        <w:top w:val="none" w:sz="0" w:space="0" w:color="8ED4AB"/>
                                        <w:left w:val="none" w:sz="0" w:space="0" w:color="8ED4AB"/>
                                        <w:bottom w:val="none" w:sz="0" w:space="0" w:color="8ED4AB"/>
                                        <w:right w:val="none" w:sz="0" w:space="0" w:color="8ED4AB"/>
                                      </w:divBdr>
                                      <w:divsChild>
                                        <w:div w:id="1221476909">
                                          <w:marLeft w:val="0"/>
                                          <w:marRight w:val="0"/>
                                          <w:marTop w:val="0"/>
                                          <w:marBottom w:val="0"/>
                                          <w:divBdr>
                                            <w:top w:val="none" w:sz="0" w:space="0" w:color="8ED4AB"/>
                                            <w:left w:val="none" w:sz="0" w:space="0" w:color="8ED4AB"/>
                                            <w:bottom w:val="none" w:sz="0" w:space="0" w:color="8ED4AB"/>
                                            <w:right w:val="none" w:sz="0" w:space="0" w:color="8ED4AB"/>
                                          </w:divBdr>
                                        </w:div>
                                      </w:divsChild>
                                    </w:div>
                                  </w:divsChild>
                                </w:div>
                              </w:divsChild>
                            </w:div>
                          </w:divsChild>
                        </w:div>
                      </w:divsChild>
                    </w:div>
                  </w:divsChild>
                </w:div>
              </w:divsChild>
            </w:div>
          </w:divsChild>
        </w:div>
      </w:divsChild>
    </w:div>
    <w:div w:id="1221476640">
      <w:marLeft w:val="0"/>
      <w:marRight w:val="0"/>
      <w:marTop w:val="0"/>
      <w:marBottom w:val="0"/>
      <w:divBdr>
        <w:top w:val="none" w:sz="0" w:space="0" w:color="auto"/>
        <w:left w:val="none" w:sz="0" w:space="0" w:color="auto"/>
        <w:bottom w:val="none" w:sz="0" w:space="0" w:color="auto"/>
        <w:right w:val="none" w:sz="0" w:space="0" w:color="auto"/>
      </w:divBdr>
      <w:divsChild>
        <w:div w:id="1221476539">
          <w:marLeft w:val="0"/>
          <w:marRight w:val="0"/>
          <w:marTop w:val="0"/>
          <w:marBottom w:val="0"/>
          <w:divBdr>
            <w:top w:val="none" w:sz="0" w:space="0" w:color="auto"/>
            <w:left w:val="none" w:sz="0" w:space="0" w:color="auto"/>
            <w:bottom w:val="none" w:sz="0" w:space="0" w:color="auto"/>
            <w:right w:val="none" w:sz="0" w:space="0" w:color="auto"/>
          </w:divBdr>
          <w:divsChild>
            <w:div w:id="1221476477">
              <w:marLeft w:val="0"/>
              <w:marRight w:val="0"/>
              <w:marTop w:val="0"/>
              <w:marBottom w:val="0"/>
              <w:divBdr>
                <w:top w:val="none" w:sz="0" w:space="0" w:color="auto"/>
                <w:left w:val="none" w:sz="0" w:space="0" w:color="auto"/>
                <w:bottom w:val="none" w:sz="0" w:space="0" w:color="auto"/>
                <w:right w:val="none" w:sz="0" w:space="0" w:color="auto"/>
              </w:divBdr>
              <w:divsChild>
                <w:div w:id="12214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76647">
      <w:marLeft w:val="0"/>
      <w:marRight w:val="0"/>
      <w:marTop w:val="0"/>
      <w:marBottom w:val="0"/>
      <w:divBdr>
        <w:top w:val="none" w:sz="0" w:space="0" w:color="auto"/>
        <w:left w:val="none" w:sz="0" w:space="0" w:color="auto"/>
        <w:bottom w:val="none" w:sz="0" w:space="0" w:color="auto"/>
        <w:right w:val="none" w:sz="0" w:space="0" w:color="auto"/>
      </w:divBdr>
      <w:divsChild>
        <w:div w:id="1221476529">
          <w:marLeft w:val="0"/>
          <w:marRight w:val="0"/>
          <w:marTop w:val="0"/>
          <w:marBottom w:val="0"/>
          <w:divBdr>
            <w:top w:val="none" w:sz="0" w:space="0" w:color="auto"/>
            <w:left w:val="none" w:sz="0" w:space="0" w:color="auto"/>
            <w:bottom w:val="none" w:sz="0" w:space="0" w:color="auto"/>
            <w:right w:val="none" w:sz="0" w:space="0" w:color="auto"/>
          </w:divBdr>
          <w:divsChild>
            <w:div w:id="1221476389">
              <w:marLeft w:val="0"/>
              <w:marRight w:val="0"/>
              <w:marTop w:val="0"/>
              <w:marBottom w:val="0"/>
              <w:divBdr>
                <w:top w:val="none" w:sz="0" w:space="0" w:color="auto"/>
                <w:left w:val="none" w:sz="0" w:space="0" w:color="auto"/>
                <w:bottom w:val="none" w:sz="0" w:space="0" w:color="auto"/>
                <w:right w:val="none" w:sz="0" w:space="0" w:color="auto"/>
              </w:divBdr>
              <w:divsChild>
                <w:div w:id="122147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76652">
      <w:marLeft w:val="0"/>
      <w:marRight w:val="0"/>
      <w:marTop w:val="0"/>
      <w:marBottom w:val="0"/>
      <w:divBdr>
        <w:top w:val="none" w:sz="0" w:space="0" w:color="auto"/>
        <w:left w:val="none" w:sz="0" w:space="0" w:color="auto"/>
        <w:bottom w:val="none" w:sz="0" w:space="0" w:color="auto"/>
        <w:right w:val="none" w:sz="0" w:space="0" w:color="auto"/>
      </w:divBdr>
      <w:divsChild>
        <w:div w:id="1221476448">
          <w:marLeft w:val="0"/>
          <w:marRight w:val="0"/>
          <w:marTop w:val="0"/>
          <w:marBottom w:val="0"/>
          <w:divBdr>
            <w:top w:val="none" w:sz="0" w:space="0" w:color="auto"/>
            <w:left w:val="none" w:sz="0" w:space="0" w:color="auto"/>
            <w:bottom w:val="none" w:sz="0" w:space="0" w:color="auto"/>
            <w:right w:val="none" w:sz="0" w:space="0" w:color="auto"/>
          </w:divBdr>
        </w:div>
      </w:divsChild>
    </w:div>
    <w:div w:id="1221476654">
      <w:marLeft w:val="0"/>
      <w:marRight w:val="0"/>
      <w:marTop w:val="0"/>
      <w:marBottom w:val="0"/>
      <w:divBdr>
        <w:top w:val="none" w:sz="0" w:space="0" w:color="auto"/>
        <w:left w:val="none" w:sz="0" w:space="0" w:color="auto"/>
        <w:bottom w:val="none" w:sz="0" w:space="0" w:color="auto"/>
        <w:right w:val="none" w:sz="0" w:space="0" w:color="auto"/>
      </w:divBdr>
      <w:divsChild>
        <w:div w:id="1221476771">
          <w:marLeft w:val="0"/>
          <w:marRight w:val="0"/>
          <w:marTop w:val="0"/>
          <w:marBottom w:val="0"/>
          <w:divBdr>
            <w:top w:val="none" w:sz="0" w:space="0" w:color="8ED4AB"/>
            <w:left w:val="none" w:sz="0" w:space="0" w:color="8ED4AB"/>
            <w:bottom w:val="none" w:sz="0" w:space="0" w:color="8ED4AB"/>
            <w:right w:val="none" w:sz="0" w:space="0" w:color="8ED4AB"/>
          </w:divBdr>
          <w:divsChild>
            <w:div w:id="1221476682">
              <w:marLeft w:val="0"/>
              <w:marRight w:val="0"/>
              <w:marTop w:val="120"/>
              <w:marBottom w:val="0"/>
              <w:divBdr>
                <w:top w:val="none" w:sz="0" w:space="0" w:color="8ED4AB"/>
                <w:left w:val="none" w:sz="0" w:space="0" w:color="8ED4AB"/>
                <w:bottom w:val="none" w:sz="0" w:space="0" w:color="8ED4AB"/>
                <w:right w:val="none" w:sz="0" w:space="0" w:color="8ED4AB"/>
              </w:divBdr>
              <w:divsChild>
                <w:div w:id="1221476561">
                  <w:marLeft w:val="0"/>
                  <w:marRight w:val="0"/>
                  <w:marTop w:val="0"/>
                  <w:marBottom w:val="0"/>
                  <w:divBdr>
                    <w:top w:val="none" w:sz="0" w:space="0" w:color="8ED4AB"/>
                    <w:left w:val="none" w:sz="0" w:space="0" w:color="8ED4AB"/>
                    <w:bottom w:val="none" w:sz="0" w:space="0" w:color="8ED4AB"/>
                    <w:right w:val="none" w:sz="0" w:space="0" w:color="8ED4AB"/>
                  </w:divBdr>
                  <w:divsChild>
                    <w:div w:id="1221476642">
                      <w:marLeft w:val="0"/>
                      <w:marRight w:val="0"/>
                      <w:marTop w:val="0"/>
                      <w:marBottom w:val="0"/>
                      <w:divBdr>
                        <w:top w:val="none" w:sz="0" w:space="0" w:color="8ED4AB"/>
                        <w:left w:val="none" w:sz="0" w:space="0" w:color="8ED4AB"/>
                        <w:bottom w:val="none" w:sz="0" w:space="0" w:color="8ED4AB"/>
                        <w:right w:val="none" w:sz="0" w:space="0" w:color="8ED4AB"/>
                      </w:divBdr>
                      <w:divsChild>
                        <w:div w:id="1221476972">
                          <w:marLeft w:val="150"/>
                          <w:marRight w:val="0"/>
                          <w:marTop w:val="0"/>
                          <w:marBottom w:val="0"/>
                          <w:divBdr>
                            <w:top w:val="none" w:sz="0" w:space="0" w:color="8ED4AB"/>
                            <w:left w:val="none" w:sz="0" w:space="0" w:color="8ED4AB"/>
                            <w:bottom w:val="none" w:sz="0" w:space="0" w:color="8ED4AB"/>
                            <w:right w:val="none" w:sz="0" w:space="0" w:color="8ED4AB"/>
                          </w:divBdr>
                          <w:divsChild>
                            <w:div w:id="1221476531">
                              <w:marLeft w:val="0"/>
                              <w:marRight w:val="0"/>
                              <w:marTop w:val="0"/>
                              <w:marBottom w:val="150"/>
                              <w:divBdr>
                                <w:top w:val="single" w:sz="6" w:space="0" w:color="8ED4AB"/>
                                <w:left w:val="single" w:sz="6" w:space="0" w:color="8ED4AB"/>
                                <w:bottom w:val="single" w:sz="6" w:space="0" w:color="8ED4AB"/>
                                <w:right w:val="single" w:sz="6" w:space="0" w:color="8ED4AB"/>
                              </w:divBdr>
                              <w:divsChild>
                                <w:div w:id="1221476372">
                                  <w:marLeft w:val="0"/>
                                  <w:marRight w:val="0"/>
                                  <w:marTop w:val="0"/>
                                  <w:marBottom w:val="0"/>
                                  <w:divBdr>
                                    <w:top w:val="none" w:sz="0" w:space="0" w:color="8ED4AB"/>
                                    <w:left w:val="none" w:sz="0" w:space="0" w:color="8ED4AB"/>
                                    <w:bottom w:val="none" w:sz="0" w:space="0" w:color="8ED4AB"/>
                                    <w:right w:val="none" w:sz="0" w:space="0" w:color="8ED4AB"/>
                                  </w:divBdr>
                                  <w:divsChild>
                                    <w:div w:id="1221476700">
                                      <w:marLeft w:val="0"/>
                                      <w:marRight w:val="0"/>
                                      <w:marTop w:val="0"/>
                                      <w:marBottom w:val="0"/>
                                      <w:divBdr>
                                        <w:top w:val="none" w:sz="0" w:space="0" w:color="8ED4AB"/>
                                        <w:left w:val="none" w:sz="0" w:space="0" w:color="8ED4AB"/>
                                        <w:bottom w:val="none" w:sz="0" w:space="0" w:color="8ED4AB"/>
                                        <w:right w:val="none" w:sz="0" w:space="0" w:color="8ED4AB"/>
                                      </w:divBdr>
                                      <w:divsChild>
                                        <w:div w:id="1221476497">
                                          <w:marLeft w:val="0"/>
                                          <w:marRight w:val="0"/>
                                          <w:marTop w:val="0"/>
                                          <w:marBottom w:val="0"/>
                                          <w:divBdr>
                                            <w:top w:val="none" w:sz="0" w:space="0" w:color="8ED4AB"/>
                                            <w:left w:val="none" w:sz="0" w:space="0" w:color="8ED4AB"/>
                                            <w:bottom w:val="none" w:sz="0" w:space="0" w:color="8ED4AB"/>
                                            <w:right w:val="none" w:sz="0" w:space="0" w:color="8ED4AB"/>
                                          </w:divBdr>
                                        </w:div>
                                      </w:divsChild>
                                    </w:div>
                                  </w:divsChild>
                                </w:div>
                              </w:divsChild>
                            </w:div>
                          </w:divsChild>
                        </w:div>
                      </w:divsChild>
                    </w:div>
                  </w:divsChild>
                </w:div>
              </w:divsChild>
            </w:div>
          </w:divsChild>
        </w:div>
      </w:divsChild>
    </w:div>
    <w:div w:id="1221476656">
      <w:marLeft w:val="0"/>
      <w:marRight w:val="0"/>
      <w:marTop w:val="0"/>
      <w:marBottom w:val="0"/>
      <w:divBdr>
        <w:top w:val="none" w:sz="0" w:space="0" w:color="auto"/>
        <w:left w:val="none" w:sz="0" w:space="0" w:color="auto"/>
        <w:bottom w:val="none" w:sz="0" w:space="0" w:color="auto"/>
        <w:right w:val="none" w:sz="0" w:space="0" w:color="auto"/>
      </w:divBdr>
      <w:divsChild>
        <w:div w:id="1221476416">
          <w:marLeft w:val="0"/>
          <w:marRight w:val="0"/>
          <w:marTop w:val="0"/>
          <w:marBottom w:val="0"/>
          <w:divBdr>
            <w:top w:val="none" w:sz="0" w:space="0" w:color="auto"/>
            <w:left w:val="none" w:sz="0" w:space="0" w:color="auto"/>
            <w:bottom w:val="none" w:sz="0" w:space="0" w:color="auto"/>
            <w:right w:val="none" w:sz="0" w:space="0" w:color="auto"/>
          </w:divBdr>
          <w:divsChild>
            <w:div w:id="1221476869">
              <w:marLeft w:val="0"/>
              <w:marRight w:val="0"/>
              <w:marTop w:val="0"/>
              <w:marBottom w:val="0"/>
              <w:divBdr>
                <w:top w:val="none" w:sz="0" w:space="0" w:color="auto"/>
                <w:left w:val="none" w:sz="0" w:space="0" w:color="auto"/>
                <w:bottom w:val="none" w:sz="0" w:space="0" w:color="auto"/>
                <w:right w:val="none" w:sz="0" w:space="0" w:color="auto"/>
              </w:divBdr>
              <w:divsChild>
                <w:div w:id="122147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76657">
      <w:marLeft w:val="0"/>
      <w:marRight w:val="0"/>
      <w:marTop w:val="0"/>
      <w:marBottom w:val="0"/>
      <w:divBdr>
        <w:top w:val="none" w:sz="0" w:space="0" w:color="auto"/>
        <w:left w:val="none" w:sz="0" w:space="0" w:color="auto"/>
        <w:bottom w:val="none" w:sz="0" w:space="0" w:color="auto"/>
        <w:right w:val="none" w:sz="0" w:space="0" w:color="auto"/>
      </w:divBdr>
      <w:divsChild>
        <w:div w:id="1221476704">
          <w:marLeft w:val="0"/>
          <w:marRight w:val="0"/>
          <w:marTop w:val="0"/>
          <w:marBottom w:val="0"/>
          <w:divBdr>
            <w:top w:val="none" w:sz="0" w:space="0" w:color="auto"/>
            <w:left w:val="none" w:sz="0" w:space="0" w:color="auto"/>
            <w:bottom w:val="none" w:sz="0" w:space="0" w:color="auto"/>
            <w:right w:val="none" w:sz="0" w:space="0" w:color="auto"/>
          </w:divBdr>
          <w:divsChild>
            <w:div w:id="1221476503">
              <w:marLeft w:val="0"/>
              <w:marRight w:val="0"/>
              <w:marTop w:val="0"/>
              <w:marBottom w:val="0"/>
              <w:divBdr>
                <w:top w:val="none" w:sz="0" w:space="0" w:color="auto"/>
                <w:left w:val="none" w:sz="0" w:space="0" w:color="auto"/>
                <w:bottom w:val="none" w:sz="0" w:space="0" w:color="auto"/>
                <w:right w:val="none" w:sz="0" w:space="0" w:color="auto"/>
              </w:divBdr>
              <w:divsChild>
                <w:div w:id="1221476578">
                  <w:marLeft w:val="0"/>
                  <w:marRight w:val="0"/>
                  <w:marTop w:val="0"/>
                  <w:marBottom w:val="0"/>
                  <w:divBdr>
                    <w:top w:val="none" w:sz="0" w:space="0" w:color="auto"/>
                    <w:left w:val="none" w:sz="0" w:space="0" w:color="auto"/>
                    <w:bottom w:val="none" w:sz="0" w:space="0" w:color="auto"/>
                    <w:right w:val="none" w:sz="0" w:space="0" w:color="auto"/>
                  </w:divBdr>
                  <w:divsChild>
                    <w:div w:id="1221476396">
                      <w:marLeft w:val="0"/>
                      <w:marRight w:val="0"/>
                      <w:marTop w:val="0"/>
                      <w:marBottom w:val="0"/>
                      <w:divBdr>
                        <w:top w:val="none" w:sz="0" w:space="0" w:color="auto"/>
                        <w:left w:val="none" w:sz="0" w:space="0" w:color="auto"/>
                        <w:bottom w:val="none" w:sz="0" w:space="0" w:color="auto"/>
                        <w:right w:val="none" w:sz="0" w:space="0" w:color="auto"/>
                      </w:divBdr>
                      <w:divsChild>
                        <w:div w:id="122147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476658">
      <w:marLeft w:val="0"/>
      <w:marRight w:val="0"/>
      <w:marTop w:val="0"/>
      <w:marBottom w:val="0"/>
      <w:divBdr>
        <w:top w:val="none" w:sz="0" w:space="0" w:color="auto"/>
        <w:left w:val="none" w:sz="0" w:space="0" w:color="auto"/>
        <w:bottom w:val="none" w:sz="0" w:space="0" w:color="auto"/>
        <w:right w:val="none" w:sz="0" w:space="0" w:color="auto"/>
      </w:divBdr>
      <w:divsChild>
        <w:div w:id="1221476563">
          <w:marLeft w:val="0"/>
          <w:marRight w:val="0"/>
          <w:marTop w:val="0"/>
          <w:marBottom w:val="0"/>
          <w:divBdr>
            <w:top w:val="none" w:sz="0" w:space="0" w:color="auto"/>
            <w:left w:val="none" w:sz="0" w:space="0" w:color="auto"/>
            <w:bottom w:val="none" w:sz="0" w:space="0" w:color="auto"/>
            <w:right w:val="none" w:sz="0" w:space="0" w:color="auto"/>
          </w:divBdr>
          <w:divsChild>
            <w:div w:id="1221476451">
              <w:marLeft w:val="0"/>
              <w:marRight w:val="0"/>
              <w:marTop w:val="0"/>
              <w:marBottom w:val="0"/>
              <w:divBdr>
                <w:top w:val="none" w:sz="0" w:space="0" w:color="auto"/>
                <w:left w:val="none" w:sz="0" w:space="0" w:color="auto"/>
                <w:bottom w:val="none" w:sz="0" w:space="0" w:color="auto"/>
                <w:right w:val="none" w:sz="0" w:space="0" w:color="auto"/>
              </w:divBdr>
              <w:divsChild>
                <w:div w:id="1221476133">
                  <w:marLeft w:val="0"/>
                  <w:marRight w:val="0"/>
                  <w:marTop w:val="0"/>
                  <w:marBottom w:val="0"/>
                  <w:divBdr>
                    <w:top w:val="none" w:sz="0" w:space="0" w:color="auto"/>
                    <w:left w:val="none" w:sz="0" w:space="0" w:color="auto"/>
                    <w:bottom w:val="none" w:sz="0" w:space="0" w:color="auto"/>
                    <w:right w:val="none" w:sz="0" w:space="0" w:color="auto"/>
                  </w:divBdr>
                  <w:divsChild>
                    <w:div w:id="1221476688">
                      <w:marLeft w:val="0"/>
                      <w:marRight w:val="0"/>
                      <w:marTop w:val="0"/>
                      <w:marBottom w:val="0"/>
                      <w:divBdr>
                        <w:top w:val="none" w:sz="0" w:space="0" w:color="auto"/>
                        <w:left w:val="none" w:sz="0" w:space="0" w:color="auto"/>
                        <w:bottom w:val="none" w:sz="0" w:space="0" w:color="auto"/>
                        <w:right w:val="none" w:sz="0" w:space="0" w:color="auto"/>
                      </w:divBdr>
                      <w:divsChild>
                        <w:div w:id="122147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476666">
      <w:marLeft w:val="0"/>
      <w:marRight w:val="0"/>
      <w:marTop w:val="0"/>
      <w:marBottom w:val="0"/>
      <w:divBdr>
        <w:top w:val="none" w:sz="0" w:space="0" w:color="auto"/>
        <w:left w:val="none" w:sz="0" w:space="0" w:color="auto"/>
        <w:bottom w:val="none" w:sz="0" w:space="0" w:color="auto"/>
        <w:right w:val="none" w:sz="0" w:space="0" w:color="auto"/>
      </w:divBdr>
      <w:divsChild>
        <w:div w:id="1221476414">
          <w:marLeft w:val="0"/>
          <w:marRight w:val="0"/>
          <w:marTop w:val="0"/>
          <w:marBottom w:val="0"/>
          <w:divBdr>
            <w:top w:val="none" w:sz="0" w:space="0" w:color="auto"/>
            <w:left w:val="none" w:sz="0" w:space="0" w:color="auto"/>
            <w:bottom w:val="none" w:sz="0" w:space="0" w:color="auto"/>
            <w:right w:val="none" w:sz="0" w:space="0" w:color="auto"/>
          </w:divBdr>
          <w:divsChild>
            <w:div w:id="122147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476675">
      <w:marLeft w:val="0"/>
      <w:marRight w:val="0"/>
      <w:marTop w:val="0"/>
      <w:marBottom w:val="0"/>
      <w:divBdr>
        <w:top w:val="none" w:sz="0" w:space="0" w:color="auto"/>
        <w:left w:val="none" w:sz="0" w:space="0" w:color="auto"/>
        <w:bottom w:val="none" w:sz="0" w:space="0" w:color="auto"/>
        <w:right w:val="none" w:sz="0" w:space="0" w:color="auto"/>
      </w:divBdr>
      <w:divsChild>
        <w:div w:id="1221476808">
          <w:marLeft w:val="0"/>
          <w:marRight w:val="0"/>
          <w:marTop w:val="0"/>
          <w:marBottom w:val="0"/>
          <w:divBdr>
            <w:top w:val="none" w:sz="0" w:space="0" w:color="auto"/>
            <w:left w:val="none" w:sz="0" w:space="0" w:color="auto"/>
            <w:bottom w:val="none" w:sz="0" w:space="0" w:color="auto"/>
            <w:right w:val="none" w:sz="0" w:space="0" w:color="auto"/>
          </w:divBdr>
          <w:divsChild>
            <w:div w:id="1221476272">
              <w:marLeft w:val="0"/>
              <w:marRight w:val="0"/>
              <w:marTop w:val="0"/>
              <w:marBottom w:val="0"/>
              <w:divBdr>
                <w:top w:val="none" w:sz="0" w:space="0" w:color="auto"/>
                <w:left w:val="none" w:sz="0" w:space="0" w:color="auto"/>
                <w:bottom w:val="none" w:sz="0" w:space="0" w:color="auto"/>
                <w:right w:val="none" w:sz="0" w:space="0" w:color="auto"/>
              </w:divBdr>
              <w:divsChild>
                <w:div w:id="1221476400">
                  <w:marLeft w:val="0"/>
                  <w:marRight w:val="0"/>
                  <w:marTop w:val="0"/>
                  <w:marBottom w:val="0"/>
                  <w:divBdr>
                    <w:top w:val="none" w:sz="0" w:space="0" w:color="auto"/>
                    <w:left w:val="none" w:sz="0" w:space="0" w:color="auto"/>
                    <w:bottom w:val="none" w:sz="0" w:space="0" w:color="auto"/>
                    <w:right w:val="none" w:sz="0" w:space="0" w:color="auto"/>
                  </w:divBdr>
                  <w:divsChild>
                    <w:div w:id="122147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476679">
      <w:marLeft w:val="0"/>
      <w:marRight w:val="0"/>
      <w:marTop w:val="0"/>
      <w:marBottom w:val="0"/>
      <w:divBdr>
        <w:top w:val="none" w:sz="0" w:space="0" w:color="auto"/>
        <w:left w:val="none" w:sz="0" w:space="0" w:color="auto"/>
        <w:bottom w:val="none" w:sz="0" w:space="0" w:color="auto"/>
        <w:right w:val="none" w:sz="0" w:space="0" w:color="auto"/>
      </w:divBdr>
      <w:divsChild>
        <w:div w:id="1221476195">
          <w:marLeft w:val="0"/>
          <w:marRight w:val="0"/>
          <w:marTop w:val="0"/>
          <w:marBottom w:val="0"/>
          <w:divBdr>
            <w:top w:val="none" w:sz="0" w:space="0" w:color="auto"/>
            <w:left w:val="none" w:sz="0" w:space="0" w:color="auto"/>
            <w:bottom w:val="none" w:sz="0" w:space="0" w:color="auto"/>
            <w:right w:val="none" w:sz="0" w:space="0" w:color="auto"/>
          </w:divBdr>
          <w:divsChild>
            <w:div w:id="1221476238">
              <w:marLeft w:val="0"/>
              <w:marRight w:val="0"/>
              <w:marTop w:val="0"/>
              <w:marBottom w:val="0"/>
              <w:divBdr>
                <w:top w:val="none" w:sz="0" w:space="0" w:color="auto"/>
                <w:left w:val="none" w:sz="0" w:space="0" w:color="auto"/>
                <w:bottom w:val="none" w:sz="0" w:space="0" w:color="auto"/>
                <w:right w:val="none" w:sz="0" w:space="0" w:color="auto"/>
              </w:divBdr>
              <w:divsChild>
                <w:div w:id="1221476532">
                  <w:marLeft w:val="0"/>
                  <w:marRight w:val="0"/>
                  <w:marTop w:val="0"/>
                  <w:marBottom w:val="0"/>
                  <w:divBdr>
                    <w:top w:val="none" w:sz="0" w:space="0" w:color="auto"/>
                    <w:left w:val="none" w:sz="0" w:space="0" w:color="auto"/>
                    <w:bottom w:val="none" w:sz="0" w:space="0" w:color="auto"/>
                    <w:right w:val="none" w:sz="0" w:space="0" w:color="auto"/>
                  </w:divBdr>
                  <w:divsChild>
                    <w:div w:id="1221476307">
                      <w:marLeft w:val="0"/>
                      <w:marRight w:val="0"/>
                      <w:marTop w:val="0"/>
                      <w:marBottom w:val="0"/>
                      <w:divBdr>
                        <w:top w:val="none" w:sz="0" w:space="0" w:color="auto"/>
                        <w:left w:val="none" w:sz="0" w:space="0" w:color="auto"/>
                        <w:bottom w:val="none" w:sz="0" w:space="0" w:color="auto"/>
                        <w:right w:val="none" w:sz="0" w:space="0" w:color="auto"/>
                      </w:divBdr>
                      <w:divsChild>
                        <w:div w:id="122147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476684">
      <w:marLeft w:val="0"/>
      <w:marRight w:val="0"/>
      <w:marTop w:val="0"/>
      <w:marBottom w:val="0"/>
      <w:divBdr>
        <w:top w:val="none" w:sz="0" w:space="0" w:color="auto"/>
        <w:left w:val="none" w:sz="0" w:space="0" w:color="auto"/>
        <w:bottom w:val="none" w:sz="0" w:space="0" w:color="auto"/>
        <w:right w:val="none" w:sz="0" w:space="0" w:color="auto"/>
      </w:divBdr>
    </w:div>
    <w:div w:id="1221476687">
      <w:marLeft w:val="0"/>
      <w:marRight w:val="0"/>
      <w:marTop w:val="0"/>
      <w:marBottom w:val="0"/>
      <w:divBdr>
        <w:top w:val="none" w:sz="0" w:space="0" w:color="auto"/>
        <w:left w:val="none" w:sz="0" w:space="0" w:color="auto"/>
        <w:bottom w:val="none" w:sz="0" w:space="0" w:color="auto"/>
        <w:right w:val="none" w:sz="0" w:space="0" w:color="auto"/>
      </w:divBdr>
      <w:divsChild>
        <w:div w:id="1221476920">
          <w:marLeft w:val="0"/>
          <w:marRight w:val="0"/>
          <w:marTop w:val="0"/>
          <w:marBottom w:val="0"/>
          <w:divBdr>
            <w:top w:val="none" w:sz="0" w:space="0" w:color="auto"/>
            <w:left w:val="none" w:sz="0" w:space="0" w:color="auto"/>
            <w:bottom w:val="none" w:sz="0" w:space="0" w:color="auto"/>
            <w:right w:val="none" w:sz="0" w:space="0" w:color="auto"/>
          </w:divBdr>
        </w:div>
      </w:divsChild>
    </w:div>
    <w:div w:id="1221476690">
      <w:marLeft w:val="0"/>
      <w:marRight w:val="0"/>
      <w:marTop w:val="0"/>
      <w:marBottom w:val="0"/>
      <w:divBdr>
        <w:top w:val="none" w:sz="0" w:space="0" w:color="auto"/>
        <w:left w:val="none" w:sz="0" w:space="0" w:color="auto"/>
        <w:bottom w:val="none" w:sz="0" w:space="0" w:color="auto"/>
        <w:right w:val="none" w:sz="0" w:space="0" w:color="auto"/>
      </w:divBdr>
      <w:divsChild>
        <w:div w:id="1221476621">
          <w:marLeft w:val="0"/>
          <w:marRight w:val="0"/>
          <w:marTop w:val="0"/>
          <w:marBottom w:val="0"/>
          <w:divBdr>
            <w:top w:val="none" w:sz="0" w:space="0" w:color="auto"/>
            <w:left w:val="none" w:sz="0" w:space="0" w:color="auto"/>
            <w:bottom w:val="none" w:sz="0" w:space="0" w:color="auto"/>
            <w:right w:val="none" w:sz="0" w:space="0" w:color="auto"/>
          </w:divBdr>
          <w:divsChild>
            <w:div w:id="1221476380">
              <w:marLeft w:val="0"/>
              <w:marRight w:val="0"/>
              <w:marTop w:val="0"/>
              <w:marBottom w:val="0"/>
              <w:divBdr>
                <w:top w:val="none" w:sz="0" w:space="0" w:color="auto"/>
                <w:left w:val="none" w:sz="0" w:space="0" w:color="auto"/>
                <w:bottom w:val="none" w:sz="0" w:space="0" w:color="auto"/>
                <w:right w:val="none" w:sz="0" w:space="0" w:color="auto"/>
              </w:divBdr>
              <w:divsChild>
                <w:div w:id="1221476302">
                  <w:marLeft w:val="0"/>
                  <w:marRight w:val="0"/>
                  <w:marTop w:val="0"/>
                  <w:marBottom w:val="0"/>
                  <w:divBdr>
                    <w:top w:val="none" w:sz="0" w:space="0" w:color="auto"/>
                    <w:left w:val="none" w:sz="0" w:space="0" w:color="auto"/>
                    <w:bottom w:val="none" w:sz="0" w:space="0" w:color="auto"/>
                    <w:right w:val="none" w:sz="0" w:space="0" w:color="auto"/>
                  </w:divBdr>
                  <w:divsChild>
                    <w:div w:id="1221476203">
                      <w:marLeft w:val="0"/>
                      <w:marRight w:val="0"/>
                      <w:marTop w:val="0"/>
                      <w:marBottom w:val="0"/>
                      <w:divBdr>
                        <w:top w:val="none" w:sz="0" w:space="0" w:color="auto"/>
                        <w:left w:val="none" w:sz="0" w:space="0" w:color="auto"/>
                        <w:bottom w:val="none" w:sz="0" w:space="0" w:color="auto"/>
                        <w:right w:val="none" w:sz="0" w:space="0" w:color="auto"/>
                      </w:divBdr>
                      <w:divsChild>
                        <w:div w:id="122147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476693">
      <w:marLeft w:val="0"/>
      <w:marRight w:val="0"/>
      <w:marTop w:val="0"/>
      <w:marBottom w:val="0"/>
      <w:divBdr>
        <w:top w:val="none" w:sz="0" w:space="0" w:color="auto"/>
        <w:left w:val="none" w:sz="0" w:space="0" w:color="auto"/>
        <w:bottom w:val="none" w:sz="0" w:space="0" w:color="auto"/>
        <w:right w:val="none" w:sz="0" w:space="0" w:color="auto"/>
      </w:divBdr>
      <w:divsChild>
        <w:div w:id="1221476483">
          <w:marLeft w:val="0"/>
          <w:marRight w:val="0"/>
          <w:marTop w:val="0"/>
          <w:marBottom w:val="0"/>
          <w:divBdr>
            <w:top w:val="none" w:sz="0" w:space="0" w:color="auto"/>
            <w:left w:val="none" w:sz="0" w:space="0" w:color="auto"/>
            <w:bottom w:val="none" w:sz="0" w:space="0" w:color="auto"/>
            <w:right w:val="none" w:sz="0" w:space="0" w:color="auto"/>
          </w:divBdr>
        </w:div>
      </w:divsChild>
    </w:div>
    <w:div w:id="1221476702">
      <w:marLeft w:val="0"/>
      <w:marRight w:val="0"/>
      <w:marTop w:val="0"/>
      <w:marBottom w:val="0"/>
      <w:divBdr>
        <w:top w:val="none" w:sz="0" w:space="0" w:color="auto"/>
        <w:left w:val="none" w:sz="0" w:space="0" w:color="auto"/>
        <w:bottom w:val="none" w:sz="0" w:space="0" w:color="auto"/>
        <w:right w:val="none" w:sz="0" w:space="0" w:color="auto"/>
      </w:divBdr>
      <w:divsChild>
        <w:div w:id="1221476402">
          <w:marLeft w:val="0"/>
          <w:marRight w:val="0"/>
          <w:marTop w:val="0"/>
          <w:marBottom w:val="0"/>
          <w:divBdr>
            <w:top w:val="none" w:sz="0" w:space="0" w:color="auto"/>
            <w:left w:val="none" w:sz="0" w:space="0" w:color="auto"/>
            <w:bottom w:val="single" w:sz="6" w:space="0" w:color="CBD7EC"/>
            <w:right w:val="single" w:sz="6" w:space="0" w:color="CBD7EC"/>
          </w:divBdr>
          <w:divsChild>
            <w:div w:id="1221476163">
              <w:marLeft w:val="375"/>
              <w:marRight w:val="375"/>
              <w:marTop w:val="225"/>
              <w:marBottom w:val="225"/>
              <w:divBdr>
                <w:top w:val="none" w:sz="0" w:space="0" w:color="auto"/>
                <w:left w:val="none" w:sz="0" w:space="0" w:color="auto"/>
                <w:bottom w:val="none" w:sz="0" w:space="0" w:color="auto"/>
                <w:right w:val="none" w:sz="0" w:space="0" w:color="auto"/>
              </w:divBdr>
            </w:div>
          </w:divsChild>
        </w:div>
      </w:divsChild>
    </w:div>
    <w:div w:id="1221476706">
      <w:marLeft w:val="0"/>
      <w:marRight w:val="0"/>
      <w:marTop w:val="0"/>
      <w:marBottom w:val="0"/>
      <w:divBdr>
        <w:top w:val="none" w:sz="0" w:space="0" w:color="auto"/>
        <w:left w:val="none" w:sz="0" w:space="0" w:color="auto"/>
        <w:bottom w:val="none" w:sz="0" w:space="0" w:color="auto"/>
        <w:right w:val="none" w:sz="0" w:space="0" w:color="auto"/>
      </w:divBdr>
      <w:divsChild>
        <w:div w:id="1221476230">
          <w:marLeft w:val="0"/>
          <w:marRight w:val="0"/>
          <w:marTop w:val="75"/>
          <w:marBottom w:val="75"/>
          <w:divBdr>
            <w:top w:val="none" w:sz="0" w:space="0" w:color="auto"/>
            <w:left w:val="none" w:sz="0" w:space="0" w:color="auto"/>
            <w:bottom w:val="none" w:sz="0" w:space="0" w:color="auto"/>
            <w:right w:val="none" w:sz="0" w:space="0" w:color="auto"/>
          </w:divBdr>
          <w:divsChild>
            <w:div w:id="1221476359">
              <w:marLeft w:val="0"/>
              <w:marRight w:val="0"/>
              <w:marTop w:val="0"/>
              <w:marBottom w:val="0"/>
              <w:divBdr>
                <w:top w:val="none" w:sz="0" w:space="0" w:color="auto"/>
                <w:left w:val="single" w:sz="6" w:space="0" w:color="BEBEBE"/>
                <w:bottom w:val="single" w:sz="6" w:space="0" w:color="BEBEBE"/>
                <w:right w:val="single" w:sz="6" w:space="0" w:color="BEBEBE"/>
              </w:divBdr>
              <w:divsChild>
                <w:div w:id="1221476276">
                  <w:marLeft w:val="0"/>
                  <w:marRight w:val="0"/>
                  <w:marTop w:val="0"/>
                  <w:marBottom w:val="0"/>
                  <w:divBdr>
                    <w:top w:val="none" w:sz="0" w:space="0" w:color="auto"/>
                    <w:left w:val="none" w:sz="0" w:space="0" w:color="auto"/>
                    <w:bottom w:val="none" w:sz="0" w:space="0" w:color="auto"/>
                    <w:right w:val="none" w:sz="0" w:space="0" w:color="auto"/>
                  </w:divBdr>
                  <w:divsChild>
                    <w:div w:id="122147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476709">
      <w:marLeft w:val="0"/>
      <w:marRight w:val="0"/>
      <w:marTop w:val="0"/>
      <w:marBottom w:val="0"/>
      <w:divBdr>
        <w:top w:val="none" w:sz="0" w:space="0" w:color="auto"/>
        <w:left w:val="none" w:sz="0" w:space="0" w:color="auto"/>
        <w:bottom w:val="none" w:sz="0" w:space="0" w:color="auto"/>
        <w:right w:val="none" w:sz="0" w:space="0" w:color="auto"/>
      </w:divBdr>
    </w:div>
    <w:div w:id="1221476712">
      <w:marLeft w:val="0"/>
      <w:marRight w:val="0"/>
      <w:marTop w:val="0"/>
      <w:marBottom w:val="0"/>
      <w:divBdr>
        <w:top w:val="none" w:sz="0" w:space="0" w:color="auto"/>
        <w:left w:val="none" w:sz="0" w:space="0" w:color="auto"/>
        <w:bottom w:val="none" w:sz="0" w:space="0" w:color="auto"/>
        <w:right w:val="none" w:sz="0" w:space="0" w:color="auto"/>
      </w:divBdr>
      <w:divsChild>
        <w:div w:id="1221476556">
          <w:marLeft w:val="0"/>
          <w:marRight w:val="0"/>
          <w:marTop w:val="0"/>
          <w:marBottom w:val="0"/>
          <w:divBdr>
            <w:top w:val="none" w:sz="0" w:space="0" w:color="auto"/>
            <w:left w:val="none" w:sz="0" w:space="0" w:color="auto"/>
            <w:bottom w:val="none" w:sz="0" w:space="0" w:color="auto"/>
            <w:right w:val="none" w:sz="0" w:space="0" w:color="auto"/>
          </w:divBdr>
          <w:divsChild>
            <w:div w:id="1221476346">
              <w:marLeft w:val="0"/>
              <w:marRight w:val="0"/>
              <w:marTop w:val="0"/>
              <w:marBottom w:val="0"/>
              <w:divBdr>
                <w:top w:val="none" w:sz="0" w:space="0" w:color="auto"/>
                <w:left w:val="none" w:sz="0" w:space="0" w:color="auto"/>
                <w:bottom w:val="none" w:sz="0" w:space="0" w:color="auto"/>
                <w:right w:val="none" w:sz="0" w:space="0" w:color="auto"/>
              </w:divBdr>
              <w:divsChild>
                <w:div w:id="122147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76714">
      <w:marLeft w:val="0"/>
      <w:marRight w:val="0"/>
      <w:marTop w:val="0"/>
      <w:marBottom w:val="0"/>
      <w:divBdr>
        <w:top w:val="none" w:sz="0" w:space="0" w:color="auto"/>
        <w:left w:val="none" w:sz="0" w:space="0" w:color="auto"/>
        <w:bottom w:val="none" w:sz="0" w:space="0" w:color="auto"/>
        <w:right w:val="none" w:sz="0" w:space="0" w:color="auto"/>
      </w:divBdr>
      <w:divsChild>
        <w:div w:id="1221476722">
          <w:marLeft w:val="0"/>
          <w:marRight w:val="0"/>
          <w:marTop w:val="0"/>
          <w:marBottom w:val="0"/>
          <w:divBdr>
            <w:top w:val="none" w:sz="0" w:space="0" w:color="auto"/>
            <w:left w:val="none" w:sz="0" w:space="0" w:color="auto"/>
            <w:bottom w:val="none" w:sz="0" w:space="0" w:color="auto"/>
            <w:right w:val="none" w:sz="0" w:space="0" w:color="auto"/>
          </w:divBdr>
        </w:div>
      </w:divsChild>
    </w:div>
    <w:div w:id="1221476715">
      <w:marLeft w:val="0"/>
      <w:marRight w:val="0"/>
      <w:marTop w:val="0"/>
      <w:marBottom w:val="0"/>
      <w:divBdr>
        <w:top w:val="none" w:sz="0" w:space="0" w:color="auto"/>
        <w:left w:val="none" w:sz="0" w:space="0" w:color="auto"/>
        <w:bottom w:val="none" w:sz="0" w:space="0" w:color="auto"/>
        <w:right w:val="none" w:sz="0" w:space="0" w:color="auto"/>
      </w:divBdr>
      <w:divsChild>
        <w:div w:id="1221476699">
          <w:marLeft w:val="0"/>
          <w:marRight w:val="0"/>
          <w:marTop w:val="0"/>
          <w:marBottom w:val="0"/>
          <w:divBdr>
            <w:top w:val="none" w:sz="0" w:space="0" w:color="auto"/>
            <w:left w:val="none" w:sz="0" w:space="0" w:color="auto"/>
            <w:bottom w:val="none" w:sz="0" w:space="0" w:color="auto"/>
            <w:right w:val="none" w:sz="0" w:space="0" w:color="auto"/>
          </w:divBdr>
          <w:divsChild>
            <w:div w:id="1221476839">
              <w:marLeft w:val="0"/>
              <w:marRight w:val="0"/>
              <w:marTop w:val="240"/>
              <w:marBottom w:val="0"/>
              <w:divBdr>
                <w:top w:val="none" w:sz="0" w:space="0" w:color="auto"/>
                <w:left w:val="none" w:sz="0" w:space="0" w:color="auto"/>
                <w:bottom w:val="none" w:sz="0" w:space="0" w:color="auto"/>
                <w:right w:val="none" w:sz="0" w:space="0" w:color="auto"/>
              </w:divBdr>
              <w:divsChild>
                <w:div w:id="1221476680">
                  <w:marLeft w:val="0"/>
                  <w:marRight w:val="120"/>
                  <w:marTop w:val="0"/>
                  <w:marBottom w:val="0"/>
                  <w:divBdr>
                    <w:top w:val="none" w:sz="0" w:space="0" w:color="auto"/>
                    <w:left w:val="none" w:sz="0" w:space="0" w:color="auto"/>
                    <w:bottom w:val="none" w:sz="0" w:space="0" w:color="auto"/>
                    <w:right w:val="none" w:sz="0" w:space="0" w:color="auto"/>
                  </w:divBdr>
                  <w:divsChild>
                    <w:div w:id="1221476423">
                      <w:marLeft w:val="120"/>
                      <w:marRight w:val="120"/>
                      <w:marTop w:val="75"/>
                      <w:marBottom w:val="45"/>
                      <w:divBdr>
                        <w:top w:val="none" w:sz="0" w:space="0" w:color="auto"/>
                        <w:left w:val="none" w:sz="0" w:space="0" w:color="auto"/>
                        <w:bottom w:val="none" w:sz="0" w:space="0" w:color="auto"/>
                        <w:right w:val="none" w:sz="0" w:space="0" w:color="auto"/>
                      </w:divBdr>
                    </w:div>
                  </w:divsChild>
                </w:div>
              </w:divsChild>
            </w:div>
          </w:divsChild>
        </w:div>
      </w:divsChild>
    </w:div>
    <w:div w:id="1221476725">
      <w:marLeft w:val="0"/>
      <w:marRight w:val="0"/>
      <w:marTop w:val="0"/>
      <w:marBottom w:val="0"/>
      <w:divBdr>
        <w:top w:val="none" w:sz="0" w:space="0" w:color="auto"/>
        <w:left w:val="none" w:sz="0" w:space="0" w:color="auto"/>
        <w:bottom w:val="none" w:sz="0" w:space="0" w:color="auto"/>
        <w:right w:val="none" w:sz="0" w:space="0" w:color="auto"/>
      </w:divBdr>
    </w:div>
    <w:div w:id="1221476726">
      <w:marLeft w:val="0"/>
      <w:marRight w:val="0"/>
      <w:marTop w:val="0"/>
      <w:marBottom w:val="0"/>
      <w:divBdr>
        <w:top w:val="none" w:sz="0" w:space="0" w:color="auto"/>
        <w:left w:val="none" w:sz="0" w:space="0" w:color="auto"/>
        <w:bottom w:val="none" w:sz="0" w:space="0" w:color="auto"/>
        <w:right w:val="none" w:sz="0" w:space="0" w:color="auto"/>
      </w:divBdr>
      <w:divsChild>
        <w:div w:id="1221476818">
          <w:marLeft w:val="0"/>
          <w:marRight w:val="0"/>
          <w:marTop w:val="0"/>
          <w:marBottom w:val="0"/>
          <w:divBdr>
            <w:top w:val="none" w:sz="0" w:space="0" w:color="auto"/>
            <w:left w:val="none" w:sz="0" w:space="0" w:color="auto"/>
            <w:bottom w:val="none" w:sz="0" w:space="0" w:color="auto"/>
            <w:right w:val="none" w:sz="0" w:space="0" w:color="auto"/>
          </w:divBdr>
          <w:divsChild>
            <w:div w:id="1221476669">
              <w:marLeft w:val="0"/>
              <w:marRight w:val="0"/>
              <w:marTop w:val="0"/>
              <w:marBottom w:val="0"/>
              <w:divBdr>
                <w:top w:val="none" w:sz="0" w:space="0" w:color="auto"/>
                <w:left w:val="none" w:sz="0" w:space="0" w:color="auto"/>
                <w:bottom w:val="none" w:sz="0" w:space="0" w:color="auto"/>
                <w:right w:val="none" w:sz="0" w:space="0" w:color="auto"/>
              </w:divBdr>
              <w:divsChild>
                <w:div w:id="12214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76728">
      <w:marLeft w:val="0"/>
      <w:marRight w:val="0"/>
      <w:marTop w:val="0"/>
      <w:marBottom w:val="0"/>
      <w:divBdr>
        <w:top w:val="none" w:sz="0" w:space="0" w:color="auto"/>
        <w:left w:val="none" w:sz="0" w:space="0" w:color="auto"/>
        <w:bottom w:val="none" w:sz="0" w:space="0" w:color="auto"/>
        <w:right w:val="none" w:sz="0" w:space="0" w:color="auto"/>
      </w:divBdr>
      <w:divsChild>
        <w:div w:id="1221476847">
          <w:marLeft w:val="0"/>
          <w:marRight w:val="0"/>
          <w:marTop w:val="0"/>
          <w:marBottom w:val="0"/>
          <w:divBdr>
            <w:top w:val="none" w:sz="0" w:space="0" w:color="auto"/>
            <w:left w:val="none" w:sz="0" w:space="0" w:color="auto"/>
            <w:bottom w:val="none" w:sz="0" w:space="0" w:color="auto"/>
            <w:right w:val="none" w:sz="0" w:space="0" w:color="auto"/>
          </w:divBdr>
          <w:divsChild>
            <w:div w:id="1221476485">
              <w:marLeft w:val="0"/>
              <w:marRight w:val="0"/>
              <w:marTop w:val="0"/>
              <w:marBottom w:val="0"/>
              <w:divBdr>
                <w:top w:val="none" w:sz="0" w:space="0" w:color="auto"/>
                <w:left w:val="none" w:sz="0" w:space="0" w:color="auto"/>
                <w:bottom w:val="none" w:sz="0" w:space="0" w:color="auto"/>
                <w:right w:val="none" w:sz="0" w:space="0" w:color="auto"/>
              </w:divBdr>
              <w:divsChild>
                <w:div w:id="122147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76732">
      <w:marLeft w:val="0"/>
      <w:marRight w:val="0"/>
      <w:marTop w:val="0"/>
      <w:marBottom w:val="0"/>
      <w:divBdr>
        <w:top w:val="none" w:sz="0" w:space="0" w:color="auto"/>
        <w:left w:val="none" w:sz="0" w:space="0" w:color="auto"/>
        <w:bottom w:val="none" w:sz="0" w:space="0" w:color="auto"/>
        <w:right w:val="none" w:sz="0" w:space="0" w:color="auto"/>
      </w:divBdr>
      <w:divsChild>
        <w:div w:id="1221476262">
          <w:marLeft w:val="0"/>
          <w:marRight w:val="0"/>
          <w:marTop w:val="0"/>
          <w:marBottom w:val="0"/>
          <w:divBdr>
            <w:top w:val="none" w:sz="0" w:space="0" w:color="auto"/>
            <w:left w:val="none" w:sz="0" w:space="0" w:color="auto"/>
            <w:bottom w:val="none" w:sz="0" w:space="0" w:color="auto"/>
            <w:right w:val="none" w:sz="0" w:space="0" w:color="auto"/>
          </w:divBdr>
          <w:divsChild>
            <w:div w:id="1221476735">
              <w:marLeft w:val="0"/>
              <w:marRight w:val="0"/>
              <w:marTop w:val="0"/>
              <w:marBottom w:val="0"/>
              <w:divBdr>
                <w:top w:val="none" w:sz="0" w:space="0" w:color="auto"/>
                <w:left w:val="single" w:sz="6" w:space="0" w:color="CCCCCC"/>
                <w:bottom w:val="single" w:sz="6" w:space="0" w:color="CCCCCC"/>
                <w:right w:val="single" w:sz="6" w:space="0" w:color="CCCCCC"/>
              </w:divBdr>
              <w:divsChild>
                <w:div w:id="1221476182">
                  <w:marLeft w:val="0"/>
                  <w:marRight w:val="0"/>
                  <w:marTop w:val="0"/>
                  <w:marBottom w:val="0"/>
                  <w:divBdr>
                    <w:top w:val="none" w:sz="0" w:space="0" w:color="auto"/>
                    <w:left w:val="none" w:sz="0" w:space="0" w:color="auto"/>
                    <w:bottom w:val="none" w:sz="0" w:space="0" w:color="auto"/>
                    <w:right w:val="none" w:sz="0" w:space="0" w:color="auto"/>
                  </w:divBdr>
                  <w:divsChild>
                    <w:div w:id="1221476327">
                      <w:marLeft w:val="0"/>
                      <w:marRight w:val="0"/>
                      <w:marTop w:val="0"/>
                      <w:marBottom w:val="0"/>
                      <w:divBdr>
                        <w:top w:val="none" w:sz="0" w:space="0" w:color="auto"/>
                        <w:left w:val="none" w:sz="0" w:space="0" w:color="auto"/>
                        <w:bottom w:val="none" w:sz="0" w:space="0" w:color="auto"/>
                        <w:right w:val="none" w:sz="0" w:space="0" w:color="auto"/>
                      </w:divBdr>
                      <w:divsChild>
                        <w:div w:id="122147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476734">
      <w:marLeft w:val="0"/>
      <w:marRight w:val="0"/>
      <w:marTop w:val="0"/>
      <w:marBottom w:val="0"/>
      <w:divBdr>
        <w:top w:val="none" w:sz="0" w:space="0" w:color="auto"/>
        <w:left w:val="none" w:sz="0" w:space="0" w:color="auto"/>
        <w:bottom w:val="none" w:sz="0" w:space="0" w:color="auto"/>
        <w:right w:val="none" w:sz="0" w:space="0" w:color="auto"/>
      </w:divBdr>
      <w:divsChild>
        <w:div w:id="1221476313">
          <w:marLeft w:val="0"/>
          <w:marRight w:val="0"/>
          <w:marTop w:val="0"/>
          <w:marBottom w:val="0"/>
          <w:divBdr>
            <w:top w:val="none" w:sz="0" w:space="0" w:color="auto"/>
            <w:left w:val="none" w:sz="0" w:space="0" w:color="auto"/>
            <w:bottom w:val="none" w:sz="0" w:space="0" w:color="auto"/>
            <w:right w:val="none" w:sz="0" w:space="0" w:color="auto"/>
          </w:divBdr>
          <w:divsChild>
            <w:div w:id="1221476966">
              <w:marLeft w:val="0"/>
              <w:marRight w:val="0"/>
              <w:marTop w:val="0"/>
              <w:marBottom w:val="0"/>
              <w:divBdr>
                <w:top w:val="none" w:sz="0" w:space="0" w:color="auto"/>
                <w:left w:val="none" w:sz="0" w:space="0" w:color="auto"/>
                <w:bottom w:val="none" w:sz="0" w:space="0" w:color="auto"/>
                <w:right w:val="none" w:sz="0" w:space="0" w:color="auto"/>
              </w:divBdr>
              <w:divsChild>
                <w:div w:id="122147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76736">
      <w:marLeft w:val="0"/>
      <w:marRight w:val="0"/>
      <w:marTop w:val="0"/>
      <w:marBottom w:val="0"/>
      <w:divBdr>
        <w:top w:val="none" w:sz="0" w:space="0" w:color="auto"/>
        <w:left w:val="none" w:sz="0" w:space="0" w:color="auto"/>
        <w:bottom w:val="none" w:sz="0" w:space="0" w:color="auto"/>
        <w:right w:val="none" w:sz="0" w:space="0" w:color="auto"/>
      </w:divBdr>
      <w:divsChild>
        <w:div w:id="1221476773">
          <w:marLeft w:val="0"/>
          <w:marRight w:val="0"/>
          <w:marTop w:val="0"/>
          <w:marBottom w:val="0"/>
          <w:divBdr>
            <w:top w:val="none" w:sz="0" w:space="0" w:color="auto"/>
            <w:left w:val="none" w:sz="0" w:space="0" w:color="auto"/>
            <w:bottom w:val="none" w:sz="0" w:space="0" w:color="auto"/>
            <w:right w:val="none" w:sz="0" w:space="0" w:color="auto"/>
          </w:divBdr>
          <w:divsChild>
            <w:div w:id="1221476840">
              <w:marLeft w:val="0"/>
              <w:marRight w:val="0"/>
              <w:marTop w:val="0"/>
              <w:marBottom w:val="0"/>
              <w:divBdr>
                <w:top w:val="none" w:sz="0" w:space="0" w:color="auto"/>
                <w:left w:val="none" w:sz="0" w:space="0" w:color="auto"/>
                <w:bottom w:val="none" w:sz="0" w:space="0" w:color="auto"/>
                <w:right w:val="none" w:sz="0" w:space="0" w:color="auto"/>
              </w:divBdr>
              <w:divsChild>
                <w:div w:id="122147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76737">
      <w:marLeft w:val="0"/>
      <w:marRight w:val="0"/>
      <w:marTop w:val="0"/>
      <w:marBottom w:val="0"/>
      <w:divBdr>
        <w:top w:val="none" w:sz="0" w:space="0" w:color="auto"/>
        <w:left w:val="none" w:sz="0" w:space="0" w:color="auto"/>
        <w:bottom w:val="none" w:sz="0" w:space="0" w:color="auto"/>
        <w:right w:val="none" w:sz="0" w:space="0" w:color="auto"/>
      </w:divBdr>
      <w:divsChild>
        <w:div w:id="1221476885">
          <w:marLeft w:val="0"/>
          <w:marRight w:val="0"/>
          <w:marTop w:val="0"/>
          <w:marBottom w:val="0"/>
          <w:divBdr>
            <w:top w:val="none" w:sz="0" w:space="0" w:color="auto"/>
            <w:left w:val="none" w:sz="0" w:space="0" w:color="auto"/>
            <w:bottom w:val="none" w:sz="0" w:space="0" w:color="auto"/>
            <w:right w:val="none" w:sz="0" w:space="0" w:color="auto"/>
          </w:divBdr>
          <w:divsChild>
            <w:div w:id="1221476552">
              <w:marLeft w:val="0"/>
              <w:marRight w:val="0"/>
              <w:marTop w:val="0"/>
              <w:marBottom w:val="0"/>
              <w:divBdr>
                <w:top w:val="none" w:sz="0" w:space="0" w:color="auto"/>
                <w:left w:val="none" w:sz="0" w:space="0" w:color="auto"/>
                <w:bottom w:val="none" w:sz="0" w:space="0" w:color="auto"/>
                <w:right w:val="none" w:sz="0" w:space="0" w:color="auto"/>
              </w:divBdr>
              <w:divsChild>
                <w:div w:id="122147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76738">
      <w:marLeft w:val="0"/>
      <w:marRight w:val="0"/>
      <w:marTop w:val="0"/>
      <w:marBottom w:val="0"/>
      <w:divBdr>
        <w:top w:val="none" w:sz="0" w:space="0" w:color="auto"/>
        <w:left w:val="none" w:sz="0" w:space="0" w:color="auto"/>
        <w:bottom w:val="none" w:sz="0" w:space="0" w:color="auto"/>
        <w:right w:val="none" w:sz="0" w:space="0" w:color="auto"/>
      </w:divBdr>
      <w:divsChild>
        <w:div w:id="1221476720">
          <w:marLeft w:val="0"/>
          <w:marRight w:val="0"/>
          <w:marTop w:val="0"/>
          <w:marBottom w:val="0"/>
          <w:divBdr>
            <w:top w:val="none" w:sz="0" w:space="0" w:color="auto"/>
            <w:left w:val="none" w:sz="0" w:space="0" w:color="auto"/>
            <w:bottom w:val="none" w:sz="0" w:space="0" w:color="auto"/>
            <w:right w:val="none" w:sz="0" w:space="0" w:color="auto"/>
          </w:divBdr>
          <w:divsChild>
            <w:div w:id="1221476653">
              <w:marLeft w:val="0"/>
              <w:marRight w:val="0"/>
              <w:marTop w:val="0"/>
              <w:marBottom w:val="0"/>
              <w:divBdr>
                <w:top w:val="none" w:sz="0" w:space="0" w:color="auto"/>
                <w:left w:val="none" w:sz="0" w:space="0" w:color="auto"/>
                <w:bottom w:val="none" w:sz="0" w:space="0" w:color="auto"/>
                <w:right w:val="none" w:sz="0" w:space="0" w:color="auto"/>
              </w:divBdr>
              <w:divsChild>
                <w:div w:id="122147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76747">
      <w:marLeft w:val="0"/>
      <w:marRight w:val="0"/>
      <w:marTop w:val="0"/>
      <w:marBottom w:val="0"/>
      <w:divBdr>
        <w:top w:val="none" w:sz="0" w:space="0" w:color="auto"/>
        <w:left w:val="none" w:sz="0" w:space="0" w:color="auto"/>
        <w:bottom w:val="none" w:sz="0" w:space="0" w:color="auto"/>
        <w:right w:val="none" w:sz="0" w:space="0" w:color="auto"/>
      </w:divBdr>
      <w:divsChild>
        <w:div w:id="1221476316">
          <w:marLeft w:val="0"/>
          <w:marRight w:val="0"/>
          <w:marTop w:val="0"/>
          <w:marBottom w:val="0"/>
          <w:divBdr>
            <w:top w:val="none" w:sz="0" w:space="0" w:color="auto"/>
            <w:left w:val="none" w:sz="0" w:space="0" w:color="auto"/>
            <w:bottom w:val="none" w:sz="0" w:space="0" w:color="auto"/>
            <w:right w:val="none" w:sz="0" w:space="0" w:color="auto"/>
          </w:divBdr>
          <w:divsChild>
            <w:div w:id="1221476471">
              <w:marLeft w:val="0"/>
              <w:marRight w:val="0"/>
              <w:marTop w:val="0"/>
              <w:marBottom w:val="0"/>
              <w:divBdr>
                <w:top w:val="none" w:sz="0" w:space="0" w:color="auto"/>
                <w:left w:val="none" w:sz="0" w:space="0" w:color="auto"/>
                <w:bottom w:val="none" w:sz="0" w:space="0" w:color="auto"/>
                <w:right w:val="none" w:sz="0" w:space="0" w:color="auto"/>
              </w:divBdr>
              <w:divsChild>
                <w:div w:id="122147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76748">
      <w:marLeft w:val="0"/>
      <w:marRight w:val="0"/>
      <w:marTop w:val="0"/>
      <w:marBottom w:val="0"/>
      <w:divBdr>
        <w:top w:val="none" w:sz="0" w:space="0" w:color="auto"/>
        <w:left w:val="none" w:sz="0" w:space="0" w:color="auto"/>
        <w:bottom w:val="none" w:sz="0" w:space="0" w:color="auto"/>
        <w:right w:val="none" w:sz="0" w:space="0" w:color="auto"/>
      </w:divBdr>
      <w:divsChild>
        <w:div w:id="1221476926">
          <w:marLeft w:val="0"/>
          <w:marRight w:val="0"/>
          <w:marTop w:val="0"/>
          <w:marBottom w:val="0"/>
          <w:divBdr>
            <w:top w:val="none" w:sz="0" w:space="0" w:color="auto"/>
            <w:left w:val="none" w:sz="0" w:space="0" w:color="auto"/>
            <w:bottom w:val="none" w:sz="0" w:space="0" w:color="auto"/>
            <w:right w:val="none" w:sz="0" w:space="0" w:color="auto"/>
          </w:divBdr>
          <w:divsChild>
            <w:div w:id="1221476745">
              <w:marLeft w:val="0"/>
              <w:marRight w:val="0"/>
              <w:marTop w:val="0"/>
              <w:marBottom w:val="0"/>
              <w:divBdr>
                <w:top w:val="none" w:sz="0" w:space="0" w:color="auto"/>
                <w:left w:val="none" w:sz="0" w:space="0" w:color="auto"/>
                <w:bottom w:val="none" w:sz="0" w:space="0" w:color="auto"/>
                <w:right w:val="none" w:sz="0" w:space="0" w:color="auto"/>
              </w:divBdr>
              <w:divsChild>
                <w:div w:id="1221476427">
                  <w:marLeft w:val="0"/>
                  <w:marRight w:val="0"/>
                  <w:marTop w:val="0"/>
                  <w:marBottom w:val="0"/>
                  <w:divBdr>
                    <w:top w:val="none" w:sz="0" w:space="0" w:color="auto"/>
                    <w:left w:val="none" w:sz="0" w:space="0" w:color="auto"/>
                    <w:bottom w:val="none" w:sz="0" w:space="0" w:color="auto"/>
                    <w:right w:val="none" w:sz="0" w:space="0" w:color="auto"/>
                  </w:divBdr>
                  <w:divsChild>
                    <w:div w:id="1221476257">
                      <w:marLeft w:val="0"/>
                      <w:marRight w:val="0"/>
                      <w:marTop w:val="0"/>
                      <w:marBottom w:val="0"/>
                      <w:divBdr>
                        <w:top w:val="none" w:sz="0" w:space="0" w:color="auto"/>
                        <w:left w:val="none" w:sz="0" w:space="0" w:color="auto"/>
                        <w:bottom w:val="none" w:sz="0" w:space="0" w:color="auto"/>
                        <w:right w:val="none" w:sz="0" w:space="0" w:color="auto"/>
                      </w:divBdr>
                      <w:divsChild>
                        <w:div w:id="122147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476749">
      <w:marLeft w:val="0"/>
      <w:marRight w:val="0"/>
      <w:marTop w:val="0"/>
      <w:marBottom w:val="0"/>
      <w:divBdr>
        <w:top w:val="none" w:sz="0" w:space="0" w:color="auto"/>
        <w:left w:val="none" w:sz="0" w:space="0" w:color="auto"/>
        <w:bottom w:val="none" w:sz="0" w:space="0" w:color="auto"/>
        <w:right w:val="none" w:sz="0" w:space="0" w:color="auto"/>
      </w:divBdr>
      <w:divsChild>
        <w:div w:id="1221476393">
          <w:marLeft w:val="0"/>
          <w:marRight w:val="0"/>
          <w:marTop w:val="0"/>
          <w:marBottom w:val="0"/>
          <w:divBdr>
            <w:top w:val="none" w:sz="0" w:space="0" w:color="auto"/>
            <w:left w:val="none" w:sz="0" w:space="0" w:color="auto"/>
            <w:bottom w:val="none" w:sz="0" w:space="0" w:color="auto"/>
            <w:right w:val="none" w:sz="0" w:space="0" w:color="auto"/>
          </w:divBdr>
          <w:divsChild>
            <w:div w:id="1221476705">
              <w:marLeft w:val="0"/>
              <w:marRight w:val="0"/>
              <w:marTop w:val="0"/>
              <w:marBottom w:val="0"/>
              <w:divBdr>
                <w:top w:val="none" w:sz="0" w:space="0" w:color="auto"/>
                <w:left w:val="none" w:sz="0" w:space="0" w:color="auto"/>
                <w:bottom w:val="none" w:sz="0" w:space="0" w:color="auto"/>
                <w:right w:val="none" w:sz="0" w:space="0" w:color="auto"/>
              </w:divBdr>
              <w:divsChild>
                <w:div w:id="122147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76753">
      <w:marLeft w:val="0"/>
      <w:marRight w:val="0"/>
      <w:marTop w:val="0"/>
      <w:marBottom w:val="0"/>
      <w:divBdr>
        <w:top w:val="none" w:sz="0" w:space="0" w:color="auto"/>
        <w:left w:val="none" w:sz="0" w:space="0" w:color="auto"/>
        <w:bottom w:val="none" w:sz="0" w:space="0" w:color="auto"/>
        <w:right w:val="none" w:sz="0" w:space="0" w:color="auto"/>
      </w:divBdr>
    </w:div>
    <w:div w:id="1221476755">
      <w:marLeft w:val="0"/>
      <w:marRight w:val="0"/>
      <w:marTop w:val="0"/>
      <w:marBottom w:val="0"/>
      <w:divBdr>
        <w:top w:val="none" w:sz="0" w:space="0" w:color="auto"/>
        <w:left w:val="none" w:sz="0" w:space="0" w:color="auto"/>
        <w:bottom w:val="none" w:sz="0" w:space="0" w:color="auto"/>
        <w:right w:val="none" w:sz="0" w:space="0" w:color="auto"/>
      </w:divBdr>
    </w:div>
    <w:div w:id="1221476756">
      <w:marLeft w:val="0"/>
      <w:marRight w:val="0"/>
      <w:marTop w:val="0"/>
      <w:marBottom w:val="0"/>
      <w:divBdr>
        <w:top w:val="none" w:sz="0" w:space="0" w:color="auto"/>
        <w:left w:val="none" w:sz="0" w:space="0" w:color="auto"/>
        <w:bottom w:val="none" w:sz="0" w:space="0" w:color="auto"/>
        <w:right w:val="none" w:sz="0" w:space="0" w:color="auto"/>
      </w:divBdr>
      <w:divsChild>
        <w:div w:id="1221476785">
          <w:marLeft w:val="0"/>
          <w:marRight w:val="0"/>
          <w:marTop w:val="0"/>
          <w:marBottom w:val="0"/>
          <w:divBdr>
            <w:top w:val="none" w:sz="0" w:space="0" w:color="auto"/>
            <w:left w:val="none" w:sz="0" w:space="0" w:color="auto"/>
            <w:bottom w:val="none" w:sz="0" w:space="0" w:color="auto"/>
            <w:right w:val="none" w:sz="0" w:space="0" w:color="auto"/>
          </w:divBdr>
          <w:divsChild>
            <w:div w:id="1221476599">
              <w:marLeft w:val="0"/>
              <w:marRight w:val="0"/>
              <w:marTop w:val="0"/>
              <w:marBottom w:val="0"/>
              <w:divBdr>
                <w:top w:val="none" w:sz="0" w:space="0" w:color="auto"/>
                <w:left w:val="none" w:sz="0" w:space="0" w:color="auto"/>
                <w:bottom w:val="none" w:sz="0" w:space="0" w:color="auto"/>
                <w:right w:val="none" w:sz="0" w:space="0" w:color="auto"/>
              </w:divBdr>
              <w:divsChild>
                <w:div w:id="1221476816">
                  <w:marLeft w:val="0"/>
                  <w:marRight w:val="0"/>
                  <w:marTop w:val="0"/>
                  <w:marBottom w:val="0"/>
                  <w:divBdr>
                    <w:top w:val="none" w:sz="0" w:space="0" w:color="auto"/>
                    <w:left w:val="none" w:sz="0" w:space="0" w:color="auto"/>
                    <w:bottom w:val="none" w:sz="0" w:space="0" w:color="auto"/>
                    <w:right w:val="none" w:sz="0" w:space="0" w:color="auto"/>
                  </w:divBdr>
                  <w:divsChild>
                    <w:div w:id="1221476377">
                      <w:marLeft w:val="0"/>
                      <w:marRight w:val="0"/>
                      <w:marTop w:val="0"/>
                      <w:marBottom w:val="0"/>
                      <w:divBdr>
                        <w:top w:val="none" w:sz="0" w:space="0" w:color="auto"/>
                        <w:left w:val="none" w:sz="0" w:space="0" w:color="auto"/>
                        <w:bottom w:val="none" w:sz="0" w:space="0" w:color="auto"/>
                        <w:right w:val="none" w:sz="0" w:space="0" w:color="auto"/>
                      </w:divBdr>
                      <w:divsChild>
                        <w:div w:id="122147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476757">
      <w:marLeft w:val="0"/>
      <w:marRight w:val="0"/>
      <w:marTop w:val="0"/>
      <w:marBottom w:val="0"/>
      <w:divBdr>
        <w:top w:val="none" w:sz="0" w:space="0" w:color="auto"/>
        <w:left w:val="none" w:sz="0" w:space="0" w:color="auto"/>
        <w:bottom w:val="none" w:sz="0" w:space="0" w:color="auto"/>
        <w:right w:val="none" w:sz="0" w:space="0" w:color="auto"/>
      </w:divBdr>
      <w:divsChild>
        <w:div w:id="1221476646">
          <w:marLeft w:val="0"/>
          <w:marRight w:val="0"/>
          <w:marTop w:val="0"/>
          <w:marBottom w:val="0"/>
          <w:divBdr>
            <w:top w:val="none" w:sz="0" w:space="0" w:color="auto"/>
            <w:left w:val="none" w:sz="0" w:space="0" w:color="auto"/>
            <w:bottom w:val="none" w:sz="0" w:space="0" w:color="auto"/>
            <w:right w:val="none" w:sz="0" w:space="0" w:color="auto"/>
          </w:divBdr>
          <w:divsChild>
            <w:div w:id="1221476462">
              <w:marLeft w:val="0"/>
              <w:marRight w:val="0"/>
              <w:marTop w:val="0"/>
              <w:marBottom w:val="0"/>
              <w:divBdr>
                <w:top w:val="none" w:sz="0" w:space="0" w:color="auto"/>
                <w:left w:val="none" w:sz="0" w:space="0" w:color="auto"/>
                <w:bottom w:val="none" w:sz="0" w:space="0" w:color="auto"/>
                <w:right w:val="none" w:sz="0" w:space="0" w:color="auto"/>
              </w:divBdr>
              <w:divsChild>
                <w:div w:id="122147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76760">
      <w:marLeft w:val="0"/>
      <w:marRight w:val="0"/>
      <w:marTop w:val="0"/>
      <w:marBottom w:val="0"/>
      <w:divBdr>
        <w:top w:val="none" w:sz="0" w:space="0" w:color="auto"/>
        <w:left w:val="none" w:sz="0" w:space="0" w:color="auto"/>
        <w:bottom w:val="none" w:sz="0" w:space="0" w:color="auto"/>
        <w:right w:val="none" w:sz="0" w:space="0" w:color="auto"/>
      </w:divBdr>
      <w:divsChild>
        <w:div w:id="1221476637">
          <w:marLeft w:val="0"/>
          <w:marRight w:val="0"/>
          <w:marTop w:val="0"/>
          <w:marBottom w:val="0"/>
          <w:divBdr>
            <w:top w:val="none" w:sz="0" w:space="0" w:color="auto"/>
            <w:left w:val="none" w:sz="0" w:space="0" w:color="auto"/>
            <w:bottom w:val="none" w:sz="0" w:space="0" w:color="auto"/>
            <w:right w:val="none" w:sz="0" w:space="0" w:color="auto"/>
          </w:divBdr>
          <w:divsChild>
            <w:div w:id="1221476222">
              <w:marLeft w:val="0"/>
              <w:marRight w:val="0"/>
              <w:marTop w:val="0"/>
              <w:marBottom w:val="0"/>
              <w:divBdr>
                <w:top w:val="none" w:sz="0" w:space="0" w:color="auto"/>
                <w:left w:val="none" w:sz="0" w:space="0" w:color="auto"/>
                <w:bottom w:val="none" w:sz="0" w:space="0" w:color="auto"/>
                <w:right w:val="none" w:sz="0" w:space="0" w:color="auto"/>
              </w:divBdr>
              <w:divsChild>
                <w:div w:id="122147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76762">
      <w:marLeft w:val="0"/>
      <w:marRight w:val="0"/>
      <w:marTop w:val="0"/>
      <w:marBottom w:val="0"/>
      <w:divBdr>
        <w:top w:val="none" w:sz="0" w:space="0" w:color="auto"/>
        <w:left w:val="none" w:sz="0" w:space="0" w:color="auto"/>
        <w:bottom w:val="none" w:sz="0" w:space="0" w:color="auto"/>
        <w:right w:val="none" w:sz="0" w:space="0" w:color="auto"/>
      </w:divBdr>
    </w:div>
    <w:div w:id="1221476763">
      <w:marLeft w:val="0"/>
      <w:marRight w:val="0"/>
      <w:marTop w:val="0"/>
      <w:marBottom w:val="0"/>
      <w:divBdr>
        <w:top w:val="none" w:sz="0" w:space="0" w:color="auto"/>
        <w:left w:val="none" w:sz="0" w:space="0" w:color="auto"/>
        <w:bottom w:val="none" w:sz="0" w:space="0" w:color="auto"/>
        <w:right w:val="none" w:sz="0" w:space="0" w:color="auto"/>
      </w:divBdr>
      <w:divsChild>
        <w:div w:id="1221476852">
          <w:marLeft w:val="0"/>
          <w:marRight w:val="0"/>
          <w:marTop w:val="0"/>
          <w:marBottom w:val="0"/>
          <w:divBdr>
            <w:top w:val="none" w:sz="0" w:space="0" w:color="auto"/>
            <w:left w:val="none" w:sz="0" w:space="0" w:color="auto"/>
            <w:bottom w:val="none" w:sz="0" w:space="0" w:color="auto"/>
            <w:right w:val="none" w:sz="0" w:space="0" w:color="auto"/>
          </w:divBdr>
          <w:divsChild>
            <w:div w:id="1221476436">
              <w:marLeft w:val="0"/>
              <w:marRight w:val="0"/>
              <w:marTop w:val="0"/>
              <w:marBottom w:val="0"/>
              <w:divBdr>
                <w:top w:val="none" w:sz="0" w:space="0" w:color="auto"/>
                <w:left w:val="none" w:sz="0" w:space="0" w:color="auto"/>
                <w:bottom w:val="none" w:sz="0" w:space="0" w:color="auto"/>
                <w:right w:val="none" w:sz="0" w:space="0" w:color="auto"/>
              </w:divBdr>
              <w:divsChild>
                <w:div w:id="122147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76764">
      <w:marLeft w:val="0"/>
      <w:marRight w:val="0"/>
      <w:marTop w:val="0"/>
      <w:marBottom w:val="0"/>
      <w:divBdr>
        <w:top w:val="none" w:sz="0" w:space="0" w:color="auto"/>
        <w:left w:val="none" w:sz="0" w:space="0" w:color="auto"/>
        <w:bottom w:val="none" w:sz="0" w:space="0" w:color="auto"/>
        <w:right w:val="none" w:sz="0" w:space="0" w:color="auto"/>
      </w:divBdr>
      <w:divsChild>
        <w:div w:id="1221476370">
          <w:marLeft w:val="0"/>
          <w:marRight w:val="0"/>
          <w:marTop w:val="0"/>
          <w:marBottom w:val="0"/>
          <w:divBdr>
            <w:top w:val="none" w:sz="0" w:space="0" w:color="auto"/>
            <w:left w:val="none" w:sz="0" w:space="0" w:color="auto"/>
            <w:bottom w:val="none" w:sz="0" w:space="0" w:color="auto"/>
            <w:right w:val="none" w:sz="0" w:space="0" w:color="auto"/>
          </w:divBdr>
          <w:divsChild>
            <w:div w:id="1221476572">
              <w:marLeft w:val="0"/>
              <w:marRight w:val="0"/>
              <w:marTop w:val="0"/>
              <w:marBottom w:val="0"/>
              <w:divBdr>
                <w:top w:val="none" w:sz="0" w:space="0" w:color="auto"/>
                <w:left w:val="none" w:sz="0" w:space="0" w:color="auto"/>
                <w:bottom w:val="none" w:sz="0" w:space="0" w:color="auto"/>
                <w:right w:val="none" w:sz="0" w:space="0" w:color="auto"/>
              </w:divBdr>
              <w:divsChild>
                <w:div w:id="1221476964">
                  <w:marLeft w:val="0"/>
                  <w:marRight w:val="0"/>
                  <w:marTop w:val="0"/>
                  <w:marBottom w:val="0"/>
                  <w:divBdr>
                    <w:top w:val="none" w:sz="0" w:space="0" w:color="auto"/>
                    <w:left w:val="none" w:sz="0" w:space="0" w:color="auto"/>
                    <w:bottom w:val="none" w:sz="0" w:space="0" w:color="auto"/>
                    <w:right w:val="none" w:sz="0" w:space="0" w:color="auto"/>
                  </w:divBdr>
                  <w:divsChild>
                    <w:div w:id="1221476886">
                      <w:marLeft w:val="0"/>
                      <w:marRight w:val="0"/>
                      <w:marTop w:val="0"/>
                      <w:marBottom w:val="0"/>
                      <w:divBdr>
                        <w:top w:val="none" w:sz="0" w:space="0" w:color="auto"/>
                        <w:left w:val="none" w:sz="0" w:space="0" w:color="auto"/>
                        <w:bottom w:val="none" w:sz="0" w:space="0" w:color="auto"/>
                        <w:right w:val="none" w:sz="0" w:space="0" w:color="auto"/>
                      </w:divBdr>
                      <w:divsChild>
                        <w:div w:id="122147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476767">
      <w:marLeft w:val="0"/>
      <w:marRight w:val="0"/>
      <w:marTop w:val="0"/>
      <w:marBottom w:val="0"/>
      <w:divBdr>
        <w:top w:val="none" w:sz="0" w:space="0" w:color="auto"/>
        <w:left w:val="none" w:sz="0" w:space="0" w:color="auto"/>
        <w:bottom w:val="none" w:sz="0" w:space="0" w:color="auto"/>
        <w:right w:val="none" w:sz="0" w:space="0" w:color="auto"/>
      </w:divBdr>
      <w:divsChild>
        <w:div w:id="1221476643">
          <w:marLeft w:val="0"/>
          <w:marRight w:val="0"/>
          <w:marTop w:val="0"/>
          <w:marBottom w:val="0"/>
          <w:divBdr>
            <w:top w:val="none" w:sz="0" w:space="0" w:color="auto"/>
            <w:left w:val="none" w:sz="0" w:space="0" w:color="auto"/>
            <w:bottom w:val="none" w:sz="0" w:space="0" w:color="auto"/>
            <w:right w:val="none" w:sz="0" w:space="0" w:color="auto"/>
          </w:divBdr>
          <w:divsChild>
            <w:div w:id="1221476491">
              <w:marLeft w:val="0"/>
              <w:marRight w:val="0"/>
              <w:marTop w:val="0"/>
              <w:marBottom w:val="0"/>
              <w:divBdr>
                <w:top w:val="none" w:sz="0" w:space="0" w:color="auto"/>
                <w:left w:val="none" w:sz="0" w:space="0" w:color="auto"/>
                <w:bottom w:val="none" w:sz="0" w:space="0" w:color="auto"/>
                <w:right w:val="none" w:sz="0" w:space="0" w:color="auto"/>
              </w:divBdr>
              <w:divsChild>
                <w:div w:id="1221476746">
                  <w:marLeft w:val="0"/>
                  <w:marRight w:val="0"/>
                  <w:marTop w:val="0"/>
                  <w:marBottom w:val="0"/>
                  <w:divBdr>
                    <w:top w:val="none" w:sz="0" w:space="0" w:color="auto"/>
                    <w:left w:val="none" w:sz="0" w:space="0" w:color="auto"/>
                    <w:bottom w:val="none" w:sz="0" w:space="0" w:color="auto"/>
                    <w:right w:val="none" w:sz="0" w:space="0" w:color="auto"/>
                  </w:divBdr>
                  <w:divsChild>
                    <w:div w:id="1221476798">
                      <w:marLeft w:val="0"/>
                      <w:marRight w:val="0"/>
                      <w:marTop w:val="0"/>
                      <w:marBottom w:val="0"/>
                      <w:divBdr>
                        <w:top w:val="none" w:sz="0" w:space="0" w:color="auto"/>
                        <w:left w:val="none" w:sz="0" w:space="0" w:color="auto"/>
                        <w:bottom w:val="none" w:sz="0" w:space="0" w:color="auto"/>
                        <w:right w:val="none" w:sz="0" w:space="0" w:color="auto"/>
                      </w:divBdr>
                      <w:divsChild>
                        <w:div w:id="122147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476768">
      <w:marLeft w:val="0"/>
      <w:marRight w:val="0"/>
      <w:marTop w:val="0"/>
      <w:marBottom w:val="0"/>
      <w:divBdr>
        <w:top w:val="none" w:sz="0" w:space="0" w:color="auto"/>
        <w:left w:val="none" w:sz="0" w:space="0" w:color="auto"/>
        <w:bottom w:val="none" w:sz="0" w:space="0" w:color="auto"/>
        <w:right w:val="none" w:sz="0" w:space="0" w:color="auto"/>
      </w:divBdr>
      <w:divsChild>
        <w:div w:id="1221476803">
          <w:marLeft w:val="0"/>
          <w:marRight w:val="0"/>
          <w:marTop w:val="0"/>
          <w:marBottom w:val="0"/>
          <w:divBdr>
            <w:top w:val="none" w:sz="0" w:space="0" w:color="auto"/>
            <w:left w:val="none" w:sz="0" w:space="0" w:color="auto"/>
            <w:bottom w:val="none" w:sz="0" w:space="0" w:color="auto"/>
            <w:right w:val="none" w:sz="0" w:space="0" w:color="auto"/>
          </w:divBdr>
          <w:divsChild>
            <w:div w:id="1221476708">
              <w:marLeft w:val="0"/>
              <w:marRight w:val="0"/>
              <w:marTop w:val="0"/>
              <w:marBottom w:val="0"/>
              <w:divBdr>
                <w:top w:val="none" w:sz="0" w:space="0" w:color="auto"/>
                <w:left w:val="none" w:sz="0" w:space="0" w:color="auto"/>
                <w:bottom w:val="none" w:sz="0" w:space="0" w:color="auto"/>
                <w:right w:val="none" w:sz="0" w:space="0" w:color="auto"/>
              </w:divBdr>
              <w:divsChild>
                <w:div w:id="1221476827">
                  <w:marLeft w:val="0"/>
                  <w:marRight w:val="0"/>
                  <w:marTop w:val="0"/>
                  <w:marBottom w:val="0"/>
                  <w:divBdr>
                    <w:top w:val="none" w:sz="0" w:space="0" w:color="auto"/>
                    <w:left w:val="none" w:sz="0" w:space="0" w:color="auto"/>
                    <w:bottom w:val="none" w:sz="0" w:space="0" w:color="auto"/>
                    <w:right w:val="none" w:sz="0" w:space="0" w:color="auto"/>
                  </w:divBdr>
                  <w:divsChild>
                    <w:div w:id="1221476183">
                      <w:marLeft w:val="0"/>
                      <w:marRight w:val="0"/>
                      <w:marTop w:val="0"/>
                      <w:marBottom w:val="0"/>
                      <w:divBdr>
                        <w:top w:val="none" w:sz="0" w:space="0" w:color="auto"/>
                        <w:left w:val="none" w:sz="0" w:space="0" w:color="auto"/>
                        <w:bottom w:val="none" w:sz="0" w:space="0" w:color="auto"/>
                        <w:right w:val="none" w:sz="0" w:space="0" w:color="auto"/>
                      </w:divBdr>
                      <w:divsChild>
                        <w:div w:id="122147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476775">
      <w:marLeft w:val="0"/>
      <w:marRight w:val="0"/>
      <w:marTop w:val="0"/>
      <w:marBottom w:val="0"/>
      <w:divBdr>
        <w:top w:val="none" w:sz="0" w:space="0" w:color="auto"/>
        <w:left w:val="none" w:sz="0" w:space="0" w:color="auto"/>
        <w:bottom w:val="none" w:sz="0" w:space="0" w:color="auto"/>
        <w:right w:val="none" w:sz="0" w:space="0" w:color="auto"/>
      </w:divBdr>
      <w:divsChild>
        <w:div w:id="1221476598">
          <w:marLeft w:val="0"/>
          <w:marRight w:val="0"/>
          <w:marTop w:val="75"/>
          <w:marBottom w:val="75"/>
          <w:divBdr>
            <w:top w:val="none" w:sz="0" w:space="0" w:color="auto"/>
            <w:left w:val="none" w:sz="0" w:space="0" w:color="auto"/>
            <w:bottom w:val="none" w:sz="0" w:space="0" w:color="auto"/>
            <w:right w:val="none" w:sz="0" w:space="0" w:color="auto"/>
          </w:divBdr>
          <w:divsChild>
            <w:div w:id="1221476339">
              <w:marLeft w:val="0"/>
              <w:marRight w:val="0"/>
              <w:marTop w:val="0"/>
              <w:marBottom w:val="0"/>
              <w:divBdr>
                <w:top w:val="single" w:sz="6" w:space="0" w:color="CCCCCC"/>
                <w:left w:val="single" w:sz="6" w:space="0" w:color="CCCCCC"/>
                <w:bottom w:val="single" w:sz="6" w:space="0" w:color="CCCCCC"/>
                <w:right w:val="single" w:sz="6" w:space="0" w:color="CCCCCC"/>
              </w:divBdr>
              <w:divsChild>
                <w:div w:id="1221476544">
                  <w:marLeft w:val="0"/>
                  <w:marRight w:val="0"/>
                  <w:marTop w:val="0"/>
                  <w:marBottom w:val="0"/>
                  <w:divBdr>
                    <w:top w:val="none" w:sz="0" w:space="0" w:color="auto"/>
                    <w:left w:val="none" w:sz="0" w:space="0" w:color="auto"/>
                    <w:bottom w:val="none" w:sz="0" w:space="0" w:color="auto"/>
                    <w:right w:val="none" w:sz="0" w:space="0" w:color="auto"/>
                  </w:divBdr>
                  <w:divsChild>
                    <w:div w:id="1221476169">
                      <w:marLeft w:val="0"/>
                      <w:marRight w:val="0"/>
                      <w:marTop w:val="0"/>
                      <w:marBottom w:val="0"/>
                      <w:divBdr>
                        <w:top w:val="none" w:sz="0" w:space="0" w:color="auto"/>
                        <w:left w:val="none" w:sz="0" w:space="0" w:color="auto"/>
                        <w:bottom w:val="none" w:sz="0" w:space="0" w:color="auto"/>
                        <w:right w:val="none" w:sz="0" w:space="0" w:color="auto"/>
                      </w:divBdr>
                      <w:divsChild>
                        <w:div w:id="122147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476777">
      <w:marLeft w:val="0"/>
      <w:marRight w:val="0"/>
      <w:marTop w:val="0"/>
      <w:marBottom w:val="0"/>
      <w:divBdr>
        <w:top w:val="none" w:sz="0" w:space="0" w:color="auto"/>
        <w:left w:val="none" w:sz="0" w:space="0" w:color="auto"/>
        <w:bottom w:val="none" w:sz="0" w:space="0" w:color="auto"/>
        <w:right w:val="none" w:sz="0" w:space="0" w:color="auto"/>
      </w:divBdr>
      <w:divsChild>
        <w:div w:id="1221476426">
          <w:marLeft w:val="0"/>
          <w:marRight w:val="0"/>
          <w:marTop w:val="0"/>
          <w:marBottom w:val="0"/>
          <w:divBdr>
            <w:top w:val="none" w:sz="0" w:space="0" w:color="auto"/>
            <w:left w:val="none" w:sz="0" w:space="0" w:color="auto"/>
            <w:bottom w:val="none" w:sz="0" w:space="0" w:color="auto"/>
            <w:right w:val="none" w:sz="0" w:space="0" w:color="auto"/>
          </w:divBdr>
          <w:divsChild>
            <w:div w:id="1221476917">
              <w:marLeft w:val="0"/>
              <w:marRight w:val="0"/>
              <w:marTop w:val="240"/>
              <w:marBottom w:val="0"/>
              <w:divBdr>
                <w:top w:val="none" w:sz="0" w:space="0" w:color="auto"/>
                <w:left w:val="none" w:sz="0" w:space="0" w:color="auto"/>
                <w:bottom w:val="none" w:sz="0" w:space="0" w:color="auto"/>
                <w:right w:val="none" w:sz="0" w:space="0" w:color="auto"/>
              </w:divBdr>
              <w:divsChild>
                <w:div w:id="1221476895">
                  <w:marLeft w:val="0"/>
                  <w:marRight w:val="120"/>
                  <w:marTop w:val="0"/>
                  <w:marBottom w:val="0"/>
                  <w:divBdr>
                    <w:top w:val="none" w:sz="0" w:space="0" w:color="auto"/>
                    <w:left w:val="none" w:sz="0" w:space="0" w:color="auto"/>
                    <w:bottom w:val="none" w:sz="0" w:space="0" w:color="auto"/>
                    <w:right w:val="none" w:sz="0" w:space="0" w:color="auto"/>
                  </w:divBdr>
                  <w:divsChild>
                    <w:div w:id="1221476269">
                      <w:marLeft w:val="120"/>
                      <w:marRight w:val="120"/>
                      <w:marTop w:val="75"/>
                      <w:marBottom w:val="45"/>
                      <w:divBdr>
                        <w:top w:val="none" w:sz="0" w:space="0" w:color="auto"/>
                        <w:left w:val="none" w:sz="0" w:space="0" w:color="auto"/>
                        <w:bottom w:val="none" w:sz="0" w:space="0" w:color="auto"/>
                        <w:right w:val="none" w:sz="0" w:space="0" w:color="auto"/>
                      </w:divBdr>
                    </w:div>
                  </w:divsChild>
                </w:div>
              </w:divsChild>
            </w:div>
          </w:divsChild>
        </w:div>
      </w:divsChild>
    </w:div>
    <w:div w:id="1221476779">
      <w:marLeft w:val="0"/>
      <w:marRight w:val="0"/>
      <w:marTop w:val="0"/>
      <w:marBottom w:val="0"/>
      <w:divBdr>
        <w:top w:val="none" w:sz="0" w:space="0" w:color="auto"/>
        <w:left w:val="none" w:sz="0" w:space="0" w:color="auto"/>
        <w:bottom w:val="none" w:sz="0" w:space="0" w:color="auto"/>
        <w:right w:val="none" w:sz="0" w:space="0" w:color="auto"/>
      </w:divBdr>
      <w:divsChild>
        <w:div w:id="1221476444">
          <w:marLeft w:val="0"/>
          <w:marRight w:val="0"/>
          <w:marTop w:val="0"/>
          <w:marBottom w:val="0"/>
          <w:divBdr>
            <w:top w:val="none" w:sz="0" w:space="0" w:color="auto"/>
            <w:left w:val="none" w:sz="0" w:space="0" w:color="auto"/>
            <w:bottom w:val="none" w:sz="0" w:space="0" w:color="auto"/>
            <w:right w:val="none" w:sz="0" w:space="0" w:color="auto"/>
          </w:divBdr>
          <w:divsChild>
            <w:div w:id="1221476828">
              <w:marLeft w:val="0"/>
              <w:marRight w:val="0"/>
              <w:marTop w:val="0"/>
              <w:marBottom w:val="0"/>
              <w:divBdr>
                <w:top w:val="none" w:sz="0" w:space="0" w:color="auto"/>
                <w:left w:val="none" w:sz="0" w:space="0" w:color="auto"/>
                <w:bottom w:val="none" w:sz="0" w:space="0" w:color="auto"/>
                <w:right w:val="none" w:sz="0" w:space="0" w:color="auto"/>
              </w:divBdr>
              <w:divsChild>
                <w:div w:id="122147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76782">
      <w:marLeft w:val="0"/>
      <w:marRight w:val="0"/>
      <w:marTop w:val="0"/>
      <w:marBottom w:val="0"/>
      <w:divBdr>
        <w:top w:val="none" w:sz="0" w:space="0" w:color="auto"/>
        <w:left w:val="none" w:sz="0" w:space="0" w:color="auto"/>
        <w:bottom w:val="none" w:sz="0" w:space="0" w:color="auto"/>
        <w:right w:val="none" w:sz="0" w:space="0" w:color="auto"/>
      </w:divBdr>
      <w:divsChild>
        <w:div w:id="1221476631">
          <w:marLeft w:val="0"/>
          <w:marRight w:val="0"/>
          <w:marTop w:val="75"/>
          <w:marBottom w:val="75"/>
          <w:divBdr>
            <w:top w:val="none" w:sz="0" w:space="0" w:color="auto"/>
            <w:left w:val="none" w:sz="0" w:space="0" w:color="auto"/>
            <w:bottom w:val="none" w:sz="0" w:space="0" w:color="auto"/>
            <w:right w:val="none" w:sz="0" w:space="0" w:color="auto"/>
          </w:divBdr>
          <w:divsChild>
            <w:div w:id="1221476902">
              <w:marLeft w:val="0"/>
              <w:marRight w:val="0"/>
              <w:marTop w:val="0"/>
              <w:marBottom w:val="0"/>
              <w:divBdr>
                <w:top w:val="none" w:sz="0" w:space="0" w:color="auto"/>
                <w:left w:val="single" w:sz="6" w:space="0" w:color="BEBEBE"/>
                <w:bottom w:val="single" w:sz="6" w:space="0" w:color="BEBEBE"/>
                <w:right w:val="single" w:sz="6" w:space="0" w:color="BEBEBE"/>
              </w:divBdr>
              <w:divsChild>
                <w:div w:id="1221476921">
                  <w:marLeft w:val="0"/>
                  <w:marRight w:val="0"/>
                  <w:marTop w:val="0"/>
                  <w:marBottom w:val="0"/>
                  <w:divBdr>
                    <w:top w:val="none" w:sz="0" w:space="0" w:color="auto"/>
                    <w:left w:val="none" w:sz="0" w:space="0" w:color="auto"/>
                    <w:bottom w:val="none" w:sz="0" w:space="0" w:color="auto"/>
                    <w:right w:val="none" w:sz="0" w:space="0" w:color="auto"/>
                  </w:divBdr>
                  <w:divsChild>
                    <w:div w:id="122147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476784">
      <w:marLeft w:val="0"/>
      <w:marRight w:val="0"/>
      <w:marTop w:val="0"/>
      <w:marBottom w:val="0"/>
      <w:divBdr>
        <w:top w:val="none" w:sz="0" w:space="0" w:color="auto"/>
        <w:left w:val="none" w:sz="0" w:space="0" w:color="auto"/>
        <w:bottom w:val="none" w:sz="0" w:space="0" w:color="auto"/>
        <w:right w:val="none" w:sz="0" w:space="0" w:color="auto"/>
      </w:divBdr>
      <w:divsChild>
        <w:div w:id="1221476695">
          <w:marLeft w:val="0"/>
          <w:marRight w:val="0"/>
          <w:marTop w:val="0"/>
          <w:marBottom w:val="0"/>
          <w:divBdr>
            <w:top w:val="none" w:sz="0" w:space="0" w:color="auto"/>
            <w:left w:val="none" w:sz="0" w:space="0" w:color="auto"/>
            <w:bottom w:val="none" w:sz="0" w:space="0" w:color="auto"/>
            <w:right w:val="none" w:sz="0" w:space="0" w:color="auto"/>
          </w:divBdr>
          <w:divsChild>
            <w:div w:id="1221476889">
              <w:marLeft w:val="0"/>
              <w:marRight w:val="0"/>
              <w:marTop w:val="0"/>
              <w:marBottom w:val="0"/>
              <w:divBdr>
                <w:top w:val="none" w:sz="0" w:space="0" w:color="auto"/>
                <w:left w:val="none" w:sz="0" w:space="0" w:color="auto"/>
                <w:bottom w:val="none" w:sz="0" w:space="0" w:color="auto"/>
                <w:right w:val="none" w:sz="0" w:space="0" w:color="auto"/>
              </w:divBdr>
              <w:divsChild>
                <w:div w:id="1221476421">
                  <w:marLeft w:val="0"/>
                  <w:marRight w:val="150"/>
                  <w:marTop w:val="0"/>
                  <w:marBottom w:val="180"/>
                  <w:divBdr>
                    <w:top w:val="none" w:sz="0" w:space="0" w:color="auto"/>
                    <w:left w:val="none" w:sz="0" w:space="0" w:color="auto"/>
                    <w:bottom w:val="none" w:sz="0" w:space="0" w:color="auto"/>
                    <w:right w:val="none" w:sz="0" w:space="0" w:color="auto"/>
                  </w:divBdr>
                  <w:divsChild>
                    <w:div w:id="1221476353">
                      <w:marLeft w:val="0"/>
                      <w:marRight w:val="0"/>
                      <w:marTop w:val="0"/>
                      <w:marBottom w:val="0"/>
                      <w:divBdr>
                        <w:top w:val="none" w:sz="0" w:space="0" w:color="auto"/>
                        <w:left w:val="none" w:sz="0" w:space="0" w:color="auto"/>
                        <w:bottom w:val="none" w:sz="0" w:space="0" w:color="auto"/>
                        <w:right w:val="none" w:sz="0" w:space="0" w:color="auto"/>
                      </w:divBdr>
                      <w:divsChild>
                        <w:div w:id="1221476235">
                          <w:marLeft w:val="0"/>
                          <w:marRight w:val="0"/>
                          <w:marTop w:val="0"/>
                          <w:marBottom w:val="0"/>
                          <w:divBdr>
                            <w:top w:val="none" w:sz="0" w:space="0" w:color="auto"/>
                            <w:left w:val="none" w:sz="0" w:space="0" w:color="auto"/>
                            <w:bottom w:val="none" w:sz="0" w:space="0" w:color="auto"/>
                            <w:right w:val="none" w:sz="0" w:space="0" w:color="auto"/>
                          </w:divBdr>
                          <w:divsChild>
                            <w:div w:id="122147657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1476787">
      <w:marLeft w:val="0"/>
      <w:marRight w:val="0"/>
      <w:marTop w:val="0"/>
      <w:marBottom w:val="0"/>
      <w:divBdr>
        <w:top w:val="none" w:sz="0" w:space="0" w:color="auto"/>
        <w:left w:val="none" w:sz="0" w:space="0" w:color="auto"/>
        <w:bottom w:val="none" w:sz="0" w:space="0" w:color="auto"/>
        <w:right w:val="none" w:sz="0" w:space="0" w:color="auto"/>
      </w:divBdr>
      <w:divsChild>
        <w:div w:id="1221476630">
          <w:marLeft w:val="0"/>
          <w:marRight w:val="0"/>
          <w:marTop w:val="0"/>
          <w:marBottom w:val="0"/>
          <w:divBdr>
            <w:top w:val="none" w:sz="0" w:space="0" w:color="auto"/>
            <w:left w:val="none" w:sz="0" w:space="0" w:color="auto"/>
            <w:bottom w:val="none" w:sz="0" w:space="0" w:color="auto"/>
            <w:right w:val="none" w:sz="0" w:space="0" w:color="auto"/>
          </w:divBdr>
          <w:divsChild>
            <w:div w:id="1221476366">
              <w:marLeft w:val="0"/>
              <w:marRight w:val="0"/>
              <w:marTop w:val="0"/>
              <w:marBottom w:val="0"/>
              <w:divBdr>
                <w:top w:val="none" w:sz="0" w:space="0" w:color="auto"/>
                <w:left w:val="none" w:sz="0" w:space="0" w:color="auto"/>
                <w:bottom w:val="none" w:sz="0" w:space="0" w:color="auto"/>
                <w:right w:val="none" w:sz="0" w:space="0" w:color="auto"/>
              </w:divBdr>
              <w:divsChild>
                <w:div w:id="1221476795">
                  <w:marLeft w:val="0"/>
                  <w:marRight w:val="150"/>
                  <w:marTop w:val="0"/>
                  <w:marBottom w:val="180"/>
                  <w:divBdr>
                    <w:top w:val="none" w:sz="0" w:space="0" w:color="auto"/>
                    <w:left w:val="none" w:sz="0" w:space="0" w:color="auto"/>
                    <w:bottom w:val="none" w:sz="0" w:space="0" w:color="auto"/>
                    <w:right w:val="none" w:sz="0" w:space="0" w:color="auto"/>
                  </w:divBdr>
                  <w:divsChild>
                    <w:div w:id="1221476433">
                      <w:marLeft w:val="0"/>
                      <w:marRight w:val="0"/>
                      <w:marTop w:val="0"/>
                      <w:marBottom w:val="0"/>
                      <w:divBdr>
                        <w:top w:val="none" w:sz="0" w:space="0" w:color="auto"/>
                        <w:left w:val="none" w:sz="0" w:space="0" w:color="auto"/>
                        <w:bottom w:val="none" w:sz="0" w:space="0" w:color="auto"/>
                        <w:right w:val="none" w:sz="0" w:space="0" w:color="auto"/>
                      </w:divBdr>
                      <w:divsChild>
                        <w:div w:id="1221476184">
                          <w:marLeft w:val="0"/>
                          <w:marRight w:val="0"/>
                          <w:marTop w:val="0"/>
                          <w:marBottom w:val="0"/>
                          <w:divBdr>
                            <w:top w:val="none" w:sz="0" w:space="0" w:color="auto"/>
                            <w:left w:val="none" w:sz="0" w:space="0" w:color="auto"/>
                            <w:bottom w:val="none" w:sz="0" w:space="0" w:color="auto"/>
                            <w:right w:val="none" w:sz="0" w:space="0" w:color="auto"/>
                          </w:divBdr>
                          <w:divsChild>
                            <w:div w:id="122147660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1476788">
      <w:marLeft w:val="0"/>
      <w:marRight w:val="0"/>
      <w:marTop w:val="0"/>
      <w:marBottom w:val="0"/>
      <w:divBdr>
        <w:top w:val="none" w:sz="0" w:space="0" w:color="auto"/>
        <w:left w:val="none" w:sz="0" w:space="0" w:color="auto"/>
        <w:bottom w:val="none" w:sz="0" w:space="0" w:color="auto"/>
        <w:right w:val="none" w:sz="0" w:space="0" w:color="auto"/>
      </w:divBdr>
      <w:divsChild>
        <w:div w:id="1221476511">
          <w:marLeft w:val="0"/>
          <w:marRight w:val="0"/>
          <w:marTop w:val="0"/>
          <w:marBottom w:val="0"/>
          <w:divBdr>
            <w:top w:val="none" w:sz="0" w:space="0" w:color="auto"/>
            <w:left w:val="none" w:sz="0" w:space="0" w:color="auto"/>
            <w:bottom w:val="none" w:sz="0" w:space="0" w:color="auto"/>
            <w:right w:val="none" w:sz="0" w:space="0" w:color="auto"/>
          </w:divBdr>
          <w:divsChild>
            <w:div w:id="1221476913">
              <w:marLeft w:val="0"/>
              <w:marRight w:val="0"/>
              <w:marTop w:val="0"/>
              <w:marBottom w:val="0"/>
              <w:divBdr>
                <w:top w:val="none" w:sz="0" w:space="0" w:color="auto"/>
                <w:left w:val="none" w:sz="0" w:space="0" w:color="auto"/>
                <w:bottom w:val="none" w:sz="0" w:space="0" w:color="auto"/>
                <w:right w:val="none" w:sz="0" w:space="0" w:color="auto"/>
              </w:divBdr>
              <w:divsChild>
                <w:div w:id="1221476597">
                  <w:marLeft w:val="0"/>
                  <w:marRight w:val="0"/>
                  <w:marTop w:val="0"/>
                  <w:marBottom w:val="0"/>
                  <w:divBdr>
                    <w:top w:val="none" w:sz="0" w:space="0" w:color="auto"/>
                    <w:left w:val="none" w:sz="0" w:space="0" w:color="auto"/>
                    <w:bottom w:val="none" w:sz="0" w:space="0" w:color="auto"/>
                    <w:right w:val="none" w:sz="0" w:space="0" w:color="auto"/>
                  </w:divBdr>
                  <w:divsChild>
                    <w:div w:id="1221476442">
                      <w:marLeft w:val="0"/>
                      <w:marRight w:val="0"/>
                      <w:marTop w:val="0"/>
                      <w:marBottom w:val="0"/>
                      <w:divBdr>
                        <w:top w:val="none" w:sz="0" w:space="0" w:color="auto"/>
                        <w:left w:val="none" w:sz="0" w:space="0" w:color="auto"/>
                        <w:bottom w:val="none" w:sz="0" w:space="0" w:color="auto"/>
                        <w:right w:val="none" w:sz="0" w:space="0" w:color="auto"/>
                      </w:divBdr>
                      <w:divsChild>
                        <w:div w:id="122147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476794">
      <w:marLeft w:val="0"/>
      <w:marRight w:val="0"/>
      <w:marTop w:val="0"/>
      <w:marBottom w:val="0"/>
      <w:divBdr>
        <w:top w:val="none" w:sz="0" w:space="0" w:color="auto"/>
        <w:left w:val="none" w:sz="0" w:space="0" w:color="auto"/>
        <w:bottom w:val="none" w:sz="0" w:space="0" w:color="auto"/>
        <w:right w:val="none" w:sz="0" w:space="0" w:color="auto"/>
      </w:divBdr>
      <w:divsChild>
        <w:div w:id="1221476793">
          <w:marLeft w:val="0"/>
          <w:marRight w:val="0"/>
          <w:marTop w:val="0"/>
          <w:marBottom w:val="0"/>
          <w:divBdr>
            <w:top w:val="none" w:sz="0" w:space="0" w:color="auto"/>
            <w:left w:val="none" w:sz="0" w:space="0" w:color="auto"/>
            <w:bottom w:val="single" w:sz="6" w:space="0" w:color="CBD7EC"/>
            <w:right w:val="single" w:sz="6" w:space="0" w:color="CBD7EC"/>
          </w:divBdr>
          <w:divsChild>
            <w:div w:id="1221476819">
              <w:marLeft w:val="375"/>
              <w:marRight w:val="375"/>
              <w:marTop w:val="225"/>
              <w:marBottom w:val="225"/>
              <w:divBdr>
                <w:top w:val="none" w:sz="0" w:space="0" w:color="auto"/>
                <w:left w:val="none" w:sz="0" w:space="0" w:color="auto"/>
                <w:bottom w:val="none" w:sz="0" w:space="0" w:color="auto"/>
                <w:right w:val="none" w:sz="0" w:space="0" w:color="auto"/>
              </w:divBdr>
            </w:div>
          </w:divsChild>
        </w:div>
      </w:divsChild>
    </w:div>
    <w:div w:id="1221476796">
      <w:marLeft w:val="0"/>
      <w:marRight w:val="0"/>
      <w:marTop w:val="0"/>
      <w:marBottom w:val="0"/>
      <w:divBdr>
        <w:top w:val="none" w:sz="0" w:space="0" w:color="auto"/>
        <w:left w:val="none" w:sz="0" w:space="0" w:color="auto"/>
        <w:bottom w:val="none" w:sz="0" w:space="0" w:color="auto"/>
        <w:right w:val="none" w:sz="0" w:space="0" w:color="auto"/>
      </w:divBdr>
      <w:divsChild>
        <w:div w:id="1221476521">
          <w:marLeft w:val="0"/>
          <w:marRight w:val="0"/>
          <w:marTop w:val="0"/>
          <w:marBottom w:val="0"/>
          <w:divBdr>
            <w:top w:val="none" w:sz="0" w:space="0" w:color="auto"/>
            <w:left w:val="none" w:sz="0" w:space="0" w:color="auto"/>
            <w:bottom w:val="none" w:sz="0" w:space="0" w:color="auto"/>
            <w:right w:val="none" w:sz="0" w:space="0" w:color="auto"/>
          </w:divBdr>
        </w:div>
      </w:divsChild>
    </w:div>
    <w:div w:id="1221476800">
      <w:marLeft w:val="0"/>
      <w:marRight w:val="0"/>
      <w:marTop w:val="0"/>
      <w:marBottom w:val="0"/>
      <w:divBdr>
        <w:top w:val="none" w:sz="0" w:space="0" w:color="auto"/>
        <w:left w:val="none" w:sz="0" w:space="0" w:color="auto"/>
        <w:bottom w:val="none" w:sz="0" w:space="0" w:color="auto"/>
        <w:right w:val="none" w:sz="0" w:space="0" w:color="auto"/>
      </w:divBdr>
      <w:divsChild>
        <w:div w:id="1221476413">
          <w:marLeft w:val="0"/>
          <w:marRight w:val="0"/>
          <w:marTop w:val="0"/>
          <w:marBottom w:val="0"/>
          <w:divBdr>
            <w:top w:val="none" w:sz="0" w:space="0" w:color="auto"/>
            <w:left w:val="none" w:sz="0" w:space="0" w:color="auto"/>
            <w:bottom w:val="none" w:sz="0" w:space="0" w:color="auto"/>
            <w:right w:val="none" w:sz="0" w:space="0" w:color="auto"/>
          </w:divBdr>
          <w:divsChild>
            <w:div w:id="1221476554">
              <w:marLeft w:val="0"/>
              <w:marRight w:val="0"/>
              <w:marTop w:val="0"/>
              <w:marBottom w:val="0"/>
              <w:divBdr>
                <w:top w:val="none" w:sz="0" w:space="0" w:color="auto"/>
                <w:left w:val="none" w:sz="0" w:space="0" w:color="auto"/>
                <w:bottom w:val="none" w:sz="0" w:space="0" w:color="auto"/>
                <w:right w:val="none" w:sz="0" w:space="0" w:color="auto"/>
              </w:divBdr>
              <w:divsChild>
                <w:div w:id="122147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76802">
      <w:marLeft w:val="0"/>
      <w:marRight w:val="0"/>
      <w:marTop w:val="0"/>
      <w:marBottom w:val="0"/>
      <w:divBdr>
        <w:top w:val="none" w:sz="0" w:space="0" w:color="auto"/>
        <w:left w:val="none" w:sz="0" w:space="0" w:color="auto"/>
        <w:bottom w:val="none" w:sz="0" w:space="0" w:color="auto"/>
        <w:right w:val="none" w:sz="0" w:space="0" w:color="auto"/>
      </w:divBdr>
      <w:divsChild>
        <w:div w:id="1221476758">
          <w:marLeft w:val="0"/>
          <w:marRight w:val="0"/>
          <w:marTop w:val="0"/>
          <w:marBottom w:val="0"/>
          <w:divBdr>
            <w:top w:val="none" w:sz="0" w:space="0" w:color="auto"/>
            <w:left w:val="none" w:sz="0" w:space="0" w:color="auto"/>
            <w:bottom w:val="none" w:sz="0" w:space="0" w:color="auto"/>
            <w:right w:val="none" w:sz="0" w:space="0" w:color="auto"/>
          </w:divBdr>
          <w:divsChild>
            <w:div w:id="1221476754">
              <w:marLeft w:val="0"/>
              <w:marRight w:val="0"/>
              <w:marTop w:val="0"/>
              <w:marBottom w:val="0"/>
              <w:divBdr>
                <w:top w:val="none" w:sz="0" w:space="0" w:color="auto"/>
                <w:left w:val="none" w:sz="0" w:space="0" w:color="auto"/>
                <w:bottom w:val="none" w:sz="0" w:space="0" w:color="auto"/>
                <w:right w:val="none" w:sz="0" w:space="0" w:color="auto"/>
              </w:divBdr>
              <w:divsChild>
                <w:div w:id="122147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76817">
      <w:marLeft w:val="0"/>
      <w:marRight w:val="0"/>
      <w:marTop w:val="0"/>
      <w:marBottom w:val="0"/>
      <w:divBdr>
        <w:top w:val="none" w:sz="0" w:space="0" w:color="auto"/>
        <w:left w:val="none" w:sz="0" w:space="0" w:color="auto"/>
        <w:bottom w:val="none" w:sz="0" w:space="0" w:color="auto"/>
        <w:right w:val="none" w:sz="0" w:space="0" w:color="auto"/>
      </w:divBdr>
      <w:divsChild>
        <w:div w:id="1221476360">
          <w:marLeft w:val="0"/>
          <w:marRight w:val="0"/>
          <w:marTop w:val="0"/>
          <w:marBottom w:val="0"/>
          <w:divBdr>
            <w:top w:val="none" w:sz="0" w:space="0" w:color="auto"/>
            <w:left w:val="none" w:sz="0" w:space="0" w:color="auto"/>
            <w:bottom w:val="none" w:sz="0" w:space="0" w:color="auto"/>
            <w:right w:val="none" w:sz="0" w:space="0" w:color="auto"/>
          </w:divBdr>
          <w:divsChild>
            <w:div w:id="1221476411">
              <w:marLeft w:val="0"/>
              <w:marRight w:val="0"/>
              <w:marTop w:val="0"/>
              <w:marBottom w:val="0"/>
              <w:divBdr>
                <w:top w:val="none" w:sz="0" w:space="0" w:color="auto"/>
                <w:left w:val="none" w:sz="0" w:space="0" w:color="auto"/>
                <w:bottom w:val="none" w:sz="0" w:space="0" w:color="auto"/>
                <w:right w:val="none" w:sz="0" w:space="0" w:color="auto"/>
              </w:divBdr>
              <w:divsChild>
                <w:div w:id="1221476523">
                  <w:marLeft w:val="0"/>
                  <w:marRight w:val="0"/>
                  <w:marTop w:val="0"/>
                  <w:marBottom w:val="0"/>
                  <w:divBdr>
                    <w:top w:val="none" w:sz="0" w:space="0" w:color="auto"/>
                    <w:left w:val="none" w:sz="0" w:space="0" w:color="auto"/>
                    <w:bottom w:val="none" w:sz="0" w:space="0" w:color="auto"/>
                    <w:right w:val="none" w:sz="0" w:space="0" w:color="auto"/>
                  </w:divBdr>
                  <w:divsChild>
                    <w:div w:id="1221476576">
                      <w:marLeft w:val="0"/>
                      <w:marRight w:val="0"/>
                      <w:marTop w:val="0"/>
                      <w:marBottom w:val="0"/>
                      <w:divBdr>
                        <w:top w:val="none" w:sz="0" w:space="0" w:color="auto"/>
                        <w:left w:val="none" w:sz="0" w:space="0" w:color="auto"/>
                        <w:bottom w:val="none" w:sz="0" w:space="0" w:color="auto"/>
                        <w:right w:val="none" w:sz="0" w:space="0" w:color="auto"/>
                      </w:divBdr>
                      <w:divsChild>
                        <w:div w:id="122147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476826">
      <w:marLeft w:val="0"/>
      <w:marRight w:val="0"/>
      <w:marTop w:val="0"/>
      <w:marBottom w:val="0"/>
      <w:divBdr>
        <w:top w:val="none" w:sz="0" w:space="0" w:color="auto"/>
        <w:left w:val="none" w:sz="0" w:space="0" w:color="auto"/>
        <w:bottom w:val="none" w:sz="0" w:space="0" w:color="auto"/>
        <w:right w:val="none" w:sz="0" w:space="0" w:color="auto"/>
      </w:divBdr>
      <w:divsChild>
        <w:div w:id="1221476703">
          <w:marLeft w:val="0"/>
          <w:marRight w:val="0"/>
          <w:marTop w:val="0"/>
          <w:marBottom w:val="0"/>
          <w:divBdr>
            <w:top w:val="none" w:sz="0" w:space="0" w:color="auto"/>
            <w:left w:val="none" w:sz="0" w:space="0" w:color="auto"/>
            <w:bottom w:val="none" w:sz="0" w:space="0" w:color="auto"/>
            <w:right w:val="none" w:sz="0" w:space="0" w:color="auto"/>
          </w:divBdr>
          <w:divsChild>
            <w:div w:id="1221476283">
              <w:marLeft w:val="0"/>
              <w:marRight w:val="0"/>
              <w:marTop w:val="0"/>
              <w:marBottom w:val="0"/>
              <w:divBdr>
                <w:top w:val="none" w:sz="0" w:space="0" w:color="auto"/>
                <w:left w:val="none" w:sz="0" w:space="0" w:color="auto"/>
                <w:bottom w:val="none" w:sz="0" w:space="0" w:color="auto"/>
                <w:right w:val="none" w:sz="0" w:space="0" w:color="auto"/>
              </w:divBdr>
              <w:divsChild>
                <w:div w:id="122147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76829">
      <w:marLeft w:val="0"/>
      <w:marRight w:val="0"/>
      <w:marTop w:val="0"/>
      <w:marBottom w:val="0"/>
      <w:divBdr>
        <w:top w:val="none" w:sz="0" w:space="0" w:color="auto"/>
        <w:left w:val="none" w:sz="0" w:space="0" w:color="auto"/>
        <w:bottom w:val="none" w:sz="0" w:space="0" w:color="auto"/>
        <w:right w:val="none" w:sz="0" w:space="0" w:color="auto"/>
      </w:divBdr>
      <w:divsChild>
        <w:div w:id="1221476677">
          <w:marLeft w:val="0"/>
          <w:marRight w:val="0"/>
          <w:marTop w:val="0"/>
          <w:marBottom w:val="0"/>
          <w:divBdr>
            <w:top w:val="none" w:sz="0" w:space="0" w:color="auto"/>
            <w:left w:val="none" w:sz="0" w:space="0" w:color="auto"/>
            <w:bottom w:val="none" w:sz="0" w:space="0" w:color="auto"/>
            <w:right w:val="none" w:sz="0" w:space="0" w:color="auto"/>
          </w:divBdr>
          <w:divsChild>
            <w:div w:id="1221476166">
              <w:marLeft w:val="0"/>
              <w:marRight w:val="0"/>
              <w:marTop w:val="0"/>
              <w:marBottom w:val="0"/>
              <w:divBdr>
                <w:top w:val="none" w:sz="0" w:space="0" w:color="auto"/>
                <w:left w:val="none" w:sz="0" w:space="0" w:color="auto"/>
                <w:bottom w:val="none" w:sz="0" w:space="0" w:color="auto"/>
                <w:right w:val="none" w:sz="0" w:space="0" w:color="auto"/>
              </w:divBdr>
            </w:div>
            <w:div w:id="1221476481">
              <w:marLeft w:val="0"/>
              <w:marRight w:val="0"/>
              <w:marTop w:val="0"/>
              <w:marBottom w:val="0"/>
              <w:divBdr>
                <w:top w:val="none" w:sz="0" w:space="0" w:color="auto"/>
                <w:left w:val="none" w:sz="0" w:space="0" w:color="auto"/>
                <w:bottom w:val="none" w:sz="0" w:space="0" w:color="auto"/>
                <w:right w:val="none" w:sz="0" w:space="0" w:color="auto"/>
              </w:divBdr>
            </w:div>
            <w:div w:id="122147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476830">
      <w:marLeft w:val="0"/>
      <w:marRight w:val="0"/>
      <w:marTop w:val="0"/>
      <w:marBottom w:val="0"/>
      <w:divBdr>
        <w:top w:val="none" w:sz="0" w:space="0" w:color="auto"/>
        <w:left w:val="none" w:sz="0" w:space="0" w:color="auto"/>
        <w:bottom w:val="none" w:sz="0" w:space="0" w:color="auto"/>
        <w:right w:val="none" w:sz="0" w:space="0" w:color="auto"/>
      </w:divBdr>
      <w:divsChild>
        <w:div w:id="1221476443">
          <w:marLeft w:val="0"/>
          <w:marRight w:val="0"/>
          <w:marTop w:val="0"/>
          <w:marBottom w:val="0"/>
          <w:divBdr>
            <w:top w:val="none" w:sz="0" w:space="0" w:color="auto"/>
            <w:left w:val="none" w:sz="0" w:space="0" w:color="auto"/>
            <w:bottom w:val="none" w:sz="0" w:space="0" w:color="auto"/>
            <w:right w:val="none" w:sz="0" w:space="0" w:color="auto"/>
          </w:divBdr>
          <w:divsChild>
            <w:div w:id="1221476729">
              <w:marLeft w:val="0"/>
              <w:marRight w:val="0"/>
              <w:marTop w:val="0"/>
              <w:marBottom w:val="0"/>
              <w:divBdr>
                <w:top w:val="none" w:sz="0" w:space="0" w:color="auto"/>
                <w:left w:val="none" w:sz="0" w:space="0" w:color="auto"/>
                <w:bottom w:val="none" w:sz="0" w:space="0" w:color="auto"/>
                <w:right w:val="none" w:sz="0" w:space="0" w:color="auto"/>
              </w:divBdr>
              <w:divsChild>
                <w:div w:id="1221476409">
                  <w:marLeft w:val="0"/>
                  <w:marRight w:val="0"/>
                  <w:marTop w:val="0"/>
                  <w:marBottom w:val="0"/>
                  <w:divBdr>
                    <w:top w:val="none" w:sz="0" w:space="0" w:color="auto"/>
                    <w:left w:val="none" w:sz="0" w:space="0" w:color="auto"/>
                    <w:bottom w:val="none" w:sz="0" w:space="0" w:color="auto"/>
                    <w:right w:val="none" w:sz="0" w:space="0" w:color="auto"/>
                  </w:divBdr>
                  <w:divsChild>
                    <w:div w:id="1221476419">
                      <w:marLeft w:val="0"/>
                      <w:marRight w:val="0"/>
                      <w:marTop w:val="0"/>
                      <w:marBottom w:val="0"/>
                      <w:divBdr>
                        <w:top w:val="none" w:sz="0" w:space="0" w:color="auto"/>
                        <w:left w:val="none" w:sz="0" w:space="0" w:color="auto"/>
                        <w:bottom w:val="none" w:sz="0" w:space="0" w:color="auto"/>
                        <w:right w:val="none" w:sz="0" w:space="0" w:color="auto"/>
                      </w:divBdr>
                      <w:divsChild>
                        <w:div w:id="122147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476843">
      <w:marLeft w:val="0"/>
      <w:marRight w:val="0"/>
      <w:marTop w:val="0"/>
      <w:marBottom w:val="0"/>
      <w:divBdr>
        <w:top w:val="none" w:sz="0" w:space="0" w:color="auto"/>
        <w:left w:val="none" w:sz="0" w:space="0" w:color="auto"/>
        <w:bottom w:val="none" w:sz="0" w:space="0" w:color="auto"/>
        <w:right w:val="none" w:sz="0" w:space="0" w:color="auto"/>
      </w:divBdr>
    </w:div>
    <w:div w:id="1221476844">
      <w:marLeft w:val="0"/>
      <w:marRight w:val="0"/>
      <w:marTop w:val="0"/>
      <w:marBottom w:val="0"/>
      <w:divBdr>
        <w:top w:val="none" w:sz="0" w:space="0" w:color="auto"/>
        <w:left w:val="none" w:sz="0" w:space="0" w:color="auto"/>
        <w:bottom w:val="none" w:sz="0" w:space="0" w:color="auto"/>
        <w:right w:val="none" w:sz="0" w:space="0" w:color="auto"/>
      </w:divBdr>
      <w:divsChild>
        <w:div w:id="1221476585">
          <w:marLeft w:val="0"/>
          <w:marRight w:val="0"/>
          <w:marTop w:val="0"/>
          <w:marBottom w:val="0"/>
          <w:divBdr>
            <w:top w:val="none" w:sz="0" w:space="0" w:color="auto"/>
            <w:left w:val="none" w:sz="0" w:space="0" w:color="auto"/>
            <w:bottom w:val="none" w:sz="0" w:space="0" w:color="auto"/>
            <w:right w:val="none" w:sz="0" w:space="0" w:color="auto"/>
          </w:divBdr>
          <w:divsChild>
            <w:div w:id="1221476294">
              <w:marLeft w:val="0"/>
              <w:marRight w:val="0"/>
              <w:marTop w:val="0"/>
              <w:marBottom w:val="0"/>
              <w:divBdr>
                <w:top w:val="none" w:sz="0" w:space="0" w:color="auto"/>
                <w:left w:val="none" w:sz="0" w:space="0" w:color="auto"/>
                <w:bottom w:val="none" w:sz="0" w:space="0" w:color="auto"/>
                <w:right w:val="none" w:sz="0" w:space="0" w:color="auto"/>
              </w:divBdr>
              <w:divsChild>
                <w:div w:id="122147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76848">
      <w:marLeft w:val="0"/>
      <w:marRight w:val="0"/>
      <w:marTop w:val="0"/>
      <w:marBottom w:val="0"/>
      <w:divBdr>
        <w:top w:val="none" w:sz="0" w:space="0" w:color="auto"/>
        <w:left w:val="none" w:sz="0" w:space="0" w:color="auto"/>
        <w:bottom w:val="none" w:sz="0" w:space="0" w:color="auto"/>
        <w:right w:val="none" w:sz="0" w:space="0" w:color="auto"/>
      </w:divBdr>
      <w:divsChild>
        <w:div w:id="1221476358">
          <w:marLeft w:val="0"/>
          <w:marRight w:val="0"/>
          <w:marTop w:val="0"/>
          <w:marBottom w:val="0"/>
          <w:divBdr>
            <w:top w:val="none" w:sz="0" w:space="0" w:color="auto"/>
            <w:left w:val="none" w:sz="0" w:space="0" w:color="auto"/>
            <w:bottom w:val="none" w:sz="0" w:space="0" w:color="auto"/>
            <w:right w:val="none" w:sz="0" w:space="0" w:color="auto"/>
          </w:divBdr>
          <w:divsChild>
            <w:div w:id="1221476489">
              <w:marLeft w:val="0"/>
              <w:marRight w:val="0"/>
              <w:marTop w:val="0"/>
              <w:marBottom w:val="0"/>
              <w:divBdr>
                <w:top w:val="none" w:sz="0" w:space="0" w:color="auto"/>
                <w:left w:val="none" w:sz="0" w:space="0" w:color="auto"/>
                <w:bottom w:val="none" w:sz="0" w:space="0" w:color="auto"/>
                <w:right w:val="none" w:sz="0" w:space="0" w:color="auto"/>
              </w:divBdr>
              <w:divsChild>
                <w:div w:id="1221476535">
                  <w:marLeft w:val="0"/>
                  <w:marRight w:val="0"/>
                  <w:marTop w:val="0"/>
                  <w:marBottom w:val="0"/>
                  <w:divBdr>
                    <w:top w:val="none" w:sz="0" w:space="0" w:color="auto"/>
                    <w:left w:val="none" w:sz="0" w:space="0" w:color="auto"/>
                    <w:bottom w:val="none" w:sz="0" w:space="0" w:color="auto"/>
                    <w:right w:val="none" w:sz="0" w:space="0" w:color="auto"/>
                  </w:divBdr>
                  <w:divsChild>
                    <w:div w:id="1221476383">
                      <w:marLeft w:val="0"/>
                      <w:marRight w:val="0"/>
                      <w:marTop w:val="0"/>
                      <w:marBottom w:val="0"/>
                      <w:divBdr>
                        <w:top w:val="none" w:sz="0" w:space="0" w:color="auto"/>
                        <w:left w:val="none" w:sz="0" w:space="0" w:color="auto"/>
                        <w:bottom w:val="none" w:sz="0" w:space="0" w:color="auto"/>
                        <w:right w:val="none" w:sz="0" w:space="0" w:color="auto"/>
                      </w:divBdr>
                      <w:divsChild>
                        <w:div w:id="122147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476849">
      <w:marLeft w:val="0"/>
      <w:marRight w:val="0"/>
      <w:marTop w:val="0"/>
      <w:marBottom w:val="0"/>
      <w:divBdr>
        <w:top w:val="none" w:sz="0" w:space="0" w:color="auto"/>
        <w:left w:val="none" w:sz="0" w:space="0" w:color="auto"/>
        <w:bottom w:val="none" w:sz="0" w:space="0" w:color="auto"/>
        <w:right w:val="none" w:sz="0" w:space="0" w:color="auto"/>
      </w:divBdr>
      <w:divsChild>
        <w:div w:id="1221476469">
          <w:marLeft w:val="0"/>
          <w:marRight w:val="0"/>
          <w:marTop w:val="0"/>
          <w:marBottom w:val="0"/>
          <w:divBdr>
            <w:top w:val="none" w:sz="0" w:space="0" w:color="auto"/>
            <w:left w:val="none" w:sz="0" w:space="0" w:color="auto"/>
            <w:bottom w:val="none" w:sz="0" w:space="0" w:color="auto"/>
            <w:right w:val="none" w:sz="0" w:space="0" w:color="auto"/>
          </w:divBdr>
          <w:divsChild>
            <w:div w:id="1221476875">
              <w:marLeft w:val="0"/>
              <w:marRight w:val="0"/>
              <w:marTop w:val="0"/>
              <w:marBottom w:val="0"/>
              <w:divBdr>
                <w:top w:val="none" w:sz="0" w:space="0" w:color="auto"/>
                <w:left w:val="none" w:sz="0" w:space="0" w:color="auto"/>
                <w:bottom w:val="none" w:sz="0" w:space="0" w:color="auto"/>
                <w:right w:val="none" w:sz="0" w:space="0" w:color="auto"/>
              </w:divBdr>
              <w:divsChild>
                <w:div w:id="1221476524">
                  <w:marLeft w:val="0"/>
                  <w:marRight w:val="0"/>
                  <w:marTop w:val="0"/>
                  <w:marBottom w:val="0"/>
                  <w:divBdr>
                    <w:top w:val="none" w:sz="0" w:space="0" w:color="auto"/>
                    <w:left w:val="none" w:sz="0" w:space="0" w:color="auto"/>
                    <w:bottom w:val="none" w:sz="0" w:space="0" w:color="auto"/>
                    <w:right w:val="none" w:sz="0" w:space="0" w:color="auto"/>
                  </w:divBdr>
                  <w:divsChild>
                    <w:div w:id="1221476594">
                      <w:marLeft w:val="0"/>
                      <w:marRight w:val="0"/>
                      <w:marTop w:val="0"/>
                      <w:marBottom w:val="0"/>
                      <w:divBdr>
                        <w:top w:val="single" w:sz="6" w:space="15" w:color="C0D8F2"/>
                        <w:left w:val="single" w:sz="6" w:space="18" w:color="C0D8F2"/>
                        <w:bottom w:val="single" w:sz="6" w:space="11" w:color="C0D8F2"/>
                        <w:right w:val="single" w:sz="6" w:space="18" w:color="C0D8F2"/>
                      </w:divBdr>
                      <w:divsChild>
                        <w:div w:id="1221476707">
                          <w:marLeft w:val="0"/>
                          <w:marRight w:val="0"/>
                          <w:marTop w:val="0"/>
                          <w:marBottom w:val="0"/>
                          <w:divBdr>
                            <w:top w:val="none" w:sz="0" w:space="0" w:color="auto"/>
                            <w:left w:val="none" w:sz="0" w:space="0" w:color="auto"/>
                            <w:bottom w:val="none" w:sz="0" w:space="0" w:color="auto"/>
                            <w:right w:val="none" w:sz="0" w:space="0" w:color="auto"/>
                          </w:divBdr>
                          <w:divsChild>
                            <w:div w:id="122147674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1476851">
      <w:marLeft w:val="0"/>
      <w:marRight w:val="0"/>
      <w:marTop w:val="0"/>
      <w:marBottom w:val="0"/>
      <w:divBdr>
        <w:top w:val="none" w:sz="0" w:space="0" w:color="auto"/>
        <w:left w:val="none" w:sz="0" w:space="0" w:color="auto"/>
        <w:bottom w:val="none" w:sz="0" w:space="0" w:color="auto"/>
        <w:right w:val="none" w:sz="0" w:space="0" w:color="auto"/>
      </w:divBdr>
      <w:divsChild>
        <w:div w:id="1221476821">
          <w:marLeft w:val="0"/>
          <w:marRight w:val="0"/>
          <w:marTop w:val="0"/>
          <w:marBottom w:val="0"/>
          <w:divBdr>
            <w:top w:val="none" w:sz="0" w:space="0" w:color="auto"/>
            <w:left w:val="none" w:sz="0" w:space="0" w:color="auto"/>
            <w:bottom w:val="none" w:sz="0" w:space="0" w:color="auto"/>
            <w:right w:val="none" w:sz="0" w:space="0" w:color="auto"/>
          </w:divBdr>
          <w:divsChild>
            <w:div w:id="1221476870">
              <w:marLeft w:val="0"/>
              <w:marRight w:val="0"/>
              <w:marTop w:val="0"/>
              <w:marBottom w:val="0"/>
              <w:divBdr>
                <w:top w:val="none" w:sz="0" w:space="0" w:color="auto"/>
                <w:left w:val="none" w:sz="0" w:space="0" w:color="auto"/>
                <w:bottom w:val="none" w:sz="0" w:space="0" w:color="auto"/>
                <w:right w:val="none" w:sz="0" w:space="0" w:color="auto"/>
              </w:divBdr>
              <w:divsChild>
                <w:div w:id="122147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76861">
      <w:marLeft w:val="0"/>
      <w:marRight w:val="0"/>
      <w:marTop w:val="0"/>
      <w:marBottom w:val="0"/>
      <w:divBdr>
        <w:top w:val="none" w:sz="0" w:space="0" w:color="auto"/>
        <w:left w:val="none" w:sz="0" w:space="0" w:color="auto"/>
        <w:bottom w:val="none" w:sz="0" w:space="0" w:color="auto"/>
        <w:right w:val="none" w:sz="0" w:space="0" w:color="auto"/>
      </w:divBdr>
      <w:divsChild>
        <w:div w:id="1221476650">
          <w:marLeft w:val="0"/>
          <w:marRight w:val="0"/>
          <w:marTop w:val="0"/>
          <w:marBottom w:val="0"/>
          <w:divBdr>
            <w:top w:val="none" w:sz="0" w:space="0" w:color="auto"/>
            <w:left w:val="none" w:sz="0" w:space="0" w:color="auto"/>
            <w:bottom w:val="none" w:sz="0" w:space="0" w:color="auto"/>
            <w:right w:val="none" w:sz="0" w:space="0" w:color="auto"/>
          </w:divBdr>
          <w:divsChild>
            <w:div w:id="1221476336">
              <w:marLeft w:val="0"/>
              <w:marRight w:val="0"/>
              <w:marTop w:val="0"/>
              <w:marBottom w:val="0"/>
              <w:divBdr>
                <w:top w:val="none" w:sz="0" w:space="0" w:color="auto"/>
                <w:left w:val="none" w:sz="0" w:space="0" w:color="auto"/>
                <w:bottom w:val="none" w:sz="0" w:space="0" w:color="auto"/>
                <w:right w:val="none" w:sz="0" w:space="0" w:color="auto"/>
              </w:divBdr>
              <w:divsChild>
                <w:div w:id="122147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76862">
      <w:marLeft w:val="0"/>
      <w:marRight w:val="0"/>
      <w:marTop w:val="0"/>
      <w:marBottom w:val="0"/>
      <w:divBdr>
        <w:top w:val="none" w:sz="0" w:space="0" w:color="auto"/>
        <w:left w:val="none" w:sz="0" w:space="0" w:color="auto"/>
        <w:bottom w:val="none" w:sz="0" w:space="0" w:color="auto"/>
        <w:right w:val="none" w:sz="0" w:space="0" w:color="auto"/>
      </w:divBdr>
      <w:divsChild>
        <w:div w:id="1221476390">
          <w:marLeft w:val="0"/>
          <w:marRight w:val="0"/>
          <w:marTop w:val="0"/>
          <w:marBottom w:val="0"/>
          <w:divBdr>
            <w:top w:val="none" w:sz="0" w:space="0" w:color="auto"/>
            <w:left w:val="none" w:sz="0" w:space="0" w:color="auto"/>
            <w:bottom w:val="single" w:sz="6" w:space="0" w:color="CBD7EC"/>
            <w:right w:val="single" w:sz="6" w:space="0" w:color="CBD7EC"/>
          </w:divBdr>
          <w:divsChild>
            <w:div w:id="1221476160">
              <w:marLeft w:val="375"/>
              <w:marRight w:val="375"/>
              <w:marTop w:val="225"/>
              <w:marBottom w:val="225"/>
              <w:divBdr>
                <w:top w:val="none" w:sz="0" w:space="0" w:color="auto"/>
                <w:left w:val="none" w:sz="0" w:space="0" w:color="auto"/>
                <w:bottom w:val="none" w:sz="0" w:space="0" w:color="auto"/>
                <w:right w:val="none" w:sz="0" w:space="0" w:color="auto"/>
              </w:divBdr>
            </w:div>
          </w:divsChild>
        </w:div>
      </w:divsChild>
    </w:div>
    <w:div w:id="1221476867">
      <w:marLeft w:val="0"/>
      <w:marRight w:val="0"/>
      <w:marTop w:val="0"/>
      <w:marBottom w:val="0"/>
      <w:divBdr>
        <w:top w:val="none" w:sz="0" w:space="0" w:color="auto"/>
        <w:left w:val="none" w:sz="0" w:space="0" w:color="auto"/>
        <w:bottom w:val="none" w:sz="0" w:space="0" w:color="auto"/>
        <w:right w:val="none" w:sz="0" w:space="0" w:color="auto"/>
      </w:divBdr>
      <w:divsChild>
        <w:div w:id="1221476140">
          <w:marLeft w:val="0"/>
          <w:marRight w:val="0"/>
          <w:marTop w:val="0"/>
          <w:marBottom w:val="0"/>
          <w:divBdr>
            <w:top w:val="none" w:sz="0" w:space="0" w:color="auto"/>
            <w:left w:val="none" w:sz="0" w:space="0" w:color="auto"/>
            <w:bottom w:val="none" w:sz="0" w:space="0" w:color="auto"/>
            <w:right w:val="none" w:sz="0" w:space="0" w:color="auto"/>
          </w:divBdr>
          <w:divsChild>
            <w:div w:id="1221476520">
              <w:marLeft w:val="0"/>
              <w:marRight w:val="0"/>
              <w:marTop w:val="0"/>
              <w:marBottom w:val="0"/>
              <w:divBdr>
                <w:top w:val="none" w:sz="0" w:space="0" w:color="auto"/>
                <w:left w:val="none" w:sz="0" w:space="0" w:color="auto"/>
                <w:bottom w:val="none" w:sz="0" w:space="0" w:color="auto"/>
                <w:right w:val="none" w:sz="0" w:space="0" w:color="auto"/>
              </w:divBdr>
              <w:divsChild>
                <w:div w:id="122147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76872">
      <w:marLeft w:val="0"/>
      <w:marRight w:val="0"/>
      <w:marTop w:val="0"/>
      <w:marBottom w:val="0"/>
      <w:divBdr>
        <w:top w:val="none" w:sz="0" w:space="0" w:color="auto"/>
        <w:left w:val="none" w:sz="0" w:space="0" w:color="auto"/>
        <w:bottom w:val="none" w:sz="0" w:space="0" w:color="auto"/>
        <w:right w:val="none" w:sz="0" w:space="0" w:color="auto"/>
      </w:divBdr>
      <w:divsChild>
        <w:div w:id="1221476167">
          <w:marLeft w:val="0"/>
          <w:marRight w:val="0"/>
          <w:marTop w:val="0"/>
          <w:marBottom w:val="0"/>
          <w:divBdr>
            <w:top w:val="none" w:sz="0" w:space="0" w:color="auto"/>
            <w:left w:val="none" w:sz="0" w:space="0" w:color="auto"/>
            <w:bottom w:val="none" w:sz="0" w:space="0" w:color="auto"/>
            <w:right w:val="none" w:sz="0" w:space="0" w:color="auto"/>
          </w:divBdr>
        </w:div>
      </w:divsChild>
    </w:div>
    <w:div w:id="1221476874">
      <w:marLeft w:val="0"/>
      <w:marRight w:val="0"/>
      <w:marTop w:val="0"/>
      <w:marBottom w:val="0"/>
      <w:divBdr>
        <w:top w:val="none" w:sz="0" w:space="0" w:color="auto"/>
        <w:left w:val="none" w:sz="0" w:space="0" w:color="auto"/>
        <w:bottom w:val="none" w:sz="0" w:space="0" w:color="auto"/>
        <w:right w:val="none" w:sz="0" w:space="0" w:color="auto"/>
      </w:divBdr>
      <w:divsChild>
        <w:div w:id="1221476292">
          <w:marLeft w:val="0"/>
          <w:marRight w:val="0"/>
          <w:marTop w:val="0"/>
          <w:marBottom w:val="0"/>
          <w:divBdr>
            <w:top w:val="none" w:sz="0" w:space="0" w:color="auto"/>
            <w:left w:val="none" w:sz="0" w:space="0" w:color="auto"/>
            <w:bottom w:val="none" w:sz="0" w:space="0" w:color="auto"/>
            <w:right w:val="none" w:sz="0" w:space="0" w:color="auto"/>
          </w:divBdr>
          <w:divsChild>
            <w:div w:id="1221476701">
              <w:marLeft w:val="0"/>
              <w:marRight w:val="0"/>
              <w:marTop w:val="0"/>
              <w:marBottom w:val="0"/>
              <w:divBdr>
                <w:top w:val="none" w:sz="0" w:space="0" w:color="auto"/>
                <w:left w:val="none" w:sz="0" w:space="0" w:color="auto"/>
                <w:bottom w:val="none" w:sz="0" w:space="0" w:color="auto"/>
                <w:right w:val="none" w:sz="0" w:space="0" w:color="auto"/>
              </w:divBdr>
              <w:divsChild>
                <w:div w:id="12214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76876">
      <w:marLeft w:val="0"/>
      <w:marRight w:val="0"/>
      <w:marTop w:val="0"/>
      <w:marBottom w:val="0"/>
      <w:divBdr>
        <w:top w:val="none" w:sz="0" w:space="0" w:color="auto"/>
        <w:left w:val="none" w:sz="0" w:space="0" w:color="auto"/>
        <w:bottom w:val="none" w:sz="0" w:space="0" w:color="auto"/>
        <w:right w:val="none" w:sz="0" w:space="0" w:color="auto"/>
      </w:divBdr>
    </w:div>
    <w:div w:id="1221476878">
      <w:marLeft w:val="0"/>
      <w:marRight w:val="0"/>
      <w:marTop w:val="0"/>
      <w:marBottom w:val="0"/>
      <w:divBdr>
        <w:top w:val="none" w:sz="0" w:space="0" w:color="auto"/>
        <w:left w:val="none" w:sz="0" w:space="0" w:color="auto"/>
        <w:bottom w:val="none" w:sz="0" w:space="0" w:color="auto"/>
        <w:right w:val="none" w:sz="0" w:space="0" w:color="auto"/>
      </w:divBdr>
      <w:divsChild>
        <w:div w:id="1221476198">
          <w:marLeft w:val="0"/>
          <w:marRight w:val="0"/>
          <w:marTop w:val="0"/>
          <w:marBottom w:val="0"/>
          <w:divBdr>
            <w:top w:val="none" w:sz="0" w:space="0" w:color="auto"/>
            <w:left w:val="none" w:sz="0" w:space="0" w:color="auto"/>
            <w:bottom w:val="none" w:sz="0" w:space="0" w:color="auto"/>
            <w:right w:val="none" w:sz="0" w:space="0" w:color="auto"/>
          </w:divBdr>
          <w:divsChild>
            <w:div w:id="1221476338">
              <w:marLeft w:val="0"/>
              <w:marRight w:val="0"/>
              <w:marTop w:val="0"/>
              <w:marBottom w:val="0"/>
              <w:divBdr>
                <w:top w:val="none" w:sz="0" w:space="0" w:color="auto"/>
                <w:left w:val="none" w:sz="0" w:space="0" w:color="auto"/>
                <w:bottom w:val="none" w:sz="0" w:space="0" w:color="auto"/>
                <w:right w:val="none" w:sz="0" w:space="0" w:color="auto"/>
              </w:divBdr>
              <w:divsChild>
                <w:div w:id="1221476364">
                  <w:marLeft w:val="0"/>
                  <w:marRight w:val="0"/>
                  <w:marTop w:val="0"/>
                  <w:marBottom w:val="0"/>
                  <w:divBdr>
                    <w:top w:val="none" w:sz="0" w:space="0" w:color="auto"/>
                    <w:left w:val="none" w:sz="0" w:space="0" w:color="auto"/>
                    <w:bottom w:val="none" w:sz="0" w:space="0" w:color="auto"/>
                    <w:right w:val="none" w:sz="0" w:space="0" w:color="auto"/>
                  </w:divBdr>
                  <w:divsChild>
                    <w:div w:id="1221476859">
                      <w:marLeft w:val="0"/>
                      <w:marRight w:val="0"/>
                      <w:marTop w:val="0"/>
                      <w:marBottom w:val="0"/>
                      <w:divBdr>
                        <w:top w:val="none" w:sz="0" w:space="0" w:color="auto"/>
                        <w:left w:val="none" w:sz="0" w:space="0" w:color="auto"/>
                        <w:bottom w:val="none" w:sz="0" w:space="0" w:color="auto"/>
                        <w:right w:val="none" w:sz="0" w:space="0" w:color="auto"/>
                      </w:divBdr>
                      <w:divsChild>
                        <w:div w:id="122147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476879">
      <w:marLeft w:val="0"/>
      <w:marRight w:val="0"/>
      <w:marTop w:val="0"/>
      <w:marBottom w:val="0"/>
      <w:divBdr>
        <w:top w:val="none" w:sz="0" w:space="0" w:color="auto"/>
        <w:left w:val="none" w:sz="0" w:space="0" w:color="auto"/>
        <w:bottom w:val="none" w:sz="0" w:space="0" w:color="auto"/>
        <w:right w:val="none" w:sz="0" w:space="0" w:color="auto"/>
      </w:divBdr>
    </w:div>
    <w:div w:id="1221476880">
      <w:marLeft w:val="0"/>
      <w:marRight w:val="0"/>
      <w:marTop w:val="0"/>
      <w:marBottom w:val="0"/>
      <w:divBdr>
        <w:top w:val="none" w:sz="0" w:space="0" w:color="auto"/>
        <w:left w:val="none" w:sz="0" w:space="0" w:color="auto"/>
        <w:bottom w:val="none" w:sz="0" w:space="0" w:color="auto"/>
        <w:right w:val="none" w:sz="0" w:space="0" w:color="auto"/>
      </w:divBdr>
      <w:divsChild>
        <w:div w:id="1221476282">
          <w:marLeft w:val="0"/>
          <w:marRight w:val="0"/>
          <w:marTop w:val="0"/>
          <w:marBottom w:val="0"/>
          <w:divBdr>
            <w:top w:val="none" w:sz="0" w:space="0" w:color="auto"/>
            <w:left w:val="none" w:sz="0" w:space="0" w:color="auto"/>
            <w:bottom w:val="single" w:sz="6" w:space="0" w:color="CBD7EC"/>
            <w:right w:val="single" w:sz="6" w:space="0" w:color="CBD7EC"/>
          </w:divBdr>
          <w:divsChild>
            <w:div w:id="1221476813">
              <w:marLeft w:val="375"/>
              <w:marRight w:val="375"/>
              <w:marTop w:val="225"/>
              <w:marBottom w:val="225"/>
              <w:divBdr>
                <w:top w:val="none" w:sz="0" w:space="0" w:color="auto"/>
                <w:left w:val="none" w:sz="0" w:space="0" w:color="auto"/>
                <w:bottom w:val="none" w:sz="0" w:space="0" w:color="auto"/>
                <w:right w:val="none" w:sz="0" w:space="0" w:color="auto"/>
              </w:divBdr>
            </w:div>
          </w:divsChild>
        </w:div>
      </w:divsChild>
    </w:div>
    <w:div w:id="1221476884">
      <w:marLeft w:val="0"/>
      <w:marRight w:val="0"/>
      <w:marTop w:val="0"/>
      <w:marBottom w:val="0"/>
      <w:divBdr>
        <w:top w:val="none" w:sz="0" w:space="0" w:color="auto"/>
        <w:left w:val="none" w:sz="0" w:space="0" w:color="auto"/>
        <w:bottom w:val="none" w:sz="0" w:space="0" w:color="auto"/>
        <w:right w:val="none" w:sz="0" w:space="0" w:color="auto"/>
      </w:divBdr>
    </w:div>
    <w:div w:id="1221476890">
      <w:marLeft w:val="0"/>
      <w:marRight w:val="0"/>
      <w:marTop w:val="0"/>
      <w:marBottom w:val="0"/>
      <w:divBdr>
        <w:top w:val="none" w:sz="0" w:space="0" w:color="auto"/>
        <w:left w:val="none" w:sz="0" w:space="0" w:color="auto"/>
        <w:bottom w:val="none" w:sz="0" w:space="0" w:color="auto"/>
        <w:right w:val="none" w:sz="0" w:space="0" w:color="auto"/>
      </w:divBdr>
      <w:divsChild>
        <w:div w:id="1221476361">
          <w:marLeft w:val="0"/>
          <w:marRight w:val="0"/>
          <w:marTop w:val="0"/>
          <w:marBottom w:val="0"/>
          <w:divBdr>
            <w:top w:val="none" w:sz="0" w:space="0" w:color="auto"/>
            <w:left w:val="none" w:sz="0" w:space="0" w:color="auto"/>
            <w:bottom w:val="none" w:sz="0" w:space="0" w:color="auto"/>
            <w:right w:val="none" w:sz="0" w:space="0" w:color="auto"/>
          </w:divBdr>
        </w:div>
      </w:divsChild>
    </w:div>
    <w:div w:id="1221476904">
      <w:marLeft w:val="0"/>
      <w:marRight w:val="0"/>
      <w:marTop w:val="0"/>
      <w:marBottom w:val="0"/>
      <w:divBdr>
        <w:top w:val="none" w:sz="0" w:space="0" w:color="auto"/>
        <w:left w:val="none" w:sz="0" w:space="0" w:color="auto"/>
        <w:bottom w:val="none" w:sz="0" w:space="0" w:color="auto"/>
        <w:right w:val="none" w:sz="0" w:space="0" w:color="auto"/>
      </w:divBdr>
      <w:divsChild>
        <w:div w:id="1221476797">
          <w:marLeft w:val="0"/>
          <w:marRight w:val="0"/>
          <w:marTop w:val="0"/>
          <w:marBottom w:val="0"/>
          <w:divBdr>
            <w:top w:val="none" w:sz="0" w:space="0" w:color="auto"/>
            <w:left w:val="none" w:sz="0" w:space="0" w:color="auto"/>
            <w:bottom w:val="none" w:sz="0" w:space="0" w:color="auto"/>
            <w:right w:val="none" w:sz="0" w:space="0" w:color="auto"/>
          </w:divBdr>
          <w:divsChild>
            <w:div w:id="1221476540">
              <w:marLeft w:val="0"/>
              <w:marRight w:val="0"/>
              <w:marTop w:val="0"/>
              <w:marBottom w:val="0"/>
              <w:divBdr>
                <w:top w:val="none" w:sz="0" w:space="0" w:color="auto"/>
                <w:left w:val="none" w:sz="0" w:space="0" w:color="auto"/>
                <w:bottom w:val="none" w:sz="0" w:space="0" w:color="auto"/>
                <w:right w:val="none" w:sz="0" w:space="0" w:color="auto"/>
              </w:divBdr>
              <w:divsChild>
                <w:div w:id="122147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76906">
      <w:marLeft w:val="0"/>
      <w:marRight w:val="0"/>
      <w:marTop w:val="0"/>
      <w:marBottom w:val="0"/>
      <w:divBdr>
        <w:top w:val="none" w:sz="0" w:space="0" w:color="auto"/>
        <w:left w:val="none" w:sz="0" w:space="0" w:color="auto"/>
        <w:bottom w:val="none" w:sz="0" w:space="0" w:color="auto"/>
        <w:right w:val="none" w:sz="0" w:space="0" w:color="auto"/>
      </w:divBdr>
      <w:divsChild>
        <w:div w:id="1221476610">
          <w:marLeft w:val="0"/>
          <w:marRight w:val="0"/>
          <w:marTop w:val="0"/>
          <w:marBottom w:val="0"/>
          <w:divBdr>
            <w:top w:val="none" w:sz="0" w:space="0" w:color="auto"/>
            <w:left w:val="none" w:sz="0" w:space="0" w:color="auto"/>
            <w:bottom w:val="none" w:sz="0" w:space="0" w:color="auto"/>
            <w:right w:val="none" w:sz="0" w:space="0" w:color="auto"/>
          </w:divBdr>
          <w:divsChild>
            <w:div w:id="122147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476907">
      <w:marLeft w:val="0"/>
      <w:marRight w:val="0"/>
      <w:marTop w:val="0"/>
      <w:marBottom w:val="0"/>
      <w:divBdr>
        <w:top w:val="none" w:sz="0" w:space="0" w:color="auto"/>
        <w:left w:val="none" w:sz="0" w:space="0" w:color="auto"/>
        <w:bottom w:val="none" w:sz="0" w:space="0" w:color="auto"/>
        <w:right w:val="none" w:sz="0" w:space="0" w:color="auto"/>
      </w:divBdr>
      <w:divsChild>
        <w:div w:id="1221476527">
          <w:marLeft w:val="0"/>
          <w:marRight w:val="0"/>
          <w:marTop w:val="0"/>
          <w:marBottom w:val="0"/>
          <w:divBdr>
            <w:top w:val="none" w:sz="0" w:space="0" w:color="auto"/>
            <w:left w:val="none" w:sz="0" w:space="0" w:color="auto"/>
            <w:bottom w:val="none" w:sz="0" w:space="0" w:color="auto"/>
            <w:right w:val="none" w:sz="0" w:space="0" w:color="auto"/>
          </w:divBdr>
          <w:divsChild>
            <w:div w:id="1221476424">
              <w:marLeft w:val="0"/>
              <w:marRight w:val="0"/>
              <w:marTop w:val="0"/>
              <w:marBottom w:val="0"/>
              <w:divBdr>
                <w:top w:val="none" w:sz="0" w:space="0" w:color="auto"/>
                <w:left w:val="none" w:sz="0" w:space="0" w:color="auto"/>
                <w:bottom w:val="none" w:sz="0" w:space="0" w:color="auto"/>
                <w:right w:val="none" w:sz="0" w:space="0" w:color="auto"/>
              </w:divBdr>
              <w:divsChild>
                <w:div w:id="122147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76911">
      <w:marLeft w:val="0"/>
      <w:marRight w:val="0"/>
      <w:marTop w:val="0"/>
      <w:marBottom w:val="0"/>
      <w:divBdr>
        <w:top w:val="none" w:sz="0" w:space="0" w:color="auto"/>
        <w:left w:val="none" w:sz="0" w:space="0" w:color="auto"/>
        <w:bottom w:val="none" w:sz="0" w:space="0" w:color="auto"/>
        <w:right w:val="none" w:sz="0" w:space="0" w:color="auto"/>
      </w:divBdr>
      <w:divsChild>
        <w:div w:id="1221476201">
          <w:marLeft w:val="0"/>
          <w:marRight w:val="0"/>
          <w:marTop w:val="0"/>
          <w:marBottom w:val="0"/>
          <w:divBdr>
            <w:top w:val="none" w:sz="0" w:space="0" w:color="auto"/>
            <w:left w:val="none" w:sz="0" w:space="0" w:color="auto"/>
            <w:bottom w:val="none" w:sz="0" w:space="0" w:color="auto"/>
            <w:right w:val="none" w:sz="0" w:space="0" w:color="auto"/>
          </w:divBdr>
        </w:div>
      </w:divsChild>
    </w:div>
    <w:div w:id="1221476925">
      <w:marLeft w:val="0"/>
      <w:marRight w:val="0"/>
      <w:marTop w:val="0"/>
      <w:marBottom w:val="0"/>
      <w:divBdr>
        <w:top w:val="none" w:sz="0" w:space="0" w:color="auto"/>
        <w:left w:val="none" w:sz="0" w:space="0" w:color="auto"/>
        <w:bottom w:val="none" w:sz="0" w:space="0" w:color="auto"/>
        <w:right w:val="none" w:sz="0" w:space="0" w:color="auto"/>
      </w:divBdr>
      <w:divsChild>
        <w:div w:id="1221476415">
          <w:marLeft w:val="0"/>
          <w:marRight w:val="0"/>
          <w:marTop w:val="0"/>
          <w:marBottom w:val="0"/>
          <w:divBdr>
            <w:top w:val="none" w:sz="0" w:space="0" w:color="auto"/>
            <w:left w:val="none" w:sz="0" w:space="0" w:color="auto"/>
            <w:bottom w:val="none" w:sz="0" w:space="0" w:color="auto"/>
            <w:right w:val="none" w:sz="0" w:space="0" w:color="auto"/>
          </w:divBdr>
          <w:divsChild>
            <w:div w:id="1221476678">
              <w:marLeft w:val="0"/>
              <w:marRight w:val="0"/>
              <w:marTop w:val="0"/>
              <w:marBottom w:val="0"/>
              <w:divBdr>
                <w:top w:val="none" w:sz="0" w:space="0" w:color="auto"/>
                <w:left w:val="none" w:sz="0" w:space="0" w:color="auto"/>
                <w:bottom w:val="none" w:sz="0" w:space="0" w:color="auto"/>
                <w:right w:val="none" w:sz="0" w:space="0" w:color="auto"/>
              </w:divBdr>
              <w:divsChild>
                <w:div w:id="122147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76939">
      <w:marLeft w:val="0"/>
      <w:marRight w:val="0"/>
      <w:marTop w:val="0"/>
      <w:marBottom w:val="0"/>
      <w:divBdr>
        <w:top w:val="none" w:sz="0" w:space="0" w:color="auto"/>
        <w:left w:val="none" w:sz="0" w:space="0" w:color="auto"/>
        <w:bottom w:val="none" w:sz="0" w:space="0" w:color="auto"/>
        <w:right w:val="none" w:sz="0" w:space="0" w:color="auto"/>
      </w:divBdr>
      <w:divsChild>
        <w:div w:id="1221476154">
          <w:marLeft w:val="0"/>
          <w:marRight w:val="0"/>
          <w:marTop w:val="0"/>
          <w:marBottom w:val="0"/>
          <w:divBdr>
            <w:top w:val="none" w:sz="0" w:space="0" w:color="auto"/>
            <w:left w:val="none" w:sz="0" w:space="0" w:color="auto"/>
            <w:bottom w:val="none" w:sz="0" w:space="0" w:color="auto"/>
            <w:right w:val="none" w:sz="0" w:space="0" w:color="auto"/>
          </w:divBdr>
          <w:divsChild>
            <w:div w:id="122147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476942">
      <w:marLeft w:val="0"/>
      <w:marRight w:val="0"/>
      <w:marTop w:val="0"/>
      <w:marBottom w:val="0"/>
      <w:divBdr>
        <w:top w:val="none" w:sz="0" w:space="0" w:color="auto"/>
        <w:left w:val="none" w:sz="0" w:space="0" w:color="auto"/>
        <w:bottom w:val="none" w:sz="0" w:space="0" w:color="auto"/>
        <w:right w:val="none" w:sz="0" w:space="0" w:color="auto"/>
      </w:divBdr>
      <w:divsChild>
        <w:div w:id="1221476510">
          <w:marLeft w:val="0"/>
          <w:marRight w:val="0"/>
          <w:marTop w:val="0"/>
          <w:marBottom w:val="0"/>
          <w:divBdr>
            <w:top w:val="none" w:sz="0" w:space="0" w:color="auto"/>
            <w:left w:val="none" w:sz="0" w:space="0" w:color="auto"/>
            <w:bottom w:val="none" w:sz="0" w:space="0" w:color="auto"/>
            <w:right w:val="none" w:sz="0" w:space="0" w:color="auto"/>
          </w:divBdr>
          <w:divsChild>
            <w:div w:id="1221476692">
              <w:marLeft w:val="0"/>
              <w:marRight w:val="0"/>
              <w:marTop w:val="0"/>
              <w:marBottom w:val="0"/>
              <w:divBdr>
                <w:top w:val="none" w:sz="0" w:space="0" w:color="auto"/>
                <w:left w:val="none" w:sz="0" w:space="0" w:color="auto"/>
                <w:bottom w:val="none" w:sz="0" w:space="0" w:color="auto"/>
                <w:right w:val="none" w:sz="0" w:space="0" w:color="auto"/>
              </w:divBdr>
              <w:divsChild>
                <w:div w:id="1221476719">
                  <w:marLeft w:val="0"/>
                  <w:marRight w:val="150"/>
                  <w:marTop w:val="0"/>
                  <w:marBottom w:val="180"/>
                  <w:divBdr>
                    <w:top w:val="none" w:sz="0" w:space="0" w:color="auto"/>
                    <w:left w:val="none" w:sz="0" w:space="0" w:color="auto"/>
                    <w:bottom w:val="none" w:sz="0" w:space="0" w:color="auto"/>
                    <w:right w:val="none" w:sz="0" w:space="0" w:color="auto"/>
                  </w:divBdr>
                  <w:divsChild>
                    <w:div w:id="1221476328">
                      <w:marLeft w:val="0"/>
                      <w:marRight w:val="0"/>
                      <w:marTop w:val="0"/>
                      <w:marBottom w:val="0"/>
                      <w:divBdr>
                        <w:top w:val="none" w:sz="0" w:space="0" w:color="auto"/>
                        <w:left w:val="none" w:sz="0" w:space="0" w:color="auto"/>
                        <w:bottom w:val="none" w:sz="0" w:space="0" w:color="auto"/>
                        <w:right w:val="none" w:sz="0" w:space="0" w:color="auto"/>
                      </w:divBdr>
                      <w:divsChild>
                        <w:div w:id="1221476662">
                          <w:marLeft w:val="0"/>
                          <w:marRight w:val="0"/>
                          <w:marTop w:val="0"/>
                          <w:marBottom w:val="0"/>
                          <w:divBdr>
                            <w:top w:val="none" w:sz="0" w:space="0" w:color="auto"/>
                            <w:left w:val="none" w:sz="0" w:space="0" w:color="auto"/>
                            <w:bottom w:val="none" w:sz="0" w:space="0" w:color="auto"/>
                            <w:right w:val="none" w:sz="0" w:space="0" w:color="auto"/>
                          </w:divBdr>
                          <w:divsChild>
                            <w:div w:id="1221476240">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1476947">
      <w:marLeft w:val="0"/>
      <w:marRight w:val="0"/>
      <w:marTop w:val="0"/>
      <w:marBottom w:val="0"/>
      <w:divBdr>
        <w:top w:val="none" w:sz="0" w:space="0" w:color="auto"/>
        <w:left w:val="none" w:sz="0" w:space="0" w:color="auto"/>
        <w:bottom w:val="none" w:sz="0" w:space="0" w:color="auto"/>
        <w:right w:val="none" w:sz="0" w:space="0" w:color="auto"/>
      </w:divBdr>
      <w:divsChild>
        <w:div w:id="1221476196">
          <w:marLeft w:val="0"/>
          <w:marRight w:val="0"/>
          <w:marTop w:val="75"/>
          <w:marBottom w:val="75"/>
          <w:divBdr>
            <w:top w:val="none" w:sz="0" w:space="0" w:color="auto"/>
            <w:left w:val="none" w:sz="0" w:space="0" w:color="auto"/>
            <w:bottom w:val="none" w:sz="0" w:space="0" w:color="auto"/>
            <w:right w:val="none" w:sz="0" w:space="0" w:color="auto"/>
          </w:divBdr>
          <w:divsChild>
            <w:div w:id="1221476454">
              <w:marLeft w:val="0"/>
              <w:marRight w:val="0"/>
              <w:marTop w:val="0"/>
              <w:marBottom w:val="0"/>
              <w:divBdr>
                <w:top w:val="none" w:sz="0" w:space="0" w:color="auto"/>
                <w:left w:val="single" w:sz="6" w:space="0" w:color="BEBEBE"/>
                <w:bottom w:val="single" w:sz="6" w:space="0" w:color="BEBEBE"/>
                <w:right w:val="single" w:sz="6" w:space="0" w:color="BEBEBE"/>
              </w:divBdr>
              <w:divsChild>
                <w:div w:id="1221476845">
                  <w:marLeft w:val="0"/>
                  <w:marRight w:val="0"/>
                  <w:marTop w:val="0"/>
                  <w:marBottom w:val="0"/>
                  <w:divBdr>
                    <w:top w:val="none" w:sz="0" w:space="0" w:color="auto"/>
                    <w:left w:val="none" w:sz="0" w:space="0" w:color="auto"/>
                    <w:bottom w:val="none" w:sz="0" w:space="0" w:color="auto"/>
                    <w:right w:val="none" w:sz="0" w:space="0" w:color="auto"/>
                  </w:divBdr>
                  <w:divsChild>
                    <w:div w:id="12214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476948">
      <w:marLeft w:val="0"/>
      <w:marRight w:val="0"/>
      <w:marTop w:val="0"/>
      <w:marBottom w:val="0"/>
      <w:divBdr>
        <w:top w:val="none" w:sz="0" w:space="0" w:color="auto"/>
        <w:left w:val="none" w:sz="0" w:space="0" w:color="auto"/>
        <w:bottom w:val="none" w:sz="0" w:space="0" w:color="auto"/>
        <w:right w:val="none" w:sz="0" w:space="0" w:color="auto"/>
      </w:divBdr>
      <w:divsChild>
        <w:div w:id="1221476274">
          <w:marLeft w:val="0"/>
          <w:marRight w:val="0"/>
          <w:marTop w:val="0"/>
          <w:marBottom w:val="0"/>
          <w:divBdr>
            <w:top w:val="none" w:sz="0" w:space="0" w:color="auto"/>
            <w:left w:val="none" w:sz="0" w:space="0" w:color="auto"/>
            <w:bottom w:val="none" w:sz="0" w:space="0" w:color="auto"/>
            <w:right w:val="none" w:sz="0" w:space="0" w:color="auto"/>
          </w:divBdr>
        </w:div>
      </w:divsChild>
    </w:div>
    <w:div w:id="1221476949">
      <w:marLeft w:val="0"/>
      <w:marRight w:val="0"/>
      <w:marTop w:val="0"/>
      <w:marBottom w:val="0"/>
      <w:divBdr>
        <w:top w:val="none" w:sz="0" w:space="0" w:color="auto"/>
        <w:left w:val="none" w:sz="0" w:space="0" w:color="auto"/>
        <w:bottom w:val="none" w:sz="0" w:space="0" w:color="auto"/>
        <w:right w:val="none" w:sz="0" w:space="0" w:color="auto"/>
      </w:divBdr>
      <w:divsChild>
        <w:div w:id="1221476285">
          <w:marLeft w:val="0"/>
          <w:marRight w:val="0"/>
          <w:marTop w:val="0"/>
          <w:marBottom w:val="0"/>
          <w:divBdr>
            <w:top w:val="none" w:sz="0" w:space="0" w:color="auto"/>
            <w:left w:val="none" w:sz="0" w:space="0" w:color="auto"/>
            <w:bottom w:val="none" w:sz="0" w:space="0" w:color="auto"/>
            <w:right w:val="none" w:sz="0" w:space="0" w:color="auto"/>
          </w:divBdr>
          <w:divsChild>
            <w:div w:id="1221476159">
              <w:marLeft w:val="0"/>
              <w:marRight w:val="0"/>
              <w:marTop w:val="0"/>
              <w:marBottom w:val="0"/>
              <w:divBdr>
                <w:top w:val="none" w:sz="0" w:space="0" w:color="auto"/>
                <w:left w:val="none" w:sz="0" w:space="0" w:color="auto"/>
                <w:bottom w:val="none" w:sz="0" w:space="0" w:color="auto"/>
                <w:right w:val="none" w:sz="0" w:space="0" w:color="auto"/>
              </w:divBdr>
              <w:divsChild>
                <w:div w:id="1221476541">
                  <w:marLeft w:val="0"/>
                  <w:marRight w:val="150"/>
                  <w:marTop w:val="0"/>
                  <w:marBottom w:val="180"/>
                  <w:divBdr>
                    <w:top w:val="none" w:sz="0" w:space="0" w:color="auto"/>
                    <w:left w:val="none" w:sz="0" w:space="0" w:color="auto"/>
                    <w:bottom w:val="none" w:sz="0" w:space="0" w:color="auto"/>
                    <w:right w:val="none" w:sz="0" w:space="0" w:color="auto"/>
                  </w:divBdr>
                  <w:divsChild>
                    <w:div w:id="1221476891">
                      <w:marLeft w:val="0"/>
                      <w:marRight w:val="0"/>
                      <w:marTop w:val="0"/>
                      <w:marBottom w:val="0"/>
                      <w:divBdr>
                        <w:top w:val="none" w:sz="0" w:space="0" w:color="auto"/>
                        <w:left w:val="none" w:sz="0" w:space="0" w:color="auto"/>
                        <w:bottom w:val="none" w:sz="0" w:space="0" w:color="auto"/>
                        <w:right w:val="none" w:sz="0" w:space="0" w:color="auto"/>
                      </w:divBdr>
                      <w:divsChild>
                        <w:div w:id="1221476624">
                          <w:marLeft w:val="0"/>
                          <w:marRight w:val="0"/>
                          <w:marTop w:val="0"/>
                          <w:marBottom w:val="0"/>
                          <w:divBdr>
                            <w:top w:val="none" w:sz="0" w:space="0" w:color="auto"/>
                            <w:left w:val="none" w:sz="0" w:space="0" w:color="auto"/>
                            <w:bottom w:val="none" w:sz="0" w:space="0" w:color="auto"/>
                            <w:right w:val="none" w:sz="0" w:space="0" w:color="auto"/>
                          </w:divBdr>
                          <w:divsChild>
                            <w:div w:id="1221476186">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1476953">
      <w:marLeft w:val="0"/>
      <w:marRight w:val="0"/>
      <w:marTop w:val="0"/>
      <w:marBottom w:val="0"/>
      <w:divBdr>
        <w:top w:val="none" w:sz="0" w:space="0" w:color="auto"/>
        <w:left w:val="none" w:sz="0" w:space="0" w:color="auto"/>
        <w:bottom w:val="none" w:sz="0" w:space="0" w:color="auto"/>
        <w:right w:val="none" w:sz="0" w:space="0" w:color="auto"/>
      </w:divBdr>
      <w:divsChild>
        <w:div w:id="1221476835">
          <w:marLeft w:val="0"/>
          <w:marRight w:val="0"/>
          <w:marTop w:val="0"/>
          <w:marBottom w:val="0"/>
          <w:divBdr>
            <w:top w:val="none" w:sz="0" w:space="0" w:color="auto"/>
            <w:left w:val="none" w:sz="0" w:space="0" w:color="auto"/>
            <w:bottom w:val="none" w:sz="0" w:space="0" w:color="auto"/>
            <w:right w:val="none" w:sz="0" w:space="0" w:color="auto"/>
          </w:divBdr>
          <w:divsChild>
            <w:div w:id="1221476617">
              <w:marLeft w:val="0"/>
              <w:marRight w:val="0"/>
              <w:marTop w:val="0"/>
              <w:marBottom w:val="0"/>
              <w:divBdr>
                <w:top w:val="none" w:sz="0" w:space="0" w:color="auto"/>
                <w:left w:val="none" w:sz="0" w:space="0" w:color="auto"/>
                <w:bottom w:val="none" w:sz="0" w:space="0" w:color="auto"/>
                <w:right w:val="none" w:sz="0" w:space="0" w:color="auto"/>
              </w:divBdr>
              <w:divsChild>
                <w:div w:id="1221476663">
                  <w:marLeft w:val="0"/>
                  <w:marRight w:val="150"/>
                  <w:marTop w:val="0"/>
                  <w:marBottom w:val="180"/>
                  <w:divBdr>
                    <w:top w:val="none" w:sz="0" w:space="0" w:color="auto"/>
                    <w:left w:val="none" w:sz="0" w:space="0" w:color="auto"/>
                    <w:bottom w:val="none" w:sz="0" w:space="0" w:color="auto"/>
                    <w:right w:val="none" w:sz="0" w:space="0" w:color="auto"/>
                  </w:divBdr>
                  <w:divsChild>
                    <w:div w:id="1221476928">
                      <w:marLeft w:val="0"/>
                      <w:marRight w:val="0"/>
                      <w:marTop w:val="0"/>
                      <w:marBottom w:val="0"/>
                      <w:divBdr>
                        <w:top w:val="none" w:sz="0" w:space="0" w:color="auto"/>
                        <w:left w:val="none" w:sz="0" w:space="0" w:color="auto"/>
                        <w:bottom w:val="none" w:sz="0" w:space="0" w:color="auto"/>
                        <w:right w:val="none" w:sz="0" w:space="0" w:color="auto"/>
                      </w:divBdr>
                      <w:divsChild>
                        <w:div w:id="1221476683">
                          <w:marLeft w:val="0"/>
                          <w:marRight w:val="0"/>
                          <w:marTop w:val="0"/>
                          <w:marBottom w:val="0"/>
                          <w:divBdr>
                            <w:top w:val="none" w:sz="0" w:space="0" w:color="auto"/>
                            <w:left w:val="none" w:sz="0" w:space="0" w:color="auto"/>
                            <w:bottom w:val="none" w:sz="0" w:space="0" w:color="auto"/>
                            <w:right w:val="none" w:sz="0" w:space="0" w:color="auto"/>
                          </w:divBdr>
                          <w:divsChild>
                            <w:div w:id="122147684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1476961">
      <w:marLeft w:val="0"/>
      <w:marRight w:val="0"/>
      <w:marTop w:val="0"/>
      <w:marBottom w:val="0"/>
      <w:divBdr>
        <w:top w:val="none" w:sz="0" w:space="0" w:color="auto"/>
        <w:left w:val="none" w:sz="0" w:space="0" w:color="auto"/>
        <w:bottom w:val="none" w:sz="0" w:space="0" w:color="auto"/>
        <w:right w:val="none" w:sz="0" w:space="0" w:color="auto"/>
      </w:divBdr>
      <w:divsChild>
        <w:div w:id="1221476308">
          <w:marLeft w:val="0"/>
          <w:marRight w:val="0"/>
          <w:marTop w:val="0"/>
          <w:marBottom w:val="0"/>
          <w:divBdr>
            <w:top w:val="none" w:sz="0" w:space="0" w:color="auto"/>
            <w:left w:val="none" w:sz="0" w:space="0" w:color="auto"/>
            <w:bottom w:val="none" w:sz="0" w:space="0" w:color="auto"/>
            <w:right w:val="none" w:sz="0" w:space="0" w:color="auto"/>
          </w:divBdr>
          <w:divsChild>
            <w:div w:id="1221476143">
              <w:marLeft w:val="0"/>
              <w:marRight w:val="0"/>
              <w:marTop w:val="0"/>
              <w:marBottom w:val="0"/>
              <w:divBdr>
                <w:top w:val="none" w:sz="0" w:space="0" w:color="auto"/>
                <w:left w:val="none" w:sz="0" w:space="0" w:color="auto"/>
                <w:bottom w:val="none" w:sz="0" w:space="0" w:color="auto"/>
                <w:right w:val="none" w:sz="0" w:space="0" w:color="auto"/>
              </w:divBdr>
              <w:divsChild>
                <w:div w:id="122147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76965">
      <w:marLeft w:val="0"/>
      <w:marRight w:val="0"/>
      <w:marTop w:val="0"/>
      <w:marBottom w:val="0"/>
      <w:divBdr>
        <w:top w:val="none" w:sz="0" w:space="0" w:color="auto"/>
        <w:left w:val="none" w:sz="0" w:space="0" w:color="auto"/>
        <w:bottom w:val="none" w:sz="0" w:space="0" w:color="auto"/>
        <w:right w:val="none" w:sz="0" w:space="0" w:color="auto"/>
      </w:divBdr>
      <w:divsChild>
        <w:div w:id="1221476456">
          <w:marLeft w:val="0"/>
          <w:marRight w:val="0"/>
          <w:marTop w:val="0"/>
          <w:marBottom w:val="0"/>
          <w:divBdr>
            <w:top w:val="none" w:sz="0" w:space="0" w:color="auto"/>
            <w:left w:val="none" w:sz="0" w:space="0" w:color="auto"/>
            <w:bottom w:val="none" w:sz="0" w:space="0" w:color="auto"/>
            <w:right w:val="none" w:sz="0" w:space="0" w:color="auto"/>
          </w:divBdr>
          <w:divsChild>
            <w:div w:id="1221476463">
              <w:marLeft w:val="0"/>
              <w:marRight w:val="0"/>
              <w:marTop w:val="0"/>
              <w:marBottom w:val="0"/>
              <w:divBdr>
                <w:top w:val="none" w:sz="0" w:space="0" w:color="auto"/>
                <w:left w:val="none" w:sz="0" w:space="0" w:color="auto"/>
                <w:bottom w:val="none" w:sz="0" w:space="0" w:color="auto"/>
                <w:right w:val="none" w:sz="0" w:space="0" w:color="auto"/>
              </w:divBdr>
              <w:divsChild>
                <w:div w:id="1221476332">
                  <w:marLeft w:val="0"/>
                  <w:marRight w:val="0"/>
                  <w:marTop w:val="0"/>
                  <w:marBottom w:val="0"/>
                  <w:divBdr>
                    <w:top w:val="none" w:sz="0" w:space="0" w:color="auto"/>
                    <w:left w:val="none" w:sz="0" w:space="0" w:color="auto"/>
                    <w:bottom w:val="none" w:sz="0" w:space="0" w:color="auto"/>
                    <w:right w:val="none" w:sz="0" w:space="0" w:color="auto"/>
                  </w:divBdr>
                  <w:divsChild>
                    <w:div w:id="1221476681">
                      <w:marLeft w:val="0"/>
                      <w:marRight w:val="0"/>
                      <w:marTop w:val="0"/>
                      <w:marBottom w:val="0"/>
                      <w:divBdr>
                        <w:top w:val="none" w:sz="0" w:space="0" w:color="auto"/>
                        <w:left w:val="none" w:sz="0" w:space="0" w:color="auto"/>
                        <w:bottom w:val="none" w:sz="0" w:space="0" w:color="auto"/>
                        <w:right w:val="none" w:sz="0" w:space="0" w:color="auto"/>
                      </w:divBdr>
                      <w:divsChild>
                        <w:div w:id="12214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476971">
      <w:marLeft w:val="0"/>
      <w:marRight w:val="0"/>
      <w:marTop w:val="0"/>
      <w:marBottom w:val="0"/>
      <w:divBdr>
        <w:top w:val="none" w:sz="0" w:space="0" w:color="auto"/>
        <w:left w:val="none" w:sz="0" w:space="0" w:color="auto"/>
        <w:bottom w:val="none" w:sz="0" w:space="0" w:color="auto"/>
        <w:right w:val="none" w:sz="0" w:space="0" w:color="auto"/>
      </w:divBdr>
      <w:divsChild>
        <w:div w:id="1221476877">
          <w:marLeft w:val="0"/>
          <w:marRight w:val="0"/>
          <w:marTop w:val="0"/>
          <w:marBottom w:val="0"/>
          <w:divBdr>
            <w:top w:val="none" w:sz="0" w:space="0" w:color="auto"/>
            <w:left w:val="none" w:sz="0" w:space="0" w:color="auto"/>
            <w:bottom w:val="none" w:sz="0" w:space="0" w:color="auto"/>
            <w:right w:val="none" w:sz="0" w:space="0" w:color="auto"/>
          </w:divBdr>
          <w:divsChild>
            <w:div w:id="1221476600">
              <w:marLeft w:val="0"/>
              <w:marRight w:val="0"/>
              <w:marTop w:val="0"/>
              <w:marBottom w:val="0"/>
              <w:divBdr>
                <w:top w:val="none" w:sz="0" w:space="0" w:color="auto"/>
                <w:left w:val="none" w:sz="0" w:space="0" w:color="auto"/>
                <w:bottom w:val="none" w:sz="0" w:space="0" w:color="auto"/>
                <w:right w:val="none" w:sz="0" w:space="0" w:color="auto"/>
              </w:divBdr>
            </w:div>
            <w:div w:id="1221476609">
              <w:marLeft w:val="0"/>
              <w:marRight w:val="0"/>
              <w:marTop w:val="0"/>
              <w:marBottom w:val="0"/>
              <w:divBdr>
                <w:top w:val="none" w:sz="0" w:space="0" w:color="auto"/>
                <w:left w:val="none" w:sz="0" w:space="0" w:color="auto"/>
                <w:bottom w:val="none" w:sz="0" w:space="0" w:color="auto"/>
                <w:right w:val="none" w:sz="0" w:space="0" w:color="auto"/>
              </w:divBdr>
            </w:div>
            <w:div w:id="1221476799">
              <w:marLeft w:val="0"/>
              <w:marRight w:val="0"/>
              <w:marTop w:val="0"/>
              <w:marBottom w:val="0"/>
              <w:divBdr>
                <w:top w:val="none" w:sz="0" w:space="0" w:color="auto"/>
                <w:left w:val="none" w:sz="0" w:space="0" w:color="auto"/>
                <w:bottom w:val="none" w:sz="0" w:space="0" w:color="auto"/>
                <w:right w:val="none" w:sz="0" w:space="0" w:color="auto"/>
              </w:divBdr>
            </w:div>
            <w:div w:id="122147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emf"/></Relationships>
</file>

<file path=word/_rels/footer1.xml.rels><?xml version="1.0" encoding="UTF-8" standalone="yes"?>
<Relationships xmlns="http://schemas.openxmlformats.org/package/2006/relationships"><Relationship Id="rId1" Type="http://schemas.openxmlformats.org/officeDocument/2006/relationships/image" Target="media/image10.gif"/></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701</Words>
  <Characters>3996</Characters>
  <Application>Microsoft Office Outlook</Application>
  <DocSecurity>0</DocSecurity>
  <Lines>0</Lines>
  <Paragraphs>0</Paragraphs>
  <ScaleCrop>false</ScaleCrop>
  <Company>微软系统</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wany</dc:creator>
  <cp:keywords/>
  <dc:description/>
  <cp:lastModifiedBy>微软用户</cp:lastModifiedBy>
  <cp:revision>2</cp:revision>
  <cp:lastPrinted>2012-04-16T09:16:00Z</cp:lastPrinted>
  <dcterms:created xsi:type="dcterms:W3CDTF">2013-04-23T00:43:00Z</dcterms:created>
  <dcterms:modified xsi:type="dcterms:W3CDTF">2013-04-23T00:43:00Z</dcterms:modified>
</cp:coreProperties>
</file>